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D75" w:rsidRPr="00216B31" w:rsidRDefault="00AD6D75" w:rsidP="009F4F9E">
      <w:pPr>
        <w:pStyle w:val="COVERPAGETEXT"/>
      </w:pPr>
      <w:bookmarkStart w:id="0" w:name="_GoBack"/>
      <w:bookmarkEnd w:id="0"/>
    </w:p>
    <w:p w:rsidR="007F5C55" w:rsidRPr="00216B31" w:rsidRDefault="007F5C55" w:rsidP="009F4F9E">
      <w:pPr>
        <w:pStyle w:val="COVERPAGETEXT"/>
      </w:pPr>
    </w:p>
    <w:p w:rsidR="007F5C55" w:rsidRPr="00216B31" w:rsidRDefault="007F5C55" w:rsidP="009F4F9E">
      <w:pPr>
        <w:pStyle w:val="COVERPAGETEXT"/>
      </w:pPr>
    </w:p>
    <w:p w:rsidR="00AD6D75" w:rsidRPr="00216B31" w:rsidRDefault="00AD6D75" w:rsidP="009F4F9E">
      <w:pPr>
        <w:pStyle w:val="COVERPAGETEXT"/>
      </w:pPr>
      <w:r w:rsidRPr="00216B31">
        <w:t>CRANFIELD UNIVERSITY</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924188" w:rsidP="009F4F9E">
      <w:pPr>
        <w:pStyle w:val="COVERPAGETEXT"/>
      </w:pPr>
      <w:r w:rsidRPr="00216B31">
        <w:t>Oxana Popkova</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191A86" w:rsidRPr="00216B31" w:rsidRDefault="00191A86" w:rsidP="00191A86">
      <w:pPr>
        <w:pStyle w:val="COVERPAGETEXT"/>
      </w:pPr>
      <w:r w:rsidRPr="00216B31">
        <w:t>THE ROLE OF IDENTITY IN THE DEVELOPMENT</w:t>
      </w:r>
    </w:p>
    <w:p w:rsidR="00191A86" w:rsidRPr="00216B31" w:rsidRDefault="00191A86" w:rsidP="00191A86">
      <w:pPr>
        <w:pStyle w:val="COVERPAGETEXT"/>
      </w:pPr>
      <w:r w:rsidRPr="00216B31">
        <w:t xml:space="preserve">OF SENIOR LEADER EXPERTISE: </w:t>
      </w:r>
    </w:p>
    <w:p w:rsidR="001814C7" w:rsidRPr="00216B31" w:rsidRDefault="001814C7" w:rsidP="001814C7">
      <w:pPr>
        <w:pStyle w:val="COVERPAGETEXT"/>
      </w:pPr>
      <w:r w:rsidRPr="00216B31">
        <w:t>A CONSTRU</w:t>
      </w:r>
      <w:r w:rsidR="00C23EBF" w:rsidRPr="00216B31">
        <w:t>CTIVE-DEVELOPMENTAL PERSPECTIVE</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924188" w:rsidP="00476FB4">
      <w:pPr>
        <w:pStyle w:val="COVERPAGETEXT"/>
      </w:pPr>
      <w:r w:rsidRPr="00216B31">
        <w:t xml:space="preserve">CRANFIELD SCHOOL OF MANAGEMENT </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2A7C7C" w:rsidP="009F4F9E">
      <w:pPr>
        <w:pStyle w:val="COVERPAGETEXT"/>
      </w:pPr>
      <w:r w:rsidRPr="00216B31">
        <w:t>SYSTEMATIC REVIEW</w:t>
      </w:r>
    </w:p>
    <w:p w:rsidR="00AD6D75" w:rsidRPr="00216B31" w:rsidRDefault="00924188" w:rsidP="009F4F9E">
      <w:pPr>
        <w:pStyle w:val="COVERPAGETEXT"/>
      </w:pPr>
      <w:r w:rsidRPr="00216B31">
        <w:t>Masters of Research</w:t>
      </w:r>
    </w:p>
    <w:p w:rsidR="00AD6D75" w:rsidRPr="00216B31" w:rsidRDefault="00AD6D75" w:rsidP="009F4F9E">
      <w:pPr>
        <w:pStyle w:val="COVERPAGETEXT"/>
      </w:pPr>
      <w:r w:rsidRPr="00216B31">
        <w:t>Academic Year:</w:t>
      </w:r>
      <w:r w:rsidR="00924188" w:rsidRPr="00216B31">
        <w:t xml:space="preserve"> 2011 </w:t>
      </w:r>
      <w:r w:rsidRPr="00216B31">
        <w:t>-</w:t>
      </w:r>
      <w:r w:rsidR="00924188" w:rsidRPr="00216B31">
        <w:t xml:space="preserve"> 2012</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r w:rsidRPr="00216B31">
        <w:t>Supervisor:</w:t>
      </w:r>
      <w:r w:rsidRPr="00216B31">
        <w:tab/>
        <w:t xml:space="preserve"> </w:t>
      </w:r>
      <w:r w:rsidR="00C752E5" w:rsidRPr="00216B31">
        <w:t xml:space="preserve">Professor </w:t>
      </w:r>
      <w:r w:rsidR="00924188" w:rsidRPr="00216B31">
        <w:t>Kim Turnbull-James</w:t>
      </w:r>
    </w:p>
    <w:p w:rsidR="00A651C5" w:rsidRPr="00216B31" w:rsidRDefault="00DE60B5" w:rsidP="00A651C5">
      <w:pPr>
        <w:pStyle w:val="COVERPAGETEXT"/>
      </w:pPr>
      <w:r w:rsidRPr="00216B31">
        <w:t>DEC</w:t>
      </w:r>
      <w:r w:rsidR="00C752E5" w:rsidRPr="00216B31">
        <w:t xml:space="preserve">EMBER </w:t>
      </w:r>
      <w:r w:rsidR="00924188" w:rsidRPr="00216B31">
        <w:t>2012</w:t>
      </w:r>
      <w:r w:rsidR="00AD6D75" w:rsidRPr="00216B31">
        <w:t xml:space="preserve"> </w:t>
      </w:r>
    </w:p>
    <w:p w:rsidR="00A651C5" w:rsidRPr="00216B31" w:rsidRDefault="00A651C5" w:rsidP="00A651C5">
      <w:pPr>
        <w:pStyle w:val="COVERPAGETEXT"/>
      </w:pPr>
    </w:p>
    <w:p w:rsidR="00AD6D75" w:rsidRPr="00216B31" w:rsidRDefault="00AD6D75" w:rsidP="009F4F9E">
      <w:pPr>
        <w:pStyle w:val="COVERPAGETEXT"/>
      </w:pPr>
    </w:p>
    <w:p w:rsidR="009F2FC3" w:rsidRPr="00216B31" w:rsidRDefault="009F2FC3" w:rsidP="009F4F9E">
      <w:pPr>
        <w:pStyle w:val="COVERPAGETEXT"/>
        <w:sectPr w:rsidR="009F2FC3" w:rsidRPr="00216B31" w:rsidSect="00E27EFC">
          <w:footerReference w:type="default" r:id="rId12"/>
          <w:pgSz w:w="11906" w:h="16838" w:code="9"/>
          <w:pgMar w:top="1701" w:right="1701" w:bottom="1701" w:left="1701" w:header="709" w:footer="851" w:gutter="0"/>
          <w:pgNumType w:fmt="lowerRoman" w:start="1"/>
          <w:cols w:space="708"/>
          <w:docGrid w:linePitch="360"/>
        </w:sectPr>
      </w:pPr>
    </w:p>
    <w:p w:rsidR="00F2159F" w:rsidRPr="00216B31" w:rsidRDefault="00F2159F" w:rsidP="009F4F9E">
      <w:pPr>
        <w:pStyle w:val="COVERPAGETEXT"/>
      </w:pPr>
    </w:p>
    <w:p w:rsidR="00FB6B73" w:rsidRPr="00216B31" w:rsidRDefault="00FB6B73" w:rsidP="009F4F9E">
      <w:pPr>
        <w:pStyle w:val="COVERPAGETEXT"/>
      </w:pPr>
    </w:p>
    <w:p w:rsidR="00AD6D75" w:rsidRPr="00216B31" w:rsidRDefault="00AD6D75" w:rsidP="009F4F9E">
      <w:pPr>
        <w:pStyle w:val="COVERPAGETEXT"/>
      </w:pPr>
      <w:r w:rsidRPr="00216B31">
        <w:t>CRANFIELD UNIVERSITY</w:t>
      </w:r>
    </w:p>
    <w:p w:rsidR="00AD6D75" w:rsidRPr="00216B31" w:rsidRDefault="00AD6D75" w:rsidP="009F4F9E">
      <w:pPr>
        <w:pStyle w:val="COVERPAGETEXT"/>
      </w:pPr>
    </w:p>
    <w:p w:rsidR="00FB6B73" w:rsidRPr="00216B31" w:rsidRDefault="00FB6B73" w:rsidP="009F4F9E">
      <w:pPr>
        <w:pStyle w:val="COVERPAGETEXT"/>
      </w:pPr>
    </w:p>
    <w:p w:rsidR="00AD6D75" w:rsidRPr="00216B31" w:rsidRDefault="00AD6D75" w:rsidP="009F4F9E">
      <w:pPr>
        <w:pStyle w:val="COVERPAGETEXT"/>
      </w:pPr>
    </w:p>
    <w:p w:rsidR="00AD6D75" w:rsidRPr="00216B31" w:rsidRDefault="00924188" w:rsidP="009F4F9E">
      <w:pPr>
        <w:pStyle w:val="COVERPAGETEXT"/>
      </w:pPr>
      <w:r w:rsidRPr="00216B31">
        <w:t>CRANFIELD SCHOOL OF MANAGEMENT</w:t>
      </w:r>
    </w:p>
    <w:p w:rsidR="00AD6D75" w:rsidRPr="00216B31" w:rsidRDefault="00AD6D75" w:rsidP="009F4F9E">
      <w:pPr>
        <w:pStyle w:val="COVERPAGETEXT"/>
      </w:pPr>
    </w:p>
    <w:p w:rsidR="00FB6B73" w:rsidRPr="00216B31" w:rsidRDefault="002A7C7C" w:rsidP="009F4F9E">
      <w:pPr>
        <w:pStyle w:val="COVERPAGETEXT"/>
      </w:pPr>
      <w:r w:rsidRPr="00216B31">
        <w:t>SYSTEMATIC REVIEW</w:t>
      </w:r>
    </w:p>
    <w:p w:rsidR="00AD6D75" w:rsidRPr="00216B31" w:rsidRDefault="00C752E5" w:rsidP="009F4F9E">
      <w:pPr>
        <w:pStyle w:val="COVERPAGETEXT"/>
      </w:pPr>
      <w:r w:rsidRPr="00216B31">
        <w:t>Masters of Research</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r w:rsidRPr="00216B31">
        <w:t xml:space="preserve">Academic Year </w:t>
      </w:r>
      <w:r w:rsidR="00C752E5" w:rsidRPr="00216B31">
        <w:t>2011</w:t>
      </w:r>
      <w:r w:rsidRPr="00216B31">
        <w:t xml:space="preserve"> - </w:t>
      </w:r>
      <w:r w:rsidR="00C752E5" w:rsidRPr="00216B31">
        <w:t>2012</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C752E5" w:rsidP="009F4F9E">
      <w:pPr>
        <w:pStyle w:val="COVERPAGETEXT"/>
      </w:pPr>
      <w:r w:rsidRPr="00216B31">
        <w:t>OXANA POPKOVA</w:t>
      </w:r>
    </w:p>
    <w:p w:rsidR="00AD6D75" w:rsidRPr="00216B31" w:rsidRDefault="00AD6D75" w:rsidP="009F4F9E">
      <w:pPr>
        <w:pStyle w:val="COVERPAGETEXT"/>
      </w:pPr>
    </w:p>
    <w:p w:rsidR="00AD6D75" w:rsidRPr="00216B31" w:rsidRDefault="00AD6D75" w:rsidP="009F4F9E">
      <w:pPr>
        <w:pStyle w:val="COVERPAGETEXT"/>
      </w:pPr>
    </w:p>
    <w:p w:rsidR="00191A86" w:rsidRPr="00216B31" w:rsidRDefault="00191A86" w:rsidP="00191A86">
      <w:pPr>
        <w:pStyle w:val="COVERPAGETEXT"/>
      </w:pPr>
      <w:r w:rsidRPr="00216B31">
        <w:t>THE ROLE OF IDENTITY IN THE DEVELOPMENT</w:t>
      </w:r>
    </w:p>
    <w:p w:rsidR="00191A86" w:rsidRPr="00216B31" w:rsidRDefault="00191A86" w:rsidP="00191A86">
      <w:pPr>
        <w:pStyle w:val="COVERPAGETEXT"/>
      </w:pPr>
      <w:r w:rsidRPr="00216B31">
        <w:t xml:space="preserve">OF SENIOR LEADER EXPERTISE: </w:t>
      </w:r>
    </w:p>
    <w:p w:rsidR="00AD6D75" w:rsidRPr="00216B31" w:rsidRDefault="001814C7" w:rsidP="00191A86">
      <w:pPr>
        <w:pStyle w:val="COVERPAGETEXT"/>
      </w:pPr>
      <w:r w:rsidRPr="00216B31">
        <w:t>A CONSTRUCTIVE-</w:t>
      </w:r>
      <w:r w:rsidR="00C23EBF" w:rsidRPr="00216B31">
        <w:t>DEVELOPMENTAL PERSPECTIVE</w:t>
      </w:r>
    </w:p>
    <w:p w:rsidR="00AD6D75" w:rsidRPr="00216B31" w:rsidRDefault="00AD6D75" w:rsidP="009F4F9E">
      <w:pPr>
        <w:pStyle w:val="COVERPAGETEXT"/>
      </w:pPr>
    </w:p>
    <w:p w:rsidR="00191A86" w:rsidRPr="00216B31" w:rsidRDefault="00191A86" w:rsidP="009F4F9E">
      <w:pPr>
        <w:pStyle w:val="COVERPAGETEXT"/>
      </w:pPr>
    </w:p>
    <w:p w:rsidR="00AD6D75" w:rsidRPr="00216B31" w:rsidRDefault="00AD6D75" w:rsidP="009F4F9E">
      <w:pPr>
        <w:pStyle w:val="COVERPAGETEXT"/>
      </w:pPr>
      <w:r w:rsidRPr="00216B31">
        <w:t>Supervisor:</w:t>
      </w:r>
      <w:r w:rsidRPr="00216B31">
        <w:tab/>
      </w:r>
      <w:bookmarkStart w:id="1" w:name="Text1"/>
      <w:r w:rsidRPr="00216B31">
        <w:t xml:space="preserve"> </w:t>
      </w:r>
      <w:bookmarkEnd w:id="1"/>
      <w:r w:rsidR="00C752E5" w:rsidRPr="00216B31">
        <w:t>Professor Kim Turnbull-James</w:t>
      </w:r>
    </w:p>
    <w:p w:rsidR="00AD6D75" w:rsidRPr="00216B31" w:rsidRDefault="00DE60B5" w:rsidP="009F4F9E">
      <w:pPr>
        <w:pStyle w:val="COVERPAGETEXT"/>
      </w:pPr>
      <w:r w:rsidRPr="00216B31">
        <w:t>DECE</w:t>
      </w:r>
      <w:r w:rsidR="00C752E5" w:rsidRPr="00216B31">
        <w:t>MBER 2012</w:t>
      </w:r>
    </w:p>
    <w:p w:rsidR="00AD6D75" w:rsidRPr="00216B31" w:rsidRDefault="00AD6D75" w:rsidP="009F4F9E">
      <w:pPr>
        <w:pStyle w:val="COVERPAGETEXT"/>
      </w:pPr>
    </w:p>
    <w:p w:rsidR="00AD6D75" w:rsidRPr="00216B31" w:rsidRDefault="00AD6D75" w:rsidP="009F4F9E">
      <w:pPr>
        <w:pStyle w:val="COVERPAGETEXT"/>
      </w:pPr>
    </w:p>
    <w:p w:rsidR="00AD6D75" w:rsidRPr="00216B31" w:rsidRDefault="00AD6D75" w:rsidP="009F4F9E">
      <w:pPr>
        <w:pStyle w:val="COVERPAGETEXT"/>
      </w:pPr>
      <w:r w:rsidRPr="00216B31">
        <w:t xml:space="preserve">This thesis is submitted in partial fulfilment of the requirements for the degree of </w:t>
      </w:r>
      <w:r w:rsidR="00C61D47" w:rsidRPr="00216B31">
        <w:t>Masters of Research</w:t>
      </w:r>
      <w:r w:rsidRPr="00216B31">
        <w:t xml:space="preserve"> </w:t>
      </w:r>
    </w:p>
    <w:p w:rsidR="00AD6D75" w:rsidRDefault="00AD6D75" w:rsidP="009F4F9E">
      <w:pPr>
        <w:pStyle w:val="COVERPAGETEXT"/>
        <w:rPr>
          <w:b/>
          <w:i/>
        </w:rPr>
      </w:pPr>
    </w:p>
    <w:p w:rsidR="00804F6D" w:rsidRPr="00216B31" w:rsidRDefault="00804F6D" w:rsidP="009F4F9E">
      <w:pPr>
        <w:pStyle w:val="COVERPAGETEXT"/>
      </w:pPr>
    </w:p>
    <w:p w:rsidR="00AD6D75" w:rsidRPr="00216B31" w:rsidRDefault="00AD6D75" w:rsidP="009F4F9E">
      <w:pPr>
        <w:pStyle w:val="COVERPAGETEXT"/>
      </w:pPr>
      <w:r w:rsidRPr="00216B31">
        <w:t xml:space="preserve">© Cranfield University </w:t>
      </w:r>
      <w:r w:rsidR="00C61D47" w:rsidRPr="00216B31">
        <w:t>2012</w:t>
      </w:r>
      <w:r w:rsidRPr="00216B31">
        <w:t>. All rights reserved. No part of this publication may be reproduced without the written permission of the copyright owner.</w:t>
      </w:r>
    </w:p>
    <w:p w:rsidR="00DA28B2" w:rsidRPr="00216B31" w:rsidRDefault="00DA28B2" w:rsidP="00DA28B2">
      <w:pPr>
        <w:pStyle w:val="Heading1nonumber"/>
        <w:sectPr w:rsidR="00DA28B2" w:rsidRPr="00216B31" w:rsidSect="00E27EFC">
          <w:type w:val="oddPage"/>
          <w:pgSz w:w="11906" w:h="16838" w:code="9"/>
          <w:pgMar w:top="1701" w:right="1701" w:bottom="1701" w:left="1701" w:header="709" w:footer="851" w:gutter="0"/>
          <w:pgNumType w:fmt="lowerRoman" w:start="1"/>
          <w:cols w:space="708"/>
          <w:docGrid w:linePitch="360"/>
        </w:sectPr>
      </w:pPr>
    </w:p>
    <w:p w:rsidR="00DA28B2" w:rsidRPr="00216B31" w:rsidRDefault="00DA28B2" w:rsidP="00DA28B2">
      <w:pPr>
        <w:pStyle w:val="Heading1nonumber"/>
      </w:pPr>
      <w:bookmarkStart w:id="2" w:name="_Toc290554218"/>
      <w:bookmarkStart w:id="3" w:name="_Toc299621183"/>
      <w:bookmarkStart w:id="4" w:name="_Toc299631411"/>
      <w:bookmarkStart w:id="5" w:name="_Toc299631471"/>
      <w:bookmarkStart w:id="6" w:name="_Toc299631561"/>
      <w:bookmarkStart w:id="7" w:name="_Toc299631638"/>
      <w:bookmarkStart w:id="8" w:name="_Toc348784452"/>
      <w:r w:rsidRPr="00216B31">
        <w:lastRenderedPageBreak/>
        <w:t>ABSTRACT</w:t>
      </w:r>
      <w:bookmarkEnd w:id="2"/>
      <w:bookmarkEnd w:id="3"/>
      <w:bookmarkEnd w:id="4"/>
      <w:bookmarkEnd w:id="5"/>
      <w:bookmarkEnd w:id="6"/>
      <w:bookmarkEnd w:id="7"/>
      <w:bookmarkEnd w:id="8"/>
    </w:p>
    <w:p w:rsidR="004B2E45" w:rsidRPr="00216B31" w:rsidRDefault="004B2E45" w:rsidP="004B2E45">
      <w:pPr>
        <w:rPr>
          <w:rFonts w:cs="Arial"/>
        </w:rPr>
      </w:pPr>
      <w:r w:rsidRPr="00216B31">
        <w:rPr>
          <w:rFonts w:cs="Arial"/>
          <w:i/>
        </w:rPr>
        <w:t>Background:</w:t>
      </w:r>
      <w:r w:rsidRPr="00216B31">
        <w:rPr>
          <w:rFonts w:cs="Arial"/>
        </w:rPr>
        <w:t xml:space="preserve"> The multi-billion dollar leadership development industry relies on practitioner approaches that in mainstream prescribe the </w:t>
      </w:r>
      <w:r w:rsidRPr="00B404FA">
        <w:rPr>
          <w:rFonts w:cs="Arial"/>
          <w:i/>
        </w:rPr>
        <w:t>content view</w:t>
      </w:r>
      <w:r w:rsidRPr="00216B31">
        <w:rPr>
          <w:rFonts w:cs="Arial"/>
        </w:rPr>
        <w:t xml:space="preserve"> of </w:t>
      </w:r>
      <w:r w:rsidR="005E7968" w:rsidRPr="00216B31">
        <w:rPr>
          <w:rFonts w:cs="Arial"/>
        </w:rPr>
        <w:t>leadership pipeline</w:t>
      </w:r>
      <w:r w:rsidRPr="00216B31">
        <w:rPr>
          <w:rFonts w:cs="Arial"/>
        </w:rPr>
        <w:t xml:space="preserve"> development – recruiting in traits and attributes, and training up skills and behaviours. This approach is not delivering the expected results.</w:t>
      </w:r>
      <w:r w:rsidR="00D91947" w:rsidRPr="00216B31">
        <w:rPr>
          <w:rFonts w:cs="Arial"/>
        </w:rPr>
        <w:t xml:space="preserve"> However, a reliable</w:t>
      </w:r>
      <w:r w:rsidRPr="00216B31">
        <w:rPr>
          <w:rFonts w:cs="Arial"/>
        </w:rPr>
        <w:t xml:space="preserve"> evidence-based </w:t>
      </w:r>
      <w:r w:rsidRPr="00B404FA">
        <w:rPr>
          <w:rFonts w:cs="Arial"/>
          <w:i/>
        </w:rPr>
        <w:t>process approach</w:t>
      </w:r>
      <w:r w:rsidRPr="00216B31">
        <w:rPr>
          <w:rFonts w:cs="Arial"/>
        </w:rPr>
        <w:t xml:space="preserve"> to leader development has not yet </w:t>
      </w:r>
      <w:r w:rsidR="00C23805" w:rsidRPr="00216B31">
        <w:rPr>
          <w:rFonts w:cs="Arial"/>
        </w:rPr>
        <w:t>emerged</w:t>
      </w:r>
      <w:r w:rsidR="00D91947" w:rsidRPr="00216B31">
        <w:rPr>
          <w:rFonts w:cs="Arial"/>
        </w:rPr>
        <w:t>.</w:t>
      </w:r>
    </w:p>
    <w:p w:rsidR="004B2E45" w:rsidRPr="00216B31" w:rsidRDefault="004B2E45" w:rsidP="004B2E45">
      <w:pPr>
        <w:rPr>
          <w:rFonts w:cs="Arial"/>
        </w:rPr>
      </w:pPr>
      <w:r w:rsidRPr="00216B31">
        <w:rPr>
          <w:rFonts w:cs="Arial"/>
          <w:i/>
        </w:rPr>
        <w:t>Purpose:</w:t>
      </w:r>
      <w:r w:rsidRPr="00216B31">
        <w:rPr>
          <w:rFonts w:cs="Arial"/>
        </w:rPr>
        <w:t xml:space="preserve"> This study addresses the insufficiency of the current theory and evidence relating the </w:t>
      </w:r>
      <w:r w:rsidR="008F11BF" w:rsidRPr="00216B31">
        <w:rPr>
          <w:rFonts w:cs="Arial"/>
        </w:rPr>
        <w:t xml:space="preserve">mechanisms of development </w:t>
      </w:r>
      <w:r w:rsidR="00D91947" w:rsidRPr="00216B31">
        <w:rPr>
          <w:rFonts w:cs="Arial"/>
        </w:rPr>
        <w:t xml:space="preserve">of </w:t>
      </w:r>
      <w:r w:rsidRPr="00216B31">
        <w:rPr>
          <w:rFonts w:cs="Arial"/>
        </w:rPr>
        <w:t xml:space="preserve">senior leader </w:t>
      </w:r>
      <w:r w:rsidR="00D91947" w:rsidRPr="00216B31">
        <w:rPr>
          <w:rFonts w:cs="Arial"/>
        </w:rPr>
        <w:t>expertise.</w:t>
      </w:r>
    </w:p>
    <w:p w:rsidR="004B2E45" w:rsidRPr="00216B31" w:rsidRDefault="004B2E45" w:rsidP="004B2E45">
      <w:pPr>
        <w:rPr>
          <w:rFonts w:cs="Arial"/>
        </w:rPr>
      </w:pPr>
      <w:r w:rsidRPr="00216B31">
        <w:rPr>
          <w:rFonts w:cs="Arial"/>
          <w:i/>
        </w:rPr>
        <w:t>Methodology:</w:t>
      </w:r>
      <w:r w:rsidRPr="00216B31">
        <w:rPr>
          <w:rFonts w:cs="Arial"/>
        </w:rPr>
        <w:t xml:space="preserve"> The study relies on the systematic review method (Tranfield, Denyer &amp; Smart, 2003) to qualitatively analyse the literature on leader expertise and</w:t>
      </w:r>
      <w:r w:rsidR="001814C7" w:rsidRPr="00216B31">
        <w:rPr>
          <w:rFonts w:cs="Arial"/>
        </w:rPr>
        <w:t xml:space="preserve"> the role</w:t>
      </w:r>
      <w:r w:rsidRPr="00216B31">
        <w:rPr>
          <w:rFonts w:cs="Arial"/>
        </w:rPr>
        <w:t xml:space="preserve"> </w:t>
      </w:r>
      <w:r w:rsidR="001814C7" w:rsidRPr="00216B31">
        <w:rPr>
          <w:rFonts w:cs="Arial"/>
        </w:rPr>
        <w:t xml:space="preserve">of </w:t>
      </w:r>
      <w:r w:rsidRPr="00216B31">
        <w:rPr>
          <w:rFonts w:cs="Arial"/>
        </w:rPr>
        <w:t xml:space="preserve">identity </w:t>
      </w:r>
      <w:r w:rsidR="001814C7" w:rsidRPr="00216B31">
        <w:rPr>
          <w:rFonts w:cs="Arial"/>
        </w:rPr>
        <w:t xml:space="preserve">in leader development </w:t>
      </w:r>
      <w:r w:rsidRPr="00216B31">
        <w:rPr>
          <w:rFonts w:cs="Arial"/>
        </w:rPr>
        <w:t>from constructive-d</w:t>
      </w:r>
      <w:r w:rsidR="001814C7" w:rsidRPr="00216B31">
        <w:rPr>
          <w:rFonts w:cs="Arial"/>
        </w:rPr>
        <w:t>evelopmental perspective</w:t>
      </w:r>
      <w:r w:rsidRPr="00216B31">
        <w:rPr>
          <w:rFonts w:cs="Arial"/>
        </w:rPr>
        <w:t>.</w:t>
      </w:r>
    </w:p>
    <w:p w:rsidR="00DA28B2" w:rsidRPr="00216B31" w:rsidRDefault="004B2E45" w:rsidP="00941D35">
      <w:pPr>
        <w:rPr>
          <w:rFonts w:cs="Arial"/>
        </w:rPr>
      </w:pPr>
      <w:r w:rsidRPr="00216B31">
        <w:rPr>
          <w:rFonts w:cs="Arial"/>
          <w:i/>
        </w:rPr>
        <w:t>Findings:</w:t>
      </w:r>
      <w:r w:rsidRPr="00216B31">
        <w:rPr>
          <w:rFonts w:cs="Arial"/>
        </w:rPr>
        <w:t xml:space="preserve"> A review of literature on leader expertise </w:t>
      </w:r>
      <w:r w:rsidR="00B404FA">
        <w:rPr>
          <w:rFonts w:cs="Arial"/>
        </w:rPr>
        <w:t>explored</w:t>
      </w:r>
      <w:r w:rsidR="008F11BF" w:rsidRPr="00216B31">
        <w:rPr>
          <w:rFonts w:cs="Arial"/>
        </w:rPr>
        <w:t xml:space="preserve"> the specifics of the</w:t>
      </w:r>
      <w:r w:rsidRPr="00216B31">
        <w:rPr>
          <w:rFonts w:cs="Arial"/>
        </w:rPr>
        <w:t xml:space="preserve"> research gap in the understanding of the logic, the factors and the process behind the </w:t>
      </w:r>
      <w:r w:rsidR="008F11BF" w:rsidRPr="00216B31">
        <w:rPr>
          <w:rFonts w:cs="Arial"/>
        </w:rPr>
        <w:t>development of</w:t>
      </w:r>
      <w:r w:rsidRPr="00216B31">
        <w:rPr>
          <w:rFonts w:cs="Arial"/>
        </w:rPr>
        <w:t xml:space="preserve"> </w:t>
      </w:r>
      <w:r w:rsidR="008F11BF" w:rsidRPr="00216B31">
        <w:rPr>
          <w:rFonts w:cs="Arial"/>
        </w:rPr>
        <w:t>senior</w:t>
      </w:r>
      <w:r w:rsidRPr="00216B31">
        <w:rPr>
          <w:rFonts w:cs="Arial"/>
        </w:rPr>
        <w:t xml:space="preserve"> </w:t>
      </w:r>
      <w:r w:rsidR="008F11BF" w:rsidRPr="00216B31">
        <w:rPr>
          <w:rFonts w:cs="Arial"/>
        </w:rPr>
        <w:t>leader expertise</w:t>
      </w:r>
      <w:r w:rsidRPr="00216B31">
        <w:rPr>
          <w:rFonts w:cs="Arial"/>
        </w:rPr>
        <w:t>. Although recent theories of leader expertise indeed proposed that leader identity provides a crucial knowledge structure aro</w:t>
      </w:r>
      <w:r w:rsidR="00C23805" w:rsidRPr="00216B31">
        <w:rPr>
          <w:rFonts w:cs="Arial"/>
        </w:rPr>
        <w:t>und which leader expertise evolves</w:t>
      </w:r>
      <w:r w:rsidRPr="00216B31">
        <w:rPr>
          <w:rFonts w:cs="Arial"/>
        </w:rPr>
        <w:t>, as well as an impetus for</w:t>
      </w:r>
      <w:r w:rsidR="00B404FA">
        <w:rPr>
          <w:rFonts w:cs="Arial"/>
        </w:rPr>
        <w:t xml:space="preserve"> leader</w:t>
      </w:r>
      <w:r w:rsidRPr="00216B31">
        <w:rPr>
          <w:rFonts w:cs="Arial"/>
        </w:rPr>
        <w:t xml:space="preserve"> expertise development, virtually no </w:t>
      </w:r>
      <w:r w:rsidR="00534E8D" w:rsidRPr="00216B31">
        <w:rPr>
          <w:rFonts w:cs="Arial"/>
        </w:rPr>
        <w:t>research</w:t>
      </w:r>
      <w:r w:rsidRPr="00216B31">
        <w:rPr>
          <w:rFonts w:cs="Arial"/>
        </w:rPr>
        <w:t xml:space="preserve"> exists to back up this idea. However, research </w:t>
      </w:r>
      <w:r w:rsidR="00534E8D" w:rsidRPr="00216B31">
        <w:rPr>
          <w:rFonts w:cs="Arial"/>
        </w:rPr>
        <w:t>associated with the</w:t>
      </w:r>
      <w:r w:rsidRPr="00216B31">
        <w:rPr>
          <w:rFonts w:cs="Arial"/>
        </w:rPr>
        <w:t xml:space="preserve"> constructive-developmental theory, a</w:t>
      </w:r>
      <w:r w:rsidR="00C23805" w:rsidRPr="00216B31">
        <w:rPr>
          <w:rFonts w:cs="Arial"/>
        </w:rPr>
        <w:t>n adult development perspective</w:t>
      </w:r>
      <w:r w:rsidR="00B404FA">
        <w:rPr>
          <w:rFonts w:cs="Arial"/>
        </w:rPr>
        <w:t xml:space="preserve"> </w:t>
      </w:r>
      <w:r w:rsidRPr="00216B31">
        <w:rPr>
          <w:rFonts w:cs="Arial"/>
        </w:rPr>
        <w:t>largely unrelated to the leader expertise enquiry, provides some evidence</w:t>
      </w:r>
      <w:r w:rsidR="00C23805" w:rsidRPr="00216B31">
        <w:rPr>
          <w:rFonts w:cs="Arial"/>
        </w:rPr>
        <w:t xml:space="preserve"> of the association between identity and developmental outcomes</w:t>
      </w:r>
      <w:r w:rsidRPr="00216B31">
        <w:rPr>
          <w:rFonts w:cs="Arial"/>
        </w:rPr>
        <w:t xml:space="preserve"> that </w:t>
      </w:r>
      <w:r w:rsidR="00534E8D" w:rsidRPr="00216B31">
        <w:rPr>
          <w:rFonts w:cs="Arial"/>
        </w:rPr>
        <w:t>may be used as the first pass at</w:t>
      </w:r>
      <w:r w:rsidRPr="00216B31">
        <w:rPr>
          <w:rFonts w:cs="Arial"/>
        </w:rPr>
        <w:t xml:space="preserve"> validating the identity propositions of the leader expertise theorists.</w:t>
      </w:r>
      <w:r w:rsidR="00804F6D">
        <w:rPr>
          <w:rFonts w:cs="Arial"/>
        </w:rPr>
        <w:t xml:space="preserve"> This</w:t>
      </w:r>
      <w:r w:rsidRPr="00216B31">
        <w:rPr>
          <w:rFonts w:cs="Arial"/>
        </w:rPr>
        <w:t xml:space="preserve"> review of leader expertise </w:t>
      </w:r>
      <w:r w:rsidR="001814C7" w:rsidRPr="00216B31">
        <w:rPr>
          <w:rFonts w:cs="Arial"/>
        </w:rPr>
        <w:t xml:space="preserve">and identity from </w:t>
      </w:r>
      <w:r w:rsidRPr="00216B31">
        <w:rPr>
          <w:rFonts w:cs="Arial"/>
        </w:rPr>
        <w:t>constru</w:t>
      </w:r>
      <w:r w:rsidR="001814C7" w:rsidRPr="00216B31">
        <w:rPr>
          <w:rFonts w:cs="Arial"/>
        </w:rPr>
        <w:t>ctive-developmental perspective</w:t>
      </w:r>
      <w:r w:rsidR="00FC398B">
        <w:rPr>
          <w:rFonts w:cs="Arial"/>
        </w:rPr>
        <w:t xml:space="preserve"> helped me</w:t>
      </w:r>
      <w:r w:rsidRPr="00216B31">
        <w:rPr>
          <w:rFonts w:cs="Arial"/>
        </w:rPr>
        <w:t xml:space="preserve"> formulate a framework for analysis of leader expertise from identity perspective. This framework may be used in my future PhD research as a starting point for modelling of identity processes in the development of senior leader expertise.</w:t>
      </w:r>
    </w:p>
    <w:p w:rsidR="009F2FC3" w:rsidRPr="00216B31" w:rsidRDefault="009F2FC3" w:rsidP="00DA28B2">
      <w:pPr>
        <w:pStyle w:val="Heading1nonumber"/>
        <w:sectPr w:rsidR="009F2FC3" w:rsidRPr="00216B31" w:rsidSect="00E27EFC">
          <w:footerReference w:type="default" r:id="rId13"/>
          <w:type w:val="oddPage"/>
          <w:pgSz w:w="11906" w:h="16838" w:code="9"/>
          <w:pgMar w:top="1701" w:right="1701" w:bottom="1701" w:left="1701" w:header="709" w:footer="851" w:gutter="0"/>
          <w:pgNumType w:fmt="lowerRoman" w:start="1"/>
          <w:cols w:space="708"/>
          <w:docGrid w:linePitch="360"/>
        </w:sectPr>
      </w:pPr>
      <w:bookmarkStart w:id="9" w:name="_Toc290554219"/>
      <w:bookmarkStart w:id="10" w:name="_Toc299621184"/>
      <w:bookmarkStart w:id="11" w:name="_Toc299631412"/>
      <w:bookmarkStart w:id="12" w:name="_Toc299631472"/>
      <w:bookmarkStart w:id="13" w:name="_Toc299631562"/>
      <w:bookmarkStart w:id="14" w:name="_Toc299631639"/>
    </w:p>
    <w:bookmarkEnd w:id="9"/>
    <w:bookmarkEnd w:id="10"/>
    <w:bookmarkEnd w:id="11"/>
    <w:bookmarkEnd w:id="12"/>
    <w:bookmarkEnd w:id="13"/>
    <w:bookmarkEnd w:id="14"/>
    <w:p w:rsidR="00DA28B2" w:rsidRPr="00216B31" w:rsidRDefault="00DA28B2" w:rsidP="006454D8">
      <w:pPr>
        <w:pStyle w:val="TABLEOFCONTENTSHEADING"/>
        <w:spacing w:line="276" w:lineRule="auto"/>
      </w:pPr>
      <w:r w:rsidRPr="00216B31">
        <w:lastRenderedPageBreak/>
        <w:t>TABLE OF CONTENTS</w:t>
      </w:r>
    </w:p>
    <w:p w:rsidR="00021360" w:rsidRDefault="00A15E40">
      <w:pPr>
        <w:pStyle w:val="TOC1"/>
        <w:rPr>
          <w:rFonts w:asciiTheme="minorHAnsi" w:eastAsiaTheme="minorEastAsia" w:hAnsiTheme="minorHAnsi" w:cstheme="minorBidi"/>
          <w:sz w:val="22"/>
          <w:szCs w:val="22"/>
          <w:lang w:val="en-US"/>
        </w:rPr>
      </w:pPr>
      <w:r w:rsidRPr="00216B31">
        <w:fldChar w:fldCharType="begin"/>
      </w:r>
      <w:r w:rsidR="00CC21F1" w:rsidRPr="00216B31">
        <w:instrText xml:space="preserve"> TOC \o "1-</w:instrText>
      </w:r>
      <w:r w:rsidR="003843F7" w:rsidRPr="00216B31">
        <w:instrText>4</w:instrText>
      </w:r>
      <w:r w:rsidR="00CC21F1" w:rsidRPr="00216B31">
        <w:instrText xml:space="preserve">" \h \z \u \t "Heading 7,2" </w:instrText>
      </w:r>
      <w:r w:rsidRPr="00216B31">
        <w:fldChar w:fldCharType="separate"/>
      </w:r>
      <w:hyperlink w:anchor="_Toc348784452" w:history="1">
        <w:r w:rsidR="00021360" w:rsidRPr="004071DA">
          <w:rPr>
            <w:rStyle w:val="Hyperlink"/>
          </w:rPr>
          <w:t>ABSTRACT</w:t>
        </w:r>
        <w:r w:rsidR="00021360">
          <w:rPr>
            <w:webHidden/>
          </w:rPr>
          <w:tab/>
        </w:r>
        <w:r>
          <w:rPr>
            <w:webHidden/>
          </w:rPr>
          <w:fldChar w:fldCharType="begin"/>
        </w:r>
        <w:r w:rsidR="00021360">
          <w:rPr>
            <w:webHidden/>
          </w:rPr>
          <w:instrText xml:space="preserve"> PAGEREF _Toc348784452 \h </w:instrText>
        </w:r>
        <w:r>
          <w:rPr>
            <w:webHidden/>
          </w:rPr>
        </w:r>
        <w:r>
          <w:rPr>
            <w:webHidden/>
          </w:rPr>
          <w:fldChar w:fldCharType="separate"/>
        </w:r>
        <w:r w:rsidR="00021360">
          <w:rPr>
            <w:webHidden/>
          </w:rPr>
          <w:t>i</w:t>
        </w:r>
        <w:r>
          <w:rPr>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53" w:history="1">
        <w:r w:rsidR="00021360" w:rsidRPr="004071DA">
          <w:rPr>
            <w:rStyle w:val="Hyperlink"/>
          </w:rPr>
          <w:t>LIST OF TABLES</w:t>
        </w:r>
        <w:r w:rsidR="00021360">
          <w:rPr>
            <w:webHidden/>
          </w:rPr>
          <w:tab/>
        </w:r>
        <w:r w:rsidR="00A15E40">
          <w:rPr>
            <w:webHidden/>
          </w:rPr>
          <w:fldChar w:fldCharType="begin"/>
        </w:r>
        <w:r w:rsidR="00021360">
          <w:rPr>
            <w:webHidden/>
          </w:rPr>
          <w:instrText xml:space="preserve"> PAGEREF _Toc348784453 \h </w:instrText>
        </w:r>
        <w:r w:rsidR="00A15E40">
          <w:rPr>
            <w:webHidden/>
          </w:rPr>
        </w:r>
        <w:r w:rsidR="00A15E40">
          <w:rPr>
            <w:webHidden/>
          </w:rPr>
          <w:fldChar w:fldCharType="separate"/>
        </w:r>
        <w:r w:rsidR="00021360">
          <w:rPr>
            <w:webHidden/>
          </w:rPr>
          <w:t>v</w:t>
        </w:r>
        <w:r w:rsidR="00A15E40">
          <w:rPr>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54" w:history="1">
        <w:r w:rsidR="00021360" w:rsidRPr="004071DA">
          <w:rPr>
            <w:rStyle w:val="Hyperlink"/>
          </w:rPr>
          <w:t>1 INTRODUCTION</w:t>
        </w:r>
        <w:r w:rsidR="00021360">
          <w:rPr>
            <w:webHidden/>
          </w:rPr>
          <w:tab/>
        </w:r>
        <w:r w:rsidR="00A15E40">
          <w:rPr>
            <w:webHidden/>
          </w:rPr>
          <w:fldChar w:fldCharType="begin"/>
        </w:r>
        <w:r w:rsidR="00021360">
          <w:rPr>
            <w:webHidden/>
          </w:rPr>
          <w:instrText xml:space="preserve"> PAGEREF _Toc348784454 \h </w:instrText>
        </w:r>
        <w:r w:rsidR="00A15E40">
          <w:rPr>
            <w:webHidden/>
          </w:rPr>
        </w:r>
        <w:r w:rsidR="00A15E40">
          <w:rPr>
            <w:webHidden/>
          </w:rPr>
          <w:fldChar w:fldCharType="separate"/>
        </w:r>
        <w:r w:rsidR="00021360">
          <w:rPr>
            <w:webHidden/>
          </w:rPr>
          <w:t>1</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55" w:history="1">
        <w:r w:rsidR="00021360" w:rsidRPr="004071DA">
          <w:rPr>
            <w:rStyle w:val="Hyperlink"/>
            <w:noProof/>
          </w:rPr>
          <w:t>1.1 Management issue and research problem</w:t>
        </w:r>
        <w:r w:rsidR="00021360">
          <w:rPr>
            <w:noProof/>
            <w:webHidden/>
          </w:rPr>
          <w:tab/>
        </w:r>
        <w:r w:rsidR="00A15E40">
          <w:rPr>
            <w:noProof/>
            <w:webHidden/>
          </w:rPr>
          <w:fldChar w:fldCharType="begin"/>
        </w:r>
        <w:r w:rsidR="00021360">
          <w:rPr>
            <w:noProof/>
            <w:webHidden/>
          </w:rPr>
          <w:instrText xml:space="preserve"> PAGEREF _Toc348784455 \h </w:instrText>
        </w:r>
        <w:r w:rsidR="00A15E40">
          <w:rPr>
            <w:noProof/>
            <w:webHidden/>
          </w:rPr>
        </w:r>
        <w:r w:rsidR="00A15E40">
          <w:rPr>
            <w:noProof/>
            <w:webHidden/>
          </w:rPr>
          <w:fldChar w:fldCharType="separate"/>
        </w:r>
        <w:r w:rsidR="00021360">
          <w:rPr>
            <w:noProof/>
            <w:webHidden/>
          </w:rPr>
          <w:t>1</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56" w:history="1">
        <w:r w:rsidR="00021360" w:rsidRPr="004071DA">
          <w:rPr>
            <w:rStyle w:val="Hyperlink"/>
            <w:noProof/>
          </w:rPr>
          <w:t>1.2 Aim and structure of the review</w:t>
        </w:r>
        <w:r w:rsidR="00021360">
          <w:rPr>
            <w:noProof/>
            <w:webHidden/>
          </w:rPr>
          <w:tab/>
        </w:r>
        <w:r w:rsidR="00A15E40">
          <w:rPr>
            <w:noProof/>
            <w:webHidden/>
          </w:rPr>
          <w:fldChar w:fldCharType="begin"/>
        </w:r>
        <w:r w:rsidR="00021360">
          <w:rPr>
            <w:noProof/>
            <w:webHidden/>
          </w:rPr>
          <w:instrText xml:space="preserve"> PAGEREF _Toc348784456 \h </w:instrText>
        </w:r>
        <w:r w:rsidR="00A15E40">
          <w:rPr>
            <w:noProof/>
            <w:webHidden/>
          </w:rPr>
        </w:r>
        <w:r w:rsidR="00A15E40">
          <w:rPr>
            <w:noProof/>
            <w:webHidden/>
          </w:rPr>
          <w:fldChar w:fldCharType="separate"/>
        </w:r>
        <w:r w:rsidR="00021360">
          <w:rPr>
            <w:noProof/>
            <w:webHidden/>
          </w:rPr>
          <w:t>2</w:t>
        </w:r>
        <w:r w:rsidR="00A15E40">
          <w:rPr>
            <w:noProof/>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57" w:history="1">
        <w:r w:rsidR="00021360" w:rsidRPr="004071DA">
          <w:rPr>
            <w:rStyle w:val="Hyperlink"/>
          </w:rPr>
          <w:t>2 LOCATING THE FIELD OF ENQUIRY</w:t>
        </w:r>
        <w:r w:rsidR="00021360">
          <w:rPr>
            <w:webHidden/>
          </w:rPr>
          <w:tab/>
        </w:r>
        <w:r w:rsidR="00A15E40">
          <w:rPr>
            <w:webHidden/>
          </w:rPr>
          <w:fldChar w:fldCharType="begin"/>
        </w:r>
        <w:r w:rsidR="00021360">
          <w:rPr>
            <w:webHidden/>
          </w:rPr>
          <w:instrText xml:space="preserve"> PAGEREF _Toc348784457 \h </w:instrText>
        </w:r>
        <w:r w:rsidR="00A15E40">
          <w:rPr>
            <w:webHidden/>
          </w:rPr>
        </w:r>
        <w:r w:rsidR="00A15E40">
          <w:rPr>
            <w:webHidden/>
          </w:rPr>
          <w:fldChar w:fldCharType="separate"/>
        </w:r>
        <w:r w:rsidR="00021360">
          <w:rPr>
            <w:webHidden/>
          </w:rPr>
          <w:t>3</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58" w:history="1">
        <w:r w:rsidR="00021360" w:rsidRPr="004071DA">
          <w:rPr>
            <w:rStyle w:val="Hyperlink"/>
            <w:noProof/>
          </w:rPr>
          <w:t>2.1 Leadership pipeline: transition to senior management</w:t>
        </w:r>
        <w:r w:rsidR="00021360">
          <w:rPr>
            <w:noProof/>
            <w:webHidden/>
          </w:rPr>
          <w:tab/>
        </w:r>
        <w:r w:rsidR="00A15E40">
          <w:rPr>
            <w:noProof/>
            <w:webHidden/>
          </w:rPr>
          <w:fldChar w:fldCharType="begin"/>
        </w:r>
        <w:r w:rsidR="00021360">
          <w:rPr>
            <w:noProof/>
            <w:webHidden/>
          </w:rPr>
          <w:instrText xml:space="preserve"> PAGEREF _Toc348784458 \h </w:instrText>
        </w:r>
        <w:r w:rsidR="00A15E40">
          <w:rPr>
            <w:noProof/>
            <w:webHidden/>
          </w:rPr>
        </w:r>
        <w:r w:rsidR="00A15E40">
          <w:rPr>
            <w:noProof/>
            <w:webHidden/>
          </w:rPr>
          <w:fldChar w:fldCharType="separate"/>
        </w:r>
        <w:r w:rsidR="00021360">
          <w:rPr>
            <w:noProof/>
            <w:webHidden/>
          </w:rPr>
          <w:t>4</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59" w:history="1">
        <w:r w:rsidR="00021360" w:rsidRPr="004071DA">
          <w:rPr>
            <w:rStyle w:val="Hyperlink"/>
            <w:noProof/>
          </w:rPr>
          <w:t>2.1.1 Six passages of leadership pipeline</w:t>
        </w:r>
        <w:r w:rsidR="00021360">
          <w:rPr>
            <w:noProof/>
            <w:webHidden/>
          </w:rPr>
          <w:tab/>
        </w:r>
        <w:r w:rsidR="00A15E40">
          <w:rPr>
            <w:noProof/>
            <w:webHidden/>
          </w:rPr>
          <w:fldChar w:fldCharType="begin"/>
        </w:r>
        <w:r w:rsidR="00021360">
          <w:rPr>
            <w:noProof/>
            <w:webHidden/>
          </w:rPr>
          <w:instrText xml:space="preserve"> PAGEREF _Toc348784459 \h </w:instrText>
        </w:r>
        <w:r w:rsidR="00A15E40">
          <w:rPr>
            <w:noProof/>
            <w:webHidden/>
          </w:rPr>
        </w:r>
        <w:r w:rsidR="00A15E40">
          <w:rPr>
            <w:noProof/>
            <w:webHidden/>
          </w:rPr>
          <w:fldChar w:fldCharType="separate"/>
        </w:r>
        <w:r w:rsidR="00021360">
          <w:rPr>
            <w:noProof/>
            <w:webHidden/>
          </w:rPr>
          <w:t>5</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0" w:history="1">
        <w:r w:rsidR="00021360" w:rsidRPr="004071DA">
          <w:rPr>
            <w:rStyle w:val="Hyperlink"/>
            <w:noProof/>
          </w:rPr>
          <w:t>2.1.2 Context: Point of entry to senior management</w:t>
        </w:r>
        <w:r w:rsidR="00021360">
          <w:rPr>
            <w:noProof/>
            <w:webHidden/>
          </w:rPr>
          <w:tab/>
        </w:r>
        <w:r w:rsidR="00A15E40">
          <w:rPr>
            <w:noProof/>
            <w:webHidden/>
          </w:rPr>
          <w:fldChar w:fldCharType="begin"/>
        </w:r>
        <w:r w:rsidR="00021360">
          <w:rPr>
            <w:noProof/>
            <w:webHidden/>
          </w:rPr>
          <w:instrText xml:space="preserve"> PAGEREF _Toc348784460 \h </w:instrText>
        </w:r>
        <w:r w:rsidR="00A15E40">
          <w:rPr>
            <w:noProof/>
            <w:webHidden/>
          </w:rPr>
        </w:r>
        <w:r w:rsidR="00A15E40">
          <w:rPr>
            <w:noProof/>
            <w:webHidden/>
          </w:rPr>
          <w:fldChar w:fldCharType="separate"/>
        </w:r>
        <w:r w:rsidR="00021360">
          <w:rPr>
            <w:noProof/>
            <w:webHidden/>
          </w:rPr>
          <w:t>6</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61" w:history="1">
        <w:r w:rsidR="00021360" w:rsidRPr="004071DA">
          <w:rPr>
            <w:rStyle w:val="Hyperlink"/>
            <w:noProof/>
          </w:rPr>
          <w:t>2.2 Leader capability</w:t>
        </w:r>
        <w:r w:rsidR="00021360">
          <w:rPr>
            <w:noProof/>
            <w:webHidden/>
          </w:rPr>
          <w:tab/>
        </w:r>
        <w:r w:rsidR="00A15E40">
          <w:rPr>
            <w:noProof/>
            <w:webHidden/>
          </w:rPr>
          <w:fldChar w:fldCharType="begin"/>
        </w:r>
        <w:r w:rsidR="00021360">
          <w:rPr>
            <w:noProof/>
            <w:webHidden/>
          </w:rPr>
          <w:instrText xml:space="preserve"> PAGEREF _Toc348784461 \h </w:instrText>
        </w:r>
        <w:r w:rsidR="00A15E40">
          <w:rPr>
            <w:noProof/>
            <w:webHidden/>
          </w:rPr>
        </w:r>
        <w:r w:rsidR="00A15E40">
          <w:rPr>
            <w:noProof/>
            <w:webHidden/>
          </w:rPr>
          <w:fldChar w:fldCharType="separate"/>
        </w:r>
        <w:r w:rsidR="00021360">
          <w:rPr>
            <w:noProof/>
            <w:webHidden/>
          </w:rPr>
          <w:t>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2" w:history="1">
        <w:r w:rsidR="00021360" w:rsidRPr="004071DA">
          <w:rPr>
            <w:rStyle w:val="Hyperlink"/>
            <w:noProof/>
          </w:rPr>
          <w:t>2.2.1 Cognitive perspective</w:t>
        </w:r>
        <w:r w:rsidR="00021360">
          <w:rPr>
            <w:noProof/>
            <w:webHidden/>
          </w:rPr>
          <w:tab/>
        </w:r>
        <w:r w:rsidR="00A15E40">
          <w:rPr>
            <w:noProof/>
            <w:webHidden/>
          </w:rPr>
          <w:fldChar w:fldCharType="begin"/>
        </w:r>
        <w:r w:rsidR="00021360">
          <w:rPr>
            <w:noProof/>
            <w:webHidden/>
          </w:rPr>
          <w:instrText xml:space="preserve"> PAGEREF _Toc348784462 \h </w:instrText>
        </w:r>
        <w:r w:rsidR="00A15E40">
          <w:rPr>
            <w:noProof/>
            <w:webHidden/>
          </w:rPr>
        </w:r>
        <w:r w:rsidR="00A15E40">
          <w:rPr>
            <w:noProof/>
            <w:webHidden/>
          </w:rPr>
          <w:fldChar w:fldCharType="separate"/>
        </w:r>
        <w:r w:rsidR="00021360">
          <w:rPr>
            <w:noProof/>
            <w:webHidden/>
          </w:rPr>
          <w:t>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3" w:history="1">
        <w:r w:rsidR="00021360" w:rsidRPr="004071DA">
          <w:rPr>
            <w:rStyle w:val="Hyperlink"/>
            <w:noProof/>
          </w:rPr>
          <w:t>2.2.2 Competence-based perspective</w:t>
        </w:r>
        <w:r w:rsidR="00021360">
          <w:rPr>
            <w:noProof/>
            <w:webHidden/>
          </w:rPr>
          <w:tab/>
        </w:r>
        <w:r w:rsidR="00A15E40">
          <w:rPr>
            <w:noProof/>
            <w:webHidden/>
          </w:rPr>
          <w:fldChar w:fldCharType="begin"/>
        </w:r>
        <w:r w:rsidR="00021360">
          <w:rPr>
            <w:noProof/>
            <w:webHidden/>
          </w:rPr>
          <w:instrText xml:space="preserve"> PAGEREF _Toc348784463 \h </w:instrText>
        </w:r>
        <w:r w:rsidR="00A15E40">
          <w:rPr>
            <w:noProof/>
            <w:webHidden/>
          </w:rPr>
        </w:r>
        <w:r w:rsidR="00A15E40">
          <w:rPr>
            <w:noProof/>
            <w:webHidden/>
          </w:rPr>
          <w:fldChar w:fldCharType="separate"/>
        </w:r>
        <w:r w:rsidR="00021360">
          <w:rPr>
            <w:noProof/>
            <w:webHidden/>
          </w:rPr>
          <w:t>9</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4" w:history="1">
        <w:r w:rsidR="00021360" w:rsidRPr="004071DA">
          <w:rPr>
            <w:rStyle w:val="Hyperlink"/>
            <w:noProof/>
          </w:rPr>
          <w:t>2.2.3 Individual constructivist perspective</w:t>
        </w:r>
        <w:r w:rsidR="00021360">
          <w:rPr>
            <w:noProof/>
            <w:webHidden/>
          </w:rPr>
          <w:tab/>
        </w:r>
        <w:r w:rsidR="00A15E40">
          <w:rPr>
            <w:noProof/>
            <w:webHidden/>
          </w:rPr>
          <w:fldChar w:fldCharType="begin"/>
        </w:r>
        <w:r w:rsidR="00021360">
          <w:rPr>
            <w:noProof/>
            <w:webHidden/>
          </w:rPr>
          <w:instrText xml:space="preserve"> PAGEREF _Toc348784464 \h </w:instrText>
        </w:r>
        <w:r w:rsidR="00A15E40">
          <w:rPr>
            <w:noProof/>
            <w:webHidden/>
          </w:rPr>
        </w:r>
        <w:r w:rsidR="00A15E40">
          <w:rPr>
            <w:noProof/>
            <w:webHidden/>
          </w:rPr>
          <w:fldChar w:fldCharType="separate"/>
        </w:r>
        <w:r w:rsidR="00021360">
          <w:rPr>
            <w:noProof/>
            <w:webHidden/>
          </w:rPr>
          <w:t>10</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5" w:history="1">
        <w:r w:rsidR="00021360" w:rsidRPr="004071DA">
          <w:rPr>
            <w:rStyle w:val="Hyperlink"/>
            <w:noProof/>
          </w:rPr>
          <w:t>2.2.4 Expertise as conceptualisation of senior leader capability</w:t>
        </w:r>
        <w:r w:rsidR="00021360">
          <w:rPr>
            <w:noProof/>
            <w:webHidden/>
          </w:rPr>
          <w:tab/>
        </w:r>
        <w:r w:rsidR="00A15E40">
          <w:rPr>
            <w:noProof/>
            <w:webHidden/>
          </w:rPr>
          <w:fldChar w:fldCharType="begin"/>
        </w:r>
        <w:r w:rsidR="00021360">
          <w:rPr>
            <w:noProof/>
            <w:webHidden/>
          </w:rPr>
          <w:instrText xml:space="preserve"> PAGEREF _Toc348784465 \h </w:instrText>
        </w:r>
        <w:r w:rsidR="00A15E40">
          <w:rPr>
            <w:noProof/>
            <w:webHidden/>
          </w:rPr>
        </w:r>
        <w:r w:rsidR="00A15E40">
          <w:rPr>
            <w:noProof/>
            <w:webHidden/>
          </w:rPr>
          <w:fldChar w:fldCharType="separate"/>
        </w:r>
        <w:r w:rsidR="00021360">
          <w:rPr>
            <w:noProof/>
            <w:webHidden/>
          </w:rPr>
          <w:t>11</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66" w:history="1">
        <w:r w:rsidR="00021360" w:rsidRPr="004071DA">
          <w:rPr>
            <w:rStyle w:val="Hyperlink"/>
            <w:noProof/>
          </w:rPr>
          <w:t>2.3 Self and identity</w:t>
        </w:r>
        <w:r w:rsidR="00021360">
          <w:rPr>
            <w:noProof/>
            <w:webHidden/>
          </w:rPr>
          <w:tab/>
        </w:r>
        <w:r w:rsidR="00A15E40">
          <w:rPr>
            <w:noProof/>
            <w:webHidden/>
          </w:rPr>
          <w:fldChar w:fldCharType="begin"/>
        </w:r>
        <w:r w:rsidR="00021360">
          <w:rPr>
            <w:noProof/>
            <w:webHidden/>
          </w:rPr>
          <w:instrText xml:space="preserve"> PAGEREF _Toc348784466 \h </w:instrText>
        </w:r>
        <w:r w:rsidR="00A15E40">
          <w:rPr>
            <w:noProof/>
            <w:webHidden/>
          </w:rPr>
        </w:r>
        <w:r w:rsidR="00A15E40">
          <w:rPr>
            <w:noProof/>
            <w:webHidden/>
          </w:rPr>
          <w:fldChar w:fldCharType="separate"/>
        </w:r>
        <w:r w:rsidR="00021360">
          <w:rPr>
            <w:noProof/>
            <w:webHidden/>
          </w:rPr>
          <w:t>12</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7" w:history="1">
        <w:r w:rsidR="00021360" w:rsidRPr="004071DA">
          <w:rPr>
            <w:rStyle w:val="Hyperlink"/>
            <w:noProof/>
          </w:rPr>
          <w:t>2.3.1 Executive self</w:t>
        </w:r>
        <w:r w:rsidR="00021360">
          <w:rPr>
            <w:noProof/>
            <w:webHidden/>
          </w:rPr>
          <w:tab/>
        </w:r>
        <w:r w:rsidR="00A15E40">
          <w:rPr>
            <w:noProof/>
            <w:webHidden/>
          </w:rPr>
          <w:fldChar w:fldCharType="begin"/>
        </w:r>
        <w:r w:rsidR="00021360">
          <w:rPr>
            <w:noProof/>
            <w:webHidden/>
          </w:rPr>
          <w:instrText xml:space="preserve"> PAGEREF _Toc348784467 \h </w:instrText>
        </w:r>
        <w:r w:rsidR="00A15E40">
          <w:rPr>
            <w:noProof/>
            <w:webHidden/>
          </w:rPr>
        </w:r>
        <w:r w:rsidR="00A15E40">
          <w:rPr>
            <w:noProof/>
            <w:webHidden/>
          </w:rPr>
          <w:fldChar w:fldCharType="separate"/>
        </w:r>
        <w:r w:rsidR="00021360">
          <w:rPr>
            <w:noProof/>
            <w:webHidden/>
          </w:rPr>
          <w:t>13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8" w:history="1">
        <w:r w:rsidR="00021360" w:rsidRPr="004071DA">
          <w:rPr>
            <w:rStyle w:val="Hyperlink"/>
            <w:noProof/>
          </w:rPr>
          <w:t>2.3.2 Affective self</w:t>
        </w:r>
        <w:r w:rsidR="00021360">
          <w:rPr>
            <w:noProof/>
            <w:webHidden/>
          </w:rPr>
          <w:tab/>
        </w:r>
        <w:r w:rsidR="00A15E40">
          <w:rPr>
            <w:noProof/>
            <w:webHidden/>
          </w:rPr>
          <w:fldChar w:fldCharType="begin"/>
        </w:r>
        <w:r w:rsidR="00021360">
          <w:rPr>
            <w:noProof/>
            <w:webHidden/>
          </w:rPr>
          <w:instrText xml:space="preserve"> PAGEREF _Toc348784468 \h </w:instrText>
        </w:r>
        <w:r w:rsidR="00A15E40">
          <w:rPr>
            <w:noProof/>
            <w:webHidden/>
          </w:rPr>
        </w:r>
        <w:r w:rsidR="00A15E40">
          <w:rPr>
            <w:noProof/>
            <w:webHidden/>
          </w:rPr>
          <w:fldChar w:fldCharType="separate"/>
        </w:r>
        <w:r w:rsidR="00021360">
          <w:rPr>
            <w:noProof/>
            <w:webHidden/>
          </w:rPr>
          <w:t>13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69" w:history="1">
        <w:r w:rsidR="00021360" w:rsidRPr="004071DA">
          <w:rPr>
            <w:rStyle w:val="Hyperlink"/>
            <w:noProof/>
          </w:rPr>
          <w:t>2.3.3 Cognitive self: identity</w:t>
        </w:r>
        <w:r w:rsidR="00021360">
          <w:rPr>
            <w:noProof/>
            <w:webHidden/>
          </w:rPr>
          <w:tab/>
        </w:r>
        <w:r w:rsidR="00A15E40">
          <w:rPr>
            <w:noProof/>
            <w:webHidden/>
          </w:rPr>
          <w:fldChar w:fldCharType="begin"/>
        </w:r>
        <w:r w:rsidR="00021360">
          <w:rPr>
            <w:noProof/>
            <w:webHidden/>
          </w:rPr>
          <w:instrText xml:space="preserve"> PAGEREF _Toc348784469 \h </w:instrText>
        </w:r>
        <w:r w:rsidR="00A15E40">
          <w:rPr>
            <w:noProof/>
            <w:webHidden/>
          </w:rPr>
        </w:r>
        <w:r w:rsidR="00A15E40">
          <w:rPr>
            <w:noProof/>
            <w:webHidden/>
          </w:rPr>
          <w:fldChar w:fldCharType="separate"/>
        </w:r>
        <w:r w:rsidR="00021360">
          <w:rPr>
            <w:noProof/>
            <w:webHidden/>
          </w:rPr>
          <w:t>14</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70" w:history="1">
        <w:r w:rsidR="00021360" w:rsidRPr="004071DA">
          <w:rPr>
            <w:rStyle w:val="Hyperlink"/>
            <w:noProof/>
          </w:rPr>
          <w:t>2.3.4 Identity: a critical factor in developing senior leaders</w:t>
        </w:r>
        <w:r w:rsidR="00021360">
          <w:rPr>
            <w:noProof/>
            <w:webHidden/>
          </w:rPr>
          <w:tab/>
        </w:r>
        <w:r w:rsidR="00A15E40">
          <w:rPr>
            <w:noProof/>
            <w:webHidden/>
          </w:rPr>
          <w:fldChar w:fldCharType="begin"/>
        </w:r>
        <w:r w:rsidR="00021360">
          <w:rPr>
            <w:noProof/>
            <w:webHidden/>
          </w:rPr>
          <w:instrText xml:space="preserve"> PAGEREF _Toc348784470 \h </w:instrText>
        </w:r>
        <w:r w:rsidR="00A15E40">
          <w:rPr>
            <w:noProof/>
            <w:webHidden/>
          </w:rPr>
        </w:r>
        <w:r w:rsidR="00A15E40">
          <w:rPr>
            <w:noProof/>
            <w:webHidden/>
          </w:rPr>
          <w:fldChar w:fldCharType="separate"/>
        </w:r>
        <w:r w:rsidR="00021360">
          <w:rPr>
            <w:noProof/>
            <w:webHidden/>
          </w:rPr>
          <w:t>14</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71" w:history="1">
        <w:r w:rsidR="00021360" w:rsidRPr="004071DA">
          <w:rPr>
            <w:rStyle w:val="Hyperlink"/>
            <w:noProof/>
          </w:rPr>
          <w:t>2.4 Adult development and identity</w:t>
        </w:r>
        <w:r w:rsidR="00021360">
          <w:rPr>
            <w:noProof/>
            <w:webHidden/>
          </w:rPr>
          <w:tab/>
        </w:r>
        <w:r w:rsidR="00A15E40">
          <w:rPr>
            <w:noProof/>
            <w:webHidden/>
          </w:rPr>
          <w:fldChar w:fldCharType="begin"/>
        </w:r>
        <w:r w:rsidR="00021360">
          <w:rPr>
            <w:noProof/>
            <w:webHidden/>
          </w:rPr>
          <w:instrText xml:space="preserve"> PAGEREF _Toc348784471 \h </w:instrText>
        </w:r>
        <w:r w:rsidR="00A15E40">
          <w:rPr>
            <w:noProof/>
            <w:webHidden/>
          </w:rPr>
        </w:r>
        <w:r w:rsidR="00A15E40">
          <w:rPr>
            <w:noProof/>
            <w:webHidden/>
          </w:rPr>
          <w:fldChar w:fldCharType="separate"/>
        </w:r>
        <w:r w:rsidR="00021360">
          <w:rPr>
            <w:noProof/>
            <w:webHidden/>
          </w:rPr>
          <w:t>15</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72" w:history="1">
        <w:r w:rsidR="00021360" w:rsidRPr="004071DA">
          <w:rPr>
            <w:rStyle w:val="Hyperlink"/>
            <w:noProof/>
          </w:rPr>
          <w:t>2.4.1 Perspectives on identity</w:t>
        </w:r>
        <w:r w:rsidR="00021360">
          <w:rPr>
            <w:noProof/>
            <w:webHidden/>
          </w:rPr>
          <w:tab/>
        </w:r>
        <w:r w:rsidR="00A15E40">
          <w:rPr>
            <w:noProof/>
            <w:webHidden/>
          </w:rPr>
          <w:fldChar w:fldCharType="begin"/>
        </w:r>
        <w:r w:rsidR="00021360">
          <w:rPr>
            <w:noProof/>
            <w:webHidden/>
          </w:rPr>
          <w:instrText xml:space="preserve"> PAGEREF _Toc348784472 \h </w:instrText>
        </w:r>
        <w:r w:rsidR="00A15E40">
          <w:rPr>
            <w:noProof/>
            <w:webHidden/>
          </w:rPr>
        </w:r>
        <w:r w:rsidR="00A15E40">
          <w:rPr>
            <w:noProof/>
            <w:webHidden/>
          </w:rPr>
          <w:fldChar w:fldCharType="separate"/>
        </w:r>
        <w:r w:rsidR="00021360">
          <w:rPr>
            <w:noProof/>
            <w:webHidden/>
          </w:rPr>
          <w:t>15</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73" w:history="1">
        <w:r w:rsidR="00021360" w:rsidRPr="004071DA">
          <w:rPr>
            <w:rStyle w:val="Hyperlink"/>
            <w:noProof/>
          </w:rPr>
          <w:t>2.4.2 Constructive-developmental theory and identity</w:t>
        </w:r>
        <w:r w:rsidR="00021360">
          <w:rPr>
            <w:noProof/>
            <w:webHidden/>
          </w:rPr>
          <w:tab/>
        </w:r>
        <w:r w:rsidR="00A15E40">
          <w:rPr>
            <w:noProof/>
            <w:webHidden/>
          </w:rPr>
          <w:fldChar w:fldCharType="begin"/>
        </w:r>
        <w:r w:rsidR="00021360">
          <w:rPr>
            <w:noProof/>
            <w:webHidden/>
          </w:rPr>
          <w:instrText xml:space="preserve"> PAGEREF _Toc348784473 \h </w:instrText>
        </w:r>
        <w:r w:rsidR="00A15E40">
          <w:rPr>
            <w:noProof/>
            <w:webHidden/>
          </w:rPr>
        </w:r>
        <w:r w:rsidR="00A15E40">
          <w:rPr>
            <w:noProof/>
            <w:webHidden/>
          </w:rPr>
          <w:fldChar w:fldCharType="separate"/>
        </w:r>
        <w:r w:rsidR="00021360">
          <w:rPr>
            <w:noProof/>
            <w:webHidden/>
          </w:rPr>
          <w:t>17</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74" w:history="1">
        <w:r w:rsidR="00021360" w:rsidRPr="004071DA">
          <w:rPr>
            <w:rStyle w:val="Hyperlink"/>
            <w:noProof/>
          </w:rPr>
          <w:t>2.5 Systematic review question</w:t>
        </w:r>
        <w:r w:rsidR="00021360">
          <w:rPr>
            <w:noProof/>
            <w:webHidden/>
          </w:rPr>
          <w:tab/>
        </w:r>
        <w:r w:rsidR="00A15E40">
          <w:rPr>
            <w:noProof/>
            <w:webHidden/>
          </w:rPr>
          <w:fldChar w:fldCharType="begin"/>
        </w:r>
        <w:r w:rsidR="00021360">
          <w:rPr>
            <w:noProof/>
            <w:webHidden/>
          </w:rPr>
          <w:instrText xml:space="preserve"> PAGEREF _Toc348784474 \h </w:instrText>
        </w:r>
        <w:r w:rsidR="00A15E40">
          <w:rPr>
            <w:noProof/>
            <w:webHidden/>
          </w:rPr>
        </w:r>
        <w:r w:rsidR="00A15E40">
          <w:rPr>
            <w:noProof/>
            <w:webHidden/>
          </w:rPr>
          <w:fldChar w:fldCharType="separate"/>
        </w:r>
        <w:r w:rsidR="00021360">
          <w:rPr>
            <w:noProof/>
            <w:webHidden/>
          </w:rPr>
          <w:t>19</w:t>
        </w:r>
        <w:r w:rsidR="00A15E40">
          <w:rPr>
            <w:noProof/>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75" w:history="1">
        <w:r w:rsidR="00021360" w:rsidRPr="004071DA">
          <w:rPr>
            <w:rStyle w:val="Hyperlink"/>
          </w:rPr>
          <w:t>3 SYSTEMATIC REVIEW PROTOCOL</w:t>
        </w:r>
        <w:r w:rsidR="00021360">
          <w:rPr>
            <w:webHidden/>
          </w:rPr>
          <w:tab/>
        </w:r>
        <w:r w:rsidR="00A15E40">
          <w:rPr>
            <w:webHidden/>
          </w:rPr>
          <w:fldChar w:fldCharType="begin"/>
        </w:r>
        <w:r w:rsidR="00021360">
          <w:rPr>
            <w:webHidden/>
          </w:rPr>
          <w:instrText xml:space="preserve"> PAGEREF _Toc348784475 \h </w:instrText>
        </w:r>
        <w:r w:rsidR="00A15E40">
          <w:rPr>
            <w:webHidden/>
          </w:rPr>
        </w:r>
        <w:r w:rsidR="00A15E40">
          <w:rPr>
            <w:webHidden/>
          </w:rPr>
          <w:fldChar w:fldCharType="separate"/>
        </w:r>
        <w:r w:rsidR="00021360">
          <w:rPr>
            <w:webHidden/>
          </w:rPr>
          <w:t>22</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76" w:history="1">
        <w:r w:rsidR="00021360" w:rsidRPr="004071DA">
          <w:rPr>
            <w:rStyle w:val="Hyperlink"/>
            <w:noProof/>
          </w:rPr>
          <w:t>3.1 Consultation panel</w:t>
        </w:r>
        <w:r w:rsidR="00021360">
          <w:rPr>
            <w:noProof/>
            <w:webHidden/>
          </w:rPr>
          <w:tab/>
        </w:r>
        <w:r w:rsidR="00A15E40">
          <w:rPr>
            <w:noProof/>
            <w:webHidden/>
          </w:rPr>
          <w:fldChar w:fldCharType="begin"/>
        </w:r>
        <w:r w:rsidR="00021360">
          <w:rPr>
            <w:noProof/>
            <w:webHidden/>
          </w:rPr>
          <w:instrText xml:space="preserve"> PAGEREF _Toc348784476 \h </w:instrText>
        </w:r>
        <w:r w:rsidR="00A15E40">
          <w:rPr>
            <w:noProof/>
            <w:webHidden/>
          </w:rPr>
        </w:r>
        <w:r w:rsidR="00A15E40">
          <w:rPr>
            <w:noProof/>
            <w:webHidden/>
          </w:rPr>
          <w:fldChar w:fldCharType="separate"/>
        </w:r>
        <w:r w:rsidR="00021360">
          <w:rPr>
            <w:noProof/>
            <w:webHidden/>
          </w:rPr>
          <w:t>22</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77" w:history="1">
        <w:r w:rsidR="00021360" w:rsidRPr="004071DA">
          <w:rPr>
            <w:rStyle w:val="Hyperlink"/>
            <w:noProof/>
          </w:rPr>
          <w:t>3.2 Search strategy</w:t>
        </w:r>
        <w:r w:rsidR="00021360">
          <w:rPr>
            <w:noProof/>
            <w:webHidden/>
          </w:rPr>
          <w:tab/>
        </w:r>
        <w:r w:rsidR="00A15E40">
          <w:rPr>
            <w:noProof/>
            <w:webHidden/>
          </w:rPr>
          <w:fldChar w:fldCharType="begin"/>
        </w:r>
        <w:r w:rsidR="00021360">
          <w:rPr>
            <w:noProof/>
            <w:webHidden/>
          </w:rPr>
          <w:instrText xml:space="preserve"> PAGEREF _Toc348784477 \h </w:instrText>
        </w:r>
        <w:r w:rsidR="00A15E40">
          <w:rPr>
            <w:noProof/>
            <w:webHidden/>
          </w:rPr>
        </w:r>
        <w:r w:rsidR="00A15E40">
          <w:rPr>
            <w:noProof/>
            <w:webHidden/>
          </w:rPr>
          <w:fldChar w:fldCharType="separate"/>
        </w:r>
        <w:r w:rsidR="00021360">
          <w:rPr>
            <w:noProof/>
            <w:webHidden/>
          </w:rPr>
          <w:t>23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78" w:history="1">
        <w:r w:rsidR="00021360" w:rsidRPr="004071DA">
          <w:rPr>
            <w:rStyle w:val="Hyperlink"/>
            <w:noProof/>
          </w:rPr>
          <w:t>3.2.1 Literature sources</w:t>
        </w:r>
        <w:r w:rsidR="00021360">
          <w:rPr>
            <w:noProof/>
            <w:webHidden/>
          </w:rPr>
          <w:tab/>
        </w:r>
        <w:r w:rsidR="00A15E40">
          <w:rPr>
            <w:noProof/>
            <w:webHidden/>
          </w:rPr>
          <w:fldChar w:fldCharType="begin"/>
        </w:r>
        <w:r w:rsidR="00021360">
          <w:rPr>
            <w:noProof/>
            <w:webHidden/>
          </w:rPr>
          <w:instrText xml:space="preserve"> PAGEREF _Toc348784478 \h </w:instrText>
        </w:r>
        <w:r w:rsidR="00A15E40">
          <w:rPr>
            <w:noProof/>
            <w:webHidden/>
          </w:rPr>
        </w:r>
        <w:r w:rsidR="00A15E40">
          <w:rPr>
            <w:noProof/>
            <w:webHidden/>
          </w:rPr>
          <w:fldChar w:fldCharType="separate"/>
        </w:r>
        <w:r w:rsidR="00021360">
          <w:rPr>
            <w:noProof/>
            <w:webHidden/>
          </w:rPr>
          <w:t>23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79" w:history="1">
        <w:r w:rsidR="00021360" w:rsidRPr="004071DA">
          <w:rPr>
            <w:rStyle w:val="Hyperlink"/>
            <w:noProof/>
          </w:rPr>
          <w:t>3.2.2 Databases</w:t>
        </w:r>
        <w:r w:rsidR="00021360">
          <w:rPr>
            <w:noProof/>
            <w:webHidden/>
          </w:rPr>
          <w:tab/>
        </w:r>
        <w:r w:rsidR="00A15E40">
          <w:rPr>
            <w:noProof/>
            <w:webHidden/>
          </w:rPr>
          <w:fldChar w:fldCharType="begin"/>
        </w:r>
        <w:r w:rsidR="00021360">
          <w:rPr>
            <w:noProof/>
            <w:webHidden/>
          </w:rPr>
          <w:instrText xml:space="preserve"> PAGEREF _Toc348784479 \h </w:instrText>
        </w:r>
        <w:r w:rsidR="00A15E40">
          <w:rPr>
            <w:noProof/>
            <w:webHidden/>
          </w:rPr>
        </w:r>
        <w:r w:rsidR="00A15E40">
          <w:rPr>
            <w:noProof/>
            <w:webHidden/>
          </w:rPr>
          <w:fldChar w:fldCharType="separate"/>
        </w:r>
        <w:r w:rsidR="00021360">
          <w:rPr>
            <w:noProof/>
            <w:webHidden/>
          </w:rPr>
          <w:t>23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80" w:history="1">
        <w:r w:rsidR="00021360" w:rsidRPr="004071DA">
          <w:rPr>
            <w:rStyle w:val="Hyperlink"/>
            <w:noProof/>
          </w:rPr>
          <w:t>3.2.3 Search terms</w:t>
        </w:r>
        <w:r w:rsidR="00021360">
          <w:rPr>
            <w:noProof/>
            <w:webHidden/>
          </w:rPr>
          <w:tab/>
        </w:r>
        <w:r w:rsidR="00A15E40">
          <w:rPr>
            <w:noProof/>
            <w:webHidden/>
          </w:rPr>
          <w:fldChar w:fldCharType="begin"/>
        </w:r>
        <w:r w:rsidR="00021360">
          <w:rPr>
            <w:noProof/>
            <w:webHidden/>
          </w:rPr>
          <w:instrText xml:space="preserve"> PAGEREF _Toc348784480 \h </w:instrText>
        </w:r>
        <w:r w:rsidR="00A15E40">
          <w:rPr>
            <w:noProof/>
            <w:webHidden/>
          </w:rPr>
        </w:r>
        <w:r w:rsidR="00A15E40">
          <w:rPr>
            <w:noProof/>
            <w:webHidden/>
          </w:rPr>
          <w:fldChar w:fldCharType="separate"/>
        </w:r>
        <w:r w:rsidR="00021360">
          <w:rPr>
            <w:noProof/>
            <w:webHidden/>
          </w:rPr>
          <w:t>24</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81" w:history="1">
        <w:r w:rsidR="00021360" w:rsidRPr="004071DA">
          <w:rPr>
            <w:rStyle w:val="Hyperlink"/>
            <w:noProof/>
          </w:rPr>
          <w:t>3.2.4 Search strings</w:t>
        </w:r>
        <w:r w:rsidR="00021360">
          <w:rPr>
            <w:noProof/>
            <w:webHidden/>
          </w:rPr>
          <w:tab/>
        </w:r>
        <w:r w:rsidR="00A15E40">
          <w:rPr>
            <w:noProof/>
            <w:webHidden/>
          </w:rPr>
          <w:fldChar w:fldCharType="begin"/>
        </w:r>
        <w:r w:rsidR="00021360">
          <w:rPr>
            <w:noProof/>
            <w:webHidden/>
          </w:rPr>
          <w:instrText xml:space="preserve"> PAGEREF _Toc348784481 \h </w:instrText>
        </w:r>
        <w:r w:rsidR="00A15E40">
          <w:rPr>
            <w:noProof/>
            <w:webHidden/>
          </w:rPr>
        </w:r>
        <w:r w:rsidR="00A15E40">
          <w:rPr>
            <w:noProof/>
            <w:webHidden/>
          </w:rPr>
          <w:fldChar w:fldCharType="separate"/>
        </w:r>
        <w:r w:rsidR="00021360">
          <w:rPr>
            <w:noProof/>
            <w:webHidden/>
          </w:rPr>
          <w:t>25</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82" w:history="1">
        <w:r w:rsidR="00021360" w:rsidRPr="004071DA">
          <w:rPr>
            <w:rStyle w:val="Hyperlink"/>
            <w:noProof/>
          </w:rPr>
          <w:t>3.2.5 Search results</w:t>
        </w:r>
        <w:r w:rsidR="00021360">
          <w:rPr>
            <w:noProof/>
            <w:webHidden/>
          </w:rPr>
          <w:tab/>
        </w:r>
        <w:r w:rsidR="00A15E40">
          <w:rPr>
            <w:noProof/>
            <w:webHidden/>
          </w:rPr>
          <w:fldChar w:fldCharType="begin"/>
        </w:r>
        <w:r w:rsidR="00021360">
          <w:rPr>
            <w:noProof/>
            <w:webHidden/>
          </w:rPr>
          <w:instrText xml:space="preserve"> PAGEREF _Toc348784482 \h </w:instrText>
        </w:r>
        <w:r w:rsidR="00A15E40">
          <w:rPr>
            <w:noProof/>
            <w:webHidden/>
          </w:rPr>
        </w:r>
        <w:r w:rsidR="00A15E40">
          <w:rPr>
            <w:noProof/>
            <w:webHidden/>
          </w:rPr>
          <w:fldChar w:fldCharType="separate"/>
        </w:r>
        <w:r w:rsidR="00021360">
          <w:rPr>
            <w:noProof/>
            <w:webHidden/>
          </w:rPr>
          <w:t>25</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3" w:history="1">
        <w:r w:rsidR="00021360" w:rsidRPr="004071DA">
          <w:rPr>
            <w:rStyle w:val="Hyperlink"/>
            <w:noProof/>
          </w:rPr>
          <w:t>3.3 Selection criteria</w:t>
        </w:r>
        <w:r w:rsidR="00021360">
          <w:rPr>
            <w:noProof/>
            <w:webHidden/>
          </w:rPr>
          <w:tab/>
        </w:r>
        <w:r w:rsidR="00A15E40">
          <w:rPr>
            <w:noProof/>
            <w:webHidden/>
          </w:rPr>
          <w:fldChar w:fldCharType="begin"/>
        </w:r>
        <w:r w:rsidR="00021360">
          <w:rPr>
            <w:noProof/>
            <w:webHidden/>
          </w:rPr>
          <w:instrText xml:space="preserve"> PAGEREF _Toc348784483 \h </w:instrText>
        </w:r>
        <w:r w:rsidR="00A15E40">
          <w:rPr>
            <w:noProof/>
            <w:webHidden/>
          </w:rPr>
        </w:r>
        <w:r w:rsidR="00A15E40">
          <w:rPr>
            <w:noProof/>
            <w:webHidden/>
          </w:rPr>
          <w:fldChar w:fldCharType="separate"/>
        </w:r>
        <w:r w:rsidR="00021360">
          <w:rPr>
            <w:noProof/>
            <w:webHidden/>
          </w:rPr>
          <w:t>27</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4" w:history="1">
        <w:r w:rsidR="00021360" w:rsidRPr="004071DA">
          <w:rPr>
            <w:rStyle w:val="Hyperlink"/>
            <w:noProof/>
          </w:rPr>
          <w:t>3.4 Quality appraisal</w:t>
        </w:r>
        <w:r w:rsidR="00021360">
          <w:rPr>
            <w:noProof/>
            <w:webHidden/>
          </w:rPr>
          <w:tab/>
        </w:r>
        <w:r w:rsidR="00A15E40">
          <w:rPr>
            <w:noProof/>
            <w:webHidden/>
          </w:rPr>
          <w:fldChar w:fldCharType="begin"/>
        </w:r>
        <w:r w:rsidR="00021360">
          <w:rPr>
            <w:noProof/>
            <w:webHidden/>
          </w:rPr>
          <w:instrText xml:space="preserve"> PAGEREF _Toc348784484 \h </w:instrText>
        </w:r>
        <w:r w:rsidR="00A15E40">
          <w:rPr>
            <w:noProof/>
            <w:webHidden/>
          </w:rPr>
        </w:r>
        <w:r w:rsidR="00A15E40">
          <w:rPr>
            <w:noProof/>
            <w:webHidden/>
          </w:rPr>
          <w:fldChar w:fldCharType="separate"/>
        </w:r>
        <w:r w:rsidR="00021360">
          <w:rPr>
            <w:noProof/>
            <w:webHidden/>
          </w:rPr>
          <w:t>28</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5" w:history="1">
        <w:r w:rsidR="00021360" w:rsidRPr="004071DA">
          <w:rPr>
            <w:rStyle w:val="Hyperlink"/>
            <w:noProof/>
          </w:rPr>
          <w:t>3.5 Data extraction</w:t>
        </w:r>
        <w:r w:rsidR="00021360">
          <w:rPr>
            <w:noProof/>
            <w:webHidden/>
          </w:rPr>
          <w:tab/>
        </w:r>
        <w:r w:rsidR="00A15E40">
          <w:rPr>
            <w:noProof/>
            <w:webHidden/>
          </w:rPr>
          <w:fldChar w:fldCharType="begin"/>
        </w:r>
        <w:r w:rsidR="00021360">
          <w:rPr>
            <w:noProof/>
            <w:webHidden/>
          </w:rPr>
          <w:instrText xml:space="preserve"> PAGEREF _Toc348784485 \h </w:instrText>
        </w:r>
        <w:r w:rsidR="00A15E40">
          <w:rPr>
            <w:noProof/>
            <w:webHidden/>
          </w:rPr>
        </w:r>
        <w:r w:rsidR="00A15E40">
          <w:rPr>
            <w:noProof/>
            <w:webHidden/>
          </w:rPr>
          <w:fldChar w:fldCharType="separate"/>
        </w:r>
        <w:r w:rsidR="00021360">
          <w:rPr>
            <w:noProof/>
            <w:webHidden/>
          </w:rPr>
          <w:t>30</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6" w:history="1">
        <w:r w:rsidR="00021360" w:rsidRPr="004071DA">
          <w:rPr>
            <w:rStyle w:val="Hyperlink"/>
            <w:noProof/>
          </w:rPr>
          <w:t>3.6 Synthesis</w:t>
        </w:r>
        <w:r w:rsidR="00021360">
          <w:rPr>
            <w:noProof/>
            <w:webHidden/>
          </w:rPr>
          <w:tab/>
        </w:r>
        <w:r w:rsidR="00A15E40">
          <w:rPr>
            <w:noProof/>
            <w:webHidden/>
          </w:rPr>
          <w:fldChar w:fldCharType="begin"/>
        </w:r>
        <w:r w:rsidR="00021360">
          <w:rPr>
            <w:noProof/>
            <w:webHidden/>
          </w:rPr>
          <w:instrText xml:space="preserve"> PAGEREF _Toc348784486 \h </w:instrText>
        </w:r>
        <w:r w:rsidR="00A15E40">
          <w:rPr>
            <w:noProof/>
            <w:webHidden/>
          </w:rPr>
        </w:r>
        <w:r w:rsidR="00A15E40">
          <w:rPr>
            <w:noProof/>
            <w:webHidden/>
          </w:rPr>
          <w:fldChar w:fldCharType="separate"/>
        </w:r>
        <w:r w:rsidR="00021360">
          <w:rPr>
            <w:noProof/>
            <w:webHidden/>
          </w:rPr>
          <w:t>31</w:t>
        </w:r>
        <w:r w:rsidR="00A15E40">
          <w:rPr>
            <w:noProof/>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87" w:history="1">
        <w:r w:rsidR="00021360" w:rsidRPr="004071DA">
          <w:rPr>
            <w:rStyle w:val="Hyperlink"/>
          </w:rPr>
          <w:t>4 DESCRIPTIVE FINDINGS</w:t>
        </w:r>
        <w:r w:rsidR="00021360">
          <w:rPr>
            <w:webHidden/>
          </w:rPr>
          <w:tab/>
        </w:r>
        <w:r w:rsidR="00A15E40">
          <w:rPr>
            <w:webHidden/>
          </w:rPr>
          <w:fldChar w:fldCharType="begin"/>
        </w:r>
        <w:r w:rsidR="00021360">
          <w:rPr>
            <w:webHidden/>
          </w:rPr>
          <w:instrText xml:space="preserve"> PAGEREF _Toc348784487 \h </w:instrText>
        </w:r>
        <w:r w:rsidR="00A15E40">
          <w:rPr>
            <w:webHidden/>
          </w:rPr>
        </w:r>
        <w:r w:rsidR="00A15E40">
          <w:rPr>
            <w:webHidden/>
          </w:rPr>
          <w:fldChar w:fldCharType="separate"/>
        </w:r>
        <w:r w:rsidR="00021360">
          <w:rPr>
            <w:webHidden/>
          </w:rPr>
          <w:t>32</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8" w:history="1">
        <w:r w:rsidR="00021360" w:rsidRPr="004071DA">
          <w:rPr>
            <w:rStyle w:val="Hyperlink"/>
            <w:noProof/>
          </w:rPr>
          <w:t>4.1 Chronological distribution</w:t>
        </w:r>
        <w:r w:rsidR="00021360">
          <w:rPr>
            <w:noProof/>
            <w:webHidden/>
          </w:rPr>
          <w:tab/>
        </w:r>
        <w:r w:rsidR="00A15E40">
          <w:rPr>
            <w:noProof/>
            <w:webHidden/>
          </w:rPr>
          <w:fldChar w:fldCharType="begin"/>
        </w:r>
        <w:r w:rsidR="00021360">
          <w:rPr>
            <w:noProof/>
            <w:webHidden/>
          </w:rPr>
          <w:instrText xml:space="preserve"> PAGEREF _Toc348784488 \h </w:instrText>
        </w:r>
        <w:r w:rsidR="00A15E40">
          <w:rPr>
            <w:noProof/>
            <w:webHidden/>
          </w:rPr>
        </w:r>
        <w:r w:rsidR="00A15E40">
          <w:rPr>
            <w:noProof/>
            <w:webHidden/>
          </w:rPr>
          <w:fldChar w:fldCharType="separate"/>
        </w:r>
        <w:r w:rsidR="00021360">
          <w:rPr>
            <w:noProof/>
            <w:webHidden/>
          </w:rPr>
          <w:t>32</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89" w:history="1">
        <w:r w:rsidR="00021360" w:rsidRPr="004071DA">
          <w:rPr>
            <w:rStyle w:val="Hyperlink"/>
            <w:noProof/>
          </w:rPr>
          <w:t>4.2 Geographical distribution</w:t>
        </w:r>
        <w:r w:rsidR="00021360">
          <w:rPr>
            <w:noProof/>
            <w:webHidden/>
          </w:rPr>
          <w:tab/>
        </w:r>
        <w:r w:rsidR="00A15E40">
          <w:rPr>
            <w:noProof/>
            <w:webHidden/>
          </w:rPr>
          <w:fldChar w:fldCharType="begin"/>
        </w:r>
        <w:r w:rsidR="00021360">
          <w:rPr>
            <w:noProof/>
            <w:webHidden/>
          </w:rPr>
          <w:instrText xml:space="preserve"> PAGEREF _Toc348784489 \h </w:instrText>
        </w:r>
        <w:r w:rsidR="00A15E40">
          <w:rPr>
            <w:noProof/>
            <w:webHidden/>
          </w:rPr>
        </w:r>
        <w:r w:rsidR="00A15E40">
          <w:rPr>
            <w:noProof/>
            <w:webHidden/>
          </w:rPr>
          <w:fldChar w:fldCharType="separate"/>
        </w:r>
        <w:r w:rsidR="00021360">
          <w:rPr>
            <w:noProof/>
            <w:webHidden/>
          </w:rPr>
          <w:t>33</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90" w:history="1">
        <w:r w:rsidR="00021360" w:rsidRPr="004071DA">
          <w:rPr>
            <w:rStyle w:val="Hyperlink"/>
            <w:noProof/>
          </w:rPr>
          <w:t>4.3 Type of source</w:t>
        </w:r>
        <w:r w:rsidR="00021360">
          <w:rPr>
            <w:noProof/>
            <w:webHidden/>
          </w:rPr>
          <w:tab/>
        </w:r>
        <w:r w:rsidR="00A15E40">
          <w:rPr>
            <w:noProof/>
            <w:webHidden/>
          </w:rPr>
          <w:fldChar w:fldCharType="begin"/>
        </w:r>
        <w:r w:rsidR="00021360">
          <w:rPr>
            <w:noProof/>
            <w:webHidden/>
          </w:rPr>
          <w:instrText xml:space="preserve"> PAGEREF _Toc348784490 \h </w:instrText>
        </w:r>
        <w:r w:rsidR="00A15E40">
          <w:rPr>
            <w:noProof/>
            <w:webHidden/>
          </w:rPr>
        </w:r>
        <w:r w:rsidR="00A15E40">
          <w:rPr>
            <w:noProof/>
            <w:webHidden/>
          </w:rPr>
          <w:fldChar w:fldCharType="separate"/>
        </w:r>
        <w:r w:rsidR="00021360">
          <w:rPr>
            <w:noProof/>
            <w:webHidden/>
          </w:rPr>
          <w:t>33</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91" w:history="1">
        <w:r w:rsidR="00021360" w:rsidRPr="004071DA">
          <w:rPr>
            <w:rStyle w:val="Hyperlink"/>
            <w:noProof/>
          </w:rPr>
          <w:t>4.4 Publication title and academic ranking</w:t>
        </w:r>
        <w:r w:rsidR="00021360">
          <w:rPr>
            <w:noProof/>
            <w:webHidden/>
          </w:rPr>
          <w:tab/>
        </w:r>
        <w:r w:rsidR="00A15E40">
          <w:rPr>
            <w:noProof/>
            <w:webHidden/>
          </w:rPr>
          <w:fldChar w:fldCharType="begin"/>
        </w:r>
        <w:r w:rsidR="00021360">
          <w:rPr>
            <w:noProof/>
            <w:webHidden/>
          </w:rPr>
          <w:instrText xml:space="preserve"> PAGEREF _Toc348784491 \h </w:instrText>
        </w:r>
        <w:r w:rsidR="00A15E40">
          <w:rPr>
            <w:noProof/>
            <w:webHidden/>
          </w:rPr>
        </w:r>
        <w:r w:rsidR="00A15E40">
          <w:rPr>
            <w:noProof/>
            <w:webHidden/>
          </w:rPr>
          <w:fldChar w:fldCharType="separate"/>
        </w:r>
        <w:r w:rsidR="00021360">
          <w:rPr>
            <w:noProof/>
            <w:webHidden/>
          </w:rPr>
          <w:t>33</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92" w:history="1">
        <w:r w:rsidR="00021360" w:rsidRPr="004071DA">
          <w:rPr>
            <w:rStyle w:val="Hyperlink"/>
            <w:noProof/>
          </w:rPr>
          <w:t>4.5 Nature of enquiry</w:t>
        </w:r>
        <w:r w:rsidR="00021360">
          <w:rPr>
            <w:noProof/>
            <w:webHidden/>
          </w:rPr>
          <w:tab/>
        </w:r>
        <w:r w:rsidR="00A15E40">
          <w:rPr>
            <w:noProof/>
            <w:webHidden/>
          </w:rPr>
          <w:fldChar w:fldCharType="begin"/>
        </w:r>
        <w:r w:rsidR="00021360">
          <w:rPr>
            <w:noProof/>
            <w:webHidden/>
          </w:rPr>
          <w:instrText xml:space="preserve"> PAGEREF _Toc348784492 \h </w:instrText>
        </w:r>
        <w:r w:rsidR="00A15E40">
          <w:rPr>
            <w:noProof/>
            <w:webHidden/>
          </w:rPr>
        </w:r>
        <w:r w:rsidR="00A15E40">
          <w:rPr>
            <w:noProof/>
            <w:webHidden/>
          </w:rPr>
          <w:fldChar w:fldCharType="separate"/>
        </w:r>
        <w:r w:rsidR="00021360">
          <w:rPr>
            <w:noProof/>
            <w:webHidden/>
          </w:rPr>
          <w:t>34</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93" w:history="1">
        <w:r w:rsidR="00021360" w:rsidRPr="004071DA">
          <w:rPr>
            <w:rStyle w:val="Hyperlink"/>
            <w:noProof/>
          </w:rPr>
          <w:t>4.6 Search strategy</w:t>
        </w:r>
        <w:r w:rsidR="00021360">
          <w:rPr>
            <w:noProof/>
            <w:webHidden/>
          </w:rPr>
          <w:tab/>
        </w:r>
        <w:r w:rsidR="00A15E40">
          <w:rPr>
            <w:noProof/>
            <w:webHidden/>
          </w:rPr>
          <w:fldChar w:fldCharType="begin"/>
        </w:r>
        <w:r w:rsidR="00021360">
          <w:rPr>
            <w:noProof/>
            <w:webHidden/>
          </w:rPr>
          <w:instrText xml:space="preserve"> PAGEREF _Toc348784493 \h </w:instrText>
        </w:r>
        <w:r w:rsidR="00A15E40">
          <w:rPr>
            <w:noProof/>
            <w:webHidden/>
          </w:rPr>
        </w:r>
        <w:r w:rsidR="00A15E40">
          <w:rPr>
            <w:noProof/>
            <w:webHidden/>
          </w:rPr>
          <w:fldChar w:fldCharType="separate"/>
        </w:r>
        <w:r w:rsidR="00021360">
          <w:rPr>
            <w:noProof/>
            <w:webHidden/>
          </w:rPr>
          <w:t>35</w:t>
        </w:r>
        <w:r w:rsidR="00A15E40">
          <w:rPr>
            <w:noProof/>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494" w:history="1">
        <w:r w:rsidR="00021360" w:rsidRPr="004071DA">
          <w:rPr>
            <w:rStyle w:val="Hyperlink"/>
          </w:rPr>
          <w:t>5 CONCEPTUAL FINDINGS</w:t>
        </w:r>
        <w:r w:rsidR="00021360">
          <w:rPr>
            <w:webHidden/>
          </w:rPr>
          <w:tab/>
        </w:r>
        <w:r w:rsidR="00A15E40">
          <w:rPr>
            <w:webHidden/>
          </w:rPr>
          <w:fldChar w:fldCharType="begin"/>
        </w:r>
        <w:r w:rsidR="00021360">
          <w:rPr>
            <w:webHidden/>
          </w:rPr>
          <w:instrText xml:space="preserve"> PAGEREF _Toc348784494 \h </w:instrText>
        </w:r>
        <w:r w:rsidR="00A15E40">
          <w:rPr>
            <w:webHidden/>
          </w:rPr>
        </w:r>
        <w:r w:rsidR="00A15E40">
          <w:rPr>
            <w:webHidden/>
          </w:rPr>
          <w:fldChar w:fldCharType="separate"/>
        </w:r>
        <w:r w:rsidR="00021360">
          <w:rPr>
            <w:webHidden/>
          </w:rPr>
          <w:t>37</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495" w:history="1">
        <w:r w:rsidR="00021360" w:rsidRPr="004071DA">
          <w:rPr>
            <w:rStyle w:val="Hyperlink"/>
            <w:noProof/>
          </w:rPr>
          <w:t>5.1 Leader expertise and its development</w:t>
        </w:r>
        <w:r w:rsidR="00021360">
          <w:rPr>
            <w:noProof/>
            <w:webHidden/>
          </w:rPr>
          <w:tab/>
        </w:r>
        <w:r w:rsidR="00A15E40">
          <w:rPr>
            <w:noProof/>
            <w:webHidden/>
          </w:rPr>
          <w:fldChar w:fldCharType="begin"/>
        </w:r>
        <w:r w:rsidR="00021360">
          <w:rPr>
            <w:noProof/>
            <w:webHidden/>
          </w:rPr>
          <w:instrText xml:space="preserve"> PAGEREF _Toc348784495 \h </w:instrText>
        </w:r>
        <w:r w:rsidR="00A15E40">
          <w:rPr>
            <w:noProof/>
            <w:webHidden/>
          </w:rPr>
        </w:r>
        <w:r w:rsidR="00A15E40">
          <w:rPr>
            <w:noProof/>
            <w:webHidden/>
          </w:rPr>
          <w:fldChar w:fldCharType="separate"/>
        </w:r>
        <w:r w:rsidR="00021360">
          <w:rPr>
            <w:noProof/>
            <w:webHidden/>
          </w:rPr>
          <w:t>37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96" w:history="1">
        <w:r w:rsidR="00021360" w:rsidRPr="004071DA">
          <w:rPr>
            <w:rStyle w:val="Hyperlink"/>
            <w:noProof/>
          </w:rPr>
          <w:t>5.1.1 Study of expertise: foundations</w:t>
        </w:r>
        <w:r w:rsidR="00021360">
          <w:rPr>
            <w:noProof/>
            <w:webHidden/>
          </w:rPr>
          <w:tab/>
        </w:r>
        <w:r w:rsidR="00A15E40">
          <w:rPr>
            <w:noProof/>
            <w:webHidden/>
          </w:rPr>
          <w:fldChar w:fldCharType="begin"/>
        </w:r>
        <w:r w:rsidR="00021360">
          <w:rPr>
            <w:noProof/>
            <w:webHidden/>
          </w:rPr>
          <w:instrText xml:space="preserve"> PAGEREF _Toc348784496 \h </w:instrText>
        </w:r>
        <w:r w:rsidR="00A15E40">
          <w:rPr>
            <w:noProof/>
            <w:webHidden/>
          </w:rPr>
        </w:r>
        <w:r w:rsidR="00A15E40">
          <w:rPr>
            <w:noProof/>
            <w:webHidden/>
          </w:rPr>
          <w:fldChar w:fldCharType="separate"/>
        </w:r>
        <w:r w:rsidR="00021360">
          <w:rPr>
            <w:noProof/>
            <w:webHidden/>
          </w:rPr>
          <w:t>37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97" w:history="1">
        <w:r w:rsidR="00021360" w:rsidRPr="004071DA">
          <w:rPr>
            <w:rStyle w:val="Hyperlink"/>
            <w:noProof/>
          </w:rPr>
          <w:t>5.1.2 Study of leader expertise</w:t>
        </w:r>
        <w:r w:rsidR="00021360">
          <w:rPr>
            <w:noProof/>
            <w:webHidden/>
          </w:rPr>
          <w:tab/>
        </w:r>
        <w:r w:rsidR="00A15E40">
          <w:rPr>
            <w:noProof/>
            <w:webHidden/>
          </w:rPr>
          <w:fldChar w:fldCharType="begin"/>
        </w:r>
        <w:r w:rsidR="00021360">
          <w:rPr>
            <w:noProof/>
            <w:webHidden/>
          </w:rPr>
          <w:instrText xml:space="preserve"> PAGEREF _Toc348784497 \h </w:instrText>
        </w:r>
        <w:r w:rsidR="00A15E40">
          <w:rPr>
            <w:noProof/>
            <w:webHidden/>
          </w:rPr>
        </w:r>
        <w:r w:rsidR="00A15E40">
          <w:rPr>
            <w:noProof/>
            <w:webHidden/>
          </w:rPr>
          <w:fldChar w:fldCharType="separate"/>
        </w:r>
        <w:r w:rsidR="00021360">
          <w:rPr>
            <w:noProof/>
            <w:webHidden/>
          </w:rPr>
          <w:t>42</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98" w:history="1">
        <w:r w:rsidR="00021360" w:rsidRPr="004071DA">
          <w:rPr>
            <w:rStyle w:val="Hyperlink"/>
            <w:noProof/>
          </w:rPr>
          <w:t>5.1.3 Leader expertise: domains, motivation, structure, content</w:t>
        </w:r>
        <w:r w:rsidR="00021360">
          <w:rPr>
            <w:noProof/>
            <w:webHidden/>
          </w:rPr>
          <w:tab/>
        </w:r>
        <w:r w:rsidR="00A15E40">
          <w:rPr>
            <w:noProof/>
            <w:webHidden/>
          </w:rPr>
          <w:fldChar w:fldCharType="begin"/>
        </w:r>
        <w:r w:rsidR="00021360">
          <w:rPr>
            <w:noProof/>
            <w:webHidden/>
          </w:rPr>
          <w:instrText xml:space="preserve"> PAGEREF _Toc348784498 \h </w:instrText>
        </w:r>
        <w:r w:rsidR="00A15E40">
          <w:rPr>
            <w:noProof/>
            <w:webHidden/>
          </w:rPr>
        </w:r>
        <w:r w:rsidR="00A15E40">
          <w:rPr>
            <w:noProof/>
            <w:webHidden/>
          </w:rPr>
          <w:fldChar w:fldCharType="separate"/>
        </w:r>
        <w:r w:rsidR="00021360">
          <w:rPr>
            <w:noProof/>
            <w:webHidden/>
          </w:rPr>
          <w:t>45</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499" w:history="1">
        <w:r w:rsidR="00021360" w:rsidRPr="004071DA">
          <w:rPr>
            <w:rStyle w:val="Hyperlink"/>
            <w:noProof/>
          </w:rPr>
          <w:t>5.1.4 Stages of leader expertise</w:t>
        </w:r>
        <w:r w:rsidR="00021360">
          <w:rPr>
            <w:noProof/>
            <w:webHidden/>
          </w:rPr>
          <w:tab/>
        </w:r>
        <w:r w:rsidR="00A15E40">
          <w:rPr>
            <w:noProof/>
            <w:webHidden/>
          </w:rPr>
          <w:fldChar w:fldCharType="begin"/>
        </w:r>
        <w:r w:rsidR="00021360">
          <w:rPr>
            <w:noProof/>
            <w:webHidden/>
          </w:rPr>
          <w:instrText xml:space="preserve"> PAGEREF _Toc348784499 \h </w:instrText>
        </w:r>
        <w:r w:rsidR="00A15E40">
          <w:rPr>
            <w:noProof/>
            <w:webHidden/>
          </w:rPr>
        </w:r>
        <w:r w:rsidR="00A15E40">
          <w:rPr>
            <w:noProof/>
            <w:webHidden/>
          </w:rPr>
          <w:fldChar w:fldCharType="separate"/>
        </w:r>
        <w:r w:rsidR="00021360">
          <w:rPr>
            <w:noProof/>
            <w:webHidden/>
          </w:rPr>
          <w:t>50</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00" w:history="1">
        <w:r w:rsidR="00021360" w:rsidRPr="004071DA">
          <w:rPr>
            <w:rStyle w:val="Hyperlink"/>
            <w:noProof/>
          </w:rPr>
          <w:t>5.2 Role of identity in senior leader expertise</w:t>
        </w:r>
        <w:r w:rsidR="00021360">
          <w:rPr>
            <w:noProof/>
            <w:webHidden/>
          </w:rPr>
          <w:tab/>
        </w:r>
        <w:r w:rsidR="00A15E40">
          <w:rPr>
            <w:noProof/>
            <w:webHidden/>
          </w:rPr>
          <w:fldChar w:fldCharType="begin"/>
        </w:r>
        <w:r w:rsidR="00021360">
          <w:rPr>
            <w:noProof/>
            <w:webHidden/>
          </w:rPr>
          <w:instrText xml:space="preserve"> PAGEREF _Toc348784500 \h </w:instrText>
        </w:r>
        <w:r w:rsidR="00A15E40">
          <w:rPr>
            <w:noProof/>
            <w:webHidden/>
          </w:rPr>
        </w:r>
        <w:r w:rsidR="00A15E40">
          <w:rPr>
            <w:noProof/>
            <w:webHidden/>
          </w:rPr>
          <w:fldChar w:fldCharType="separate"/>
        </w:r>
        <w:r w:rsidR="00021360">
          <w:rPr>
            <w:noProof/>
            <w:webHidden/>
          </w:rPr>
          <w:t>51</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1" w:history="1">
        <w:r w:rsidR="00021360" w:rsidRPr="004071DA">
          <w:rPr>
            <w:rStyle w:val="Hyperlink"/>
            <w:noProof/>
          </w:rPr>
          <w:t>5.2.1 Identity: a missing link in leader expertise research?</w:t>
        </w:r>
        <w:r w:rsidR="00021360">
          <w:rPr>
            <w:noProof/>
            <w:webHidden/>
          </w:rPr>
          <w:tab/>
        </w:r>
        <w:r w:rsidR="00A15E40">
          <w:rPr>
            <w:noProof/>
            <w:webHidden/>
          </w:rPr>
          <w:fldChar w:fldCharType="begin"/>
        </w:r>
        <w:r w:rsidR="00021360">
          <w:rPr>
            <w:noProof/>
            <w:webHidden/>
          </w:rPr>
          <w:instrText xml:space="preserve"> PAGEREF _Toc348784501 \h </w:instrText>
        </w:r>
        <w:r w:rsidR="00A15E40">
          <w:rPr>
            <w:noProof/>
            <w:webHidden/>
          </w:rPr>
        </w:r>
        <w:r w:rsidR="00A15E40">
          <w:rPr>
            <w:noProof/>
            <w:webHidden/>
          </w:rPr>
          <w:fldChar w:fldCharType="separate"/>
        </w:r>
        <w:r w:rsidR="00021360">
          <w:rPr>
            <w:noProof/>
            <w:webHidden/>
          </w:rPr>
          <w:t>51</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2" w:history="1">
        <w:r w:rsidR="00021360" w:rsidRPr="004071DA">
          <w:rPr>
            <w:rStyle w:val="Hyperlink"/>
            <w:noProof/>
          </w:rPr>
          <w:t>5.2.2 Identity stages in leader expertise</w:t>
        </w:r>
        <w:r w:rsidR="00021360">
          <w:rPr>
            <w:noProof/>
            <w:webHidden/>
          </w:rPr>
          <w:tab/>
        </w:r>
        <w:r w:rsidR="00A15E40">
          <w:rPr>
            <w:noProof/>
            <w:webHidden/>
          </w:rPr>
          <w:fldChar w:fldCharType="begin"/>
        </w:r>
        <w:r w:rsidR="00021360">
          <w:rPr>
            <w:noProof/>
            <w:webHidden/>
          </w:rPr>
          <w:instrText xml:space="preserve"> PAGEREF _Toc348784502 \h </w:instrText>
        </w:r>
        <w:r w:rsidR="00A15E40">
          <w:rPr>
            <w:noProof/>
            <w:webHidden/>
          </w:rPr>
        </w:r>
        <w:r w:rsidR="00A15E40">
          <w:rPr>
            <w:noProof/>
            <w:webHidden/>
          </w:rPr>
          <w:fldChar w:fldCharType="separate"/>
        </w:r>
        <w:r w:rsidR="00021360">
          <w:rPr>
            <w:noProof/>
            <w:webHidden/>
          </w:rPr>
          <w:t>54</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3" w:history="1">
        <w:r w:rsidR="00021360" w:rsidRPr="004071DA">
          <w:rPr>
            <w:rStyle w:val="Hyperlink"/>
            <w:noProof/>
          </w:rPr>
          <w:t>5.2.3 Identity in leader expertise: key propositions</w:t>
        </w:r>
        <w:r w:rsidR="00021360">
          <w:rPr>
            <w:noProof/>
            <w:webHidden/>
          </w:rPr>
          <w:tab/>
        </w:r>
        <w:r w:rsidR="00A15E40">
          <w:rPr>
            <w:noProof/>
            <w:webHidden/>
          </w:rPr>
          <w:fldChar w:fldCharType="begin"/>
        </w:r>
        <w:r w:rsidR="00021360">
          <w:rPr>
            <w:noProof/>
            <w:webHidden/>
          </w:rPr>
          <w:instrText xml:space="preserve"> PAGEREF _Toc348784503 \h </w:instrText>
        </w:r>
        <w:r w:rsidR="00A15E40">
          <w:rPr>
            <w:noProof/>
            <w:webHidden/>
          </w:rPr>
        </w:r>
        <w:r w:rsidR="00A15E40">
          <w:rPr>
            <w:noProof/>
            <w:webHidden/>
          </w:rPr>
          <w:fldChar w:fldCharType="separate"/>
        </w:r>
        <w:r w:rsidR="00021360">
          <w:rPr>
            <w:noProof/>
            <w:webHidden/>
          </w:rPr>
          <w:t>59</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04" w:history="1">
        <w:r w:rsidR="00021360" w:rsidRPr="004071DA">
          <w:rPr>
            <w:rStyle w:val="Hyperlink"/>
            <w:noProof/>
          </w:rPr>
          <w:t>5.3 Constructive-developmental perspective on the role of identity in senior leader development</w:t>
        </w:r>
        <w:r w:rsidR="00021360">
          <w:rPr>
            <w:noProof/>
            <w:webHidden/>
          </w:rPr>
          <w:tab/>
        </w:r>
        <w:r w:rsidR="00A15E40">
          <w:rPr>
            <w:noProof/>
            <w:webHidden/>
          </w:rPr>
          <w:fldChar w:fldCharType="begin"/>
        </w:r>
        <w:r w:rsidR="00021360">
          <w:rPr>
            <w:noProof/>
            <w:webHidden/>
          </w:rPr>
          <w:instrText xml:space="preserve"> PAGEREF _Toc348784504 \h </w:instrText>
        </w:r>
        <w:r w:rsidR="00A15E40">
          <w:rPr>
            <w:noProof/>
            <w:webHidden/>
          </w:rPr>
        </w:r>
        <w:r w:rsidR="00A15E40">
          <w:rPr>
            <w:noProof/>
            <w:webHidden/>
          </w:rPr>
          <w:fldChar w:fldCharType="separate"/>
        </w:r>
        <w:r w:rsidR="00021360">
          <w:rPr>
            <w:noProof/>
            <w:webHidden/>
          </w:rPr>
          <w:t>62</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5" w:history="1">
        <w:r w:rsidR="00021360" w:rsidRPr="004071DA">
          <w:rPr>
            <w:rStyle w:val="Hyperlink"/>
            <w:noProof/>
          </w:rPr>
          <w:t>5.3.1 Orders of development: evolution of identity and motivation</w:t>
        </w:r>
        <w:r w:rsidR="00021360">
          <w:rPr>
            <w:noProof/>
            <w:webHidden/>
          </w:rPr>
          <w:tab/>
        </w:r>
        <w:r w:rsidR="00A15E40">
          <w:rPr>
            <w:noProof/>
            <w:webHidden/>
          </w:rPr>
          <w:fldChar w:fldCharType="begin"/>
        </w:r>
        <w:r w:rsidR="00021360">
          <w:rPr>
            <w:noProof/>
            <w:webHidden/>
          </w:rPr>
          <w:instrText xml:space="preserve"> PAGEREF _Toc348784505 \h </w:instrText>
        </w:r>
        <w:r w:rsidR="00A15E40">
          <w:rPr>
            <w:noProof/>
            <w:webHidden/>
          </w:rPr>
        </w:r>
        <w:r w:rsidR="00A15E40">
          <w:rPr>
            <w:noProof/>
            <w:webHidden/>
          </w:rPr>
          <w:fldChar w:fldCharType="separate"/>
        </w:r>
        <w:r w:rsidR="00021360">
          <w:rPr>
            <w:noProof/>
            <w:webHidden/>
          </w:rPr>
          <w:t>63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6" w:history="1">
        <w:r w:rsidR="00021360" w:rsidRPr="004071DA">
          <w:rPr>
            <w:rStyle w:val="Hyperlink"/>
            <w:noProof/>
          </w:rPr>
          <w:t>5.3.2 Orders of development: evolution of identity and leader skills</w:t>
        </w:r>
        <w:r w:rsidR="00021360">
          <w:rPr>
            <w:noProof/>
            <w:webHidden/>
          </w:rPr>
          <w:tab/>
        </w:r>
        <w:r w:rsidR="00A15E40">
          <w:rPr>
            <w:noProof/>
            <w:webHidden/>
          </w:rPr>
          <w:fldChar w:fldCharType="begin"/>
        </w:r>
        <w:r w:rsidR="00021360">
          <w:rPr>
            <w:noProof/>
            <w:webHidden/>
          </w:rPr>
          <w:instrText xml:space="preserve"> PAGEREF _Toc348784506 \h </w:instrText>
        </w:r>
        <w:r w:rsidR="00A15E40">
          <w:rPr>
            <w:noProof/>
            <w:webHidden/>
          </w:rPr>
        </w:r>
        <w:r w:rsidR="00A15E40">
          <w:rPr>
            <w:noProof/>
            <w:webHidden/>
          </w:rPr>
          <w:fldChar w:fldCharType="separate"/>
        </w:r>
        <w:r w:rsidR="00021360">
          <w:rPr>
            <w:noProof/>
            <w:webHidden/>
          </w:rPr>
          <w:t>69</w:t>
        </w:r>
        <w:r w:rsidR="00A15E40">
          <w:rPr>
            <w:noProof/>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507" w:history="1">
        <w:r w:rsidR="00021360" w:rsidRPr="004071DA">
          <w:rPr>
            <w:rStyle w:val="Hyperlink"/>
          </w:rPr>
          <w:t>6 Discussion</w:t>
        </w:r>
        <w:r w:rsidR="00021360">
          <w:rPr>
            <w:webHidden/>
          </w:rPr>
          <w:tab/>
        </w:r>
        <w:r w:rsidR="00A15E40">
          <w:rPr>
            <w:webHidden/>
          </w:rPr>
          <w:fldChar w:fldCharType="begin"/>
        </w:r>
        <w:r w:rsidR="00021360">
          <w:rPr>
            <w:webHidden/>
          </w:rPr>
          <w:instrText xml:space="preserve"> PAGEREF _Toc348784507 \h </w:instrText>
        </w:r>
        <w:r w:rsidR="00A15E40">
          <w:rPr>
            <w:webHidden/>
          </w:rPr>
        </w:r>
        <w:r w:rsidR="00A15E40">
          <w:rPr>
            <w:webHidden/>
          </w:rPr>
          <w:fldChar w:fldCharType="separate"/>
        </w:r>
        <w:r w:rsidR="00021360">
          <w:rPr>
            <w:webHidden/>
          </w:rPr>
          <w:t>73</w:t>
        </w:r>
        <w:r w:rsidR="00A15E40">
          <w:rPr>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08" w:history="1">
        <w:r w:rsidR="00021360" w:rsidRPr="004071DA">
          <w:rPr>
            <w:rStyle w:val="Hyperlink"/>
            <w:noProof/>
          </w:rPr>
          <w:t>6.1 CDT: the role of identity in the development of senior leader expertise</w:t>
        </w:r>
        <w:r w:rsidR="00021360">
          <w:rPr>
            <w:noProof/>
            <w:webHidden/>
          </w:rPr>
          <w:tab/>
        </w:r>
        <w:r w:rsidR="00A15E40">
          <w:rPr>
            <w:noProof/>
            <w:webHidden/>
          </w:rPr>
          <w:fldChar w:fldCharType="begin"/>
        </w:r>
        <w:r w:rsidR="00021360">
          <w:rPr>
            <w:noProof/>
            <w:webHidden/>
          </w:rPr>
          <w:instrText xml:space="preserve"> PAGEREF _Toc348784508 \h </w:instrText>
        </w:r>
        <w:r w:rsidR="00A15E40">
          <w:rPr>
            <w:noProof/>
            <w:webHidden/>
          </w:rPr>
        </w:r>
        <w:r w:rsidR="00A15E40">
          <w:rPr>
            <w:noProof/>
            <w:webHidden/>
          </w:rPr>
          <w:fldChar w:fldCharType="separate"/>
        </w:r>
        <w:r w:rsidR="00021360">
          <w:rPr>
            <w:noProof/>
            <w:webHidden/>
          </w:rPr>
          <w:t>73</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09" w:history="1">
        <w:r w:rsidR="00021360" w:rsidRPr="004071DA">
          <w:rPr>
            <w:rStyle w:val="Hyperlink"/>
            <w:noProof/>
          </w:rPr>
          <w:t>6.1.1 Stage progression of identity and leader expertise</w:t>
        </w:r>
        <w:r w:rsidR="00021360">
          <w:rPr>
            <w:noProof/>
            <w:webHidden/>
          </w:rPr>
          <w:tab/>
        </w:r>
        <w:r w:rsidR="00A15E40">
          <w:rPr>
            <w:noProof/>
            <w:webHidden/>
          </w:rPr>
          <w:fldChar w:fldCharType="begin"/>
        </w:r>
        <w:r w:rsidR="00021360">
          <w:rPr>
            <w:noProof/>
            <w:webHidden/>
          </w:rPr>
          <w:instrText xml:space="preserve"> PAGEREF _Toc348784509 \h </w:instrText>
        </w:r>
        <w:r w:rsidR="00A15E40">
          <w:rPr>
            <w:noProof/>
            <w:webHidden/>
          </w:rPr>
        </w:r>
        <w:r w:rsidR="00A15E40">
          <w:rPr>
            <w:noProof/>
            <w:webHidden/>
          </w:rPr>
          <w:fldChar w:fldCharType="separate"/>
        </w:r>
        <w:r w:rsidR="00021360">
          <w:rPr>
            <w:noProof/>
            <w:webHidden/>
          </w:rPr>
          <w:t>74</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0" w:history="1">
        <w:r w:rsidR="00021360" w:rsidRPr="004071DA">
          <w:rPr>
            <w:rStyle w:val="Hyperlink"/>
            <w:noProof/>
          </w:rPr>
          <w:t>6.1.2 Identity as a structure for leader expertise</w:t>
        </w:r>
        <w:r w:rsidR="00021360">
          <w:rPr>
            <w:noProof/>
            <w:webHidden/>
          </w:rPr>
          <w:tab/>
        </w:r>
        <w:r w:rsidR="00A15E40">
          <w:rPr>
            <w:noProof/>
            <w:webHidden/>
          </w:rPr>
          <w:fldChar w:fldCharType="begin"/>
        </w:r>
        <w:r w:rsidR="00021360">
          <w:rPr>
            <w:noProof/>
            <w:webHidden/>
          </w:rPr>
          <w:instrText xml:space="preserve"> PAGEREF _Toc348784510 \h </w:instrText>
        </w:r>
        <w:r w:rsidR="00A15E40">
          <w:rPr>
            <w:noProof/>
            <w:webHidden/>
          </w:rPr>
        </w:r>
        <w:r w:rsidR="00A15E40">
          <w:rPr>
            <w:noProof/>
            <w:webHidden/>
          </w:rPr>
          <w:fldChar w:fldCharType="separate"/>
        </w:r>
        <w:r w:rsidR="00021360">
          <w:rPr>
            <w:noProof/>
            <w:webHidden/>
          </w:rPr>
          <w:t>77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1" w:history="1">
        <w:r w:rsidR="00021360" w:rsidRPr="004071DA">
          <w:rPr>
            <w:rStyle w:val="Hyperlink"/>
            <w:noProof/>
          </w:rPr>
          <w:t>6.1.3 Identity and leader motivation</w:t>
        </w:r>
        <w:r w:rsidR="00021360">
          <w:rPr>
            <w:noProof/>
            <w:webHidden/>
          </w:rPr>
          <w:tab/>
        </w:r>
        <w:r w:rsidR="00A15E40">
          <w:rPr>
            <w:noProof/>
            <w:webHidden/>
          </w:rPr>
          <w:fldChar w:fldCharType="begin"/>
        </w:r>
        <w:r w:rsidR="00021360">
          <w:rPr>
            <w:noProof/>
            <w:webHidden/>
          </w:rPr>
          <w:instrText xml:space="preserve"> PAGEREF _Toc348784511 \h </w:instrText>
        </w:r>
        <w:r w:rsidR="00A15E40">
          <w:rPr>
            <w:noProof/>
            <w:webHidden/>
          </w:rPr>
        </w:r>
        <w:r w:rsidR="00A15E40">
          <w:rPr>
            <w:noProof/>
            <w:webHidden/>
          </w:rPr>
          <w:fldChar w:fldCharType="separate"/>
        </w:r>
        <w:r w:rsidR="00021360">
          <w:rPr>
            <w:noProof/>
            <w:webHidden/>
          </w:rPr>
          <w:t>79</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2" w:history="1">
        <w:r w:rsidR="00021360" w:rsidRPr="004071DA">
          <w:rPr>
            <w:rStyle w:val="Hyperlink"/>
            <w:noProof/>
          </w:rPr>
          <w:t>6.1.4 Identity and leader skill-set</w:t>
        </w:r>
        <w:r w:rsidR="00021360">
          <w:rPr>
            <w:noProof/>
            <w:webHidden/>
          </w:rPr>
          <w:tab/>
        </w:r>
        <w:r w:rsidR="00A15E40">
          <w:rPr>
            <w:noProof/>
            <w:webHidden/>
          </w:rPr>
          <w:fldChar w:fldCharType="begin"/>
        </w:r>
        <w:r w:rsidR="00021360">
          <w:rPr>
            <w:noProof/>
            <w:webHidden/>
          </w:rPr>
          <w:instrText xml:space="preserve"> PAGEREF _Toc348784512 \h </w:instrText>
        </w:r>
        <w:r w:rsidR="00A15E40">
          <w:rPr>
            <w:noProof/>
            <w:webHidden/>
          </w:rPr>
        </w:r>
        <w:r w:rsidR="00A15E40">
          <w:rPr>
            <w:noProof/>
            <w:webHidden/>
          </w:rPr>
          <w:fldChar w:fldCharType="separate"/>
        </w:r>
        <w:r w:rsidR="00021360">
          <w:rPr>
            <w:noProof/>
            <w:webHidden/>
          </w:rPr>
          <w:t>81</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3" w:history="1">
        <w:r w:rsidR="00021360" w:rsidRPr="004071DA">
          <w:rPr>
            <w:rStyle w:val="Hyperlink"/>
            <w:noProof/>
          </w:rPr>
          <w:t>6.1.5 Conclusion</w:t>
        </w:r>
        <w:r w:rsidR="00021360">
          <w:rPr>
            <w:noProof/>
            <w:webHidden/>
          </w:rPr>
          <w:tab/>
        </w:r>
        <w:r w:rsidR="00A15E40">
          <w:rPr>
            <w:noProof/>
            <w:webHidden/>
          </w:rPr>
          <w:fldChar w:fldCharType="begin"/>
        </w:r>
        <w:r w:rsidR="00021360">
          <w:rPr>
            <w:noProof/>
            <w:webHidden/>
          </w:rPr>
          <w:instrText xml:space="preserve"> PAGEREF _Toc348784513 \h </w:instrText>
        </w:r>
        <w:r w:rsidR="00A15E40">
          <w:rPr>
            <w:noProof/>
            <w:webHidden/>
          </w:rPr>
        </w:r>
        <w:r w:rsidR="00A15E40">
          <w:rPr>
            <w:noProof/>
            <w:webHidden/>
          </w:rPr>
          <w:fldChar w:fldCharType="separate"/>
        </w:r>
        <w:r w:rsidR="00021360">
          <w:rPr>
            <w:noProof/>
            <w:webHidden/>
          </w:rPr>
          <w:t>85</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14" w:history="1">
        <w:r w:rsidR="00021360" w:rsidRPr="004071DA">
          <w:rPr>
            <w:rStyle w:val="Hyperlink"/>
            <w:noProof/>
          </w:rPr>
          <w:t>6.2 Directions for future research</w:t>
        </w:r>
        <w:r w:rsidR="00021360">
          <w:rPr>
            <w:noProof/>
            <w:webHidden/>
          </w:rPr>
          <w:tab/>
        </w:r>
        <w:r w:rsidR="00A15E40">
          <w:rPr>
            <w:noProof/>
            <w:webHidden/>
          </w:rPr>
          <w:fldChar w:fldCharType="begin"/>
        </w:r>
        <w:r w:rsidR="00021360">
          <w:rPr>
            <w:noProof/>
            <w:webHidden/>
          </w:rPr>
          <w:instrText xml:space="preserve"> PAGEREF _Toc348784514 \h </w:instrText>
        </w:r>
        <w:r w:rsidR="00A15E40">
          <w:rPr>
            <w:noProof/>
            <w:webHidden/>
          </w:rPr>
        </w:r>
        <w:r w:rsidR="00A15E40">
          <w:rPr>
            <w:noProof/>
            <w:webHidden/>
          </w:rPr>
          <w:fldChar w:fldCharType="separate"/>
        </w:r>
        <w:r w:rsidR="00021360">
          <w:rPr>
            <w:noProof/>
            <w:webHidden/>
          </w:rPr>
          <w:t>86</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5" w:history="1">
        <w:r w:rsidR="00021360" w:rsidRPr="004071DA">
          <w:rPr>
            <w:rStyle w:val="Hyperlink"/>
            <w:noProof/>
          </w:rPr>
          <w:t>6.2.1 Factors behind leader expertise development</w:t>
        </w:r>
        <w:r w:rsidR="00021360">
          <w:rPr>
            <w:noProof/>
            <w:webHidden/>
          </w:rPr>
          <w:tab/>
        </w:r>
        <w:r w:rsidR="00A15E40">
          <w:rPr>
            <w:noProof/>
            <w:webHidden/>
          </w:rPr>
          <w:fldChar w:fldCharType="begin"/>
        </w:r>
        <w:r w:rsidR="00021360">
          <w:rPr>
            <w:noProof/>
            <w:webHidden/>
          </w:rPr>
          <w:instrText xml:space="preserve"> PAGEREF _Toc348784515 \h </w:instrText>
        </w:r>
        <w:r w:rsidR="00A15E40">
          <w:rPr>
            <w:noProof/>
            <w:webHidden/>
          </w:rPr>
        </w:r>
        <w:r w:rsidR="00A15E40">
          <w:rPr>
            <w:noProof/>
            <w:webHidden/>
          </w:rPr>
          <w:fldChar w:fldCharType="separate"/>
        </w:r>
        <w:r w:rsidR="00021360">
          <w:rPr>
            <w:noProof/>
            <w:webHidden/>
          </w:rPr>
          <w:t>87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6" w:history="1">
        <w:r w:rsidR="00021360" w:rsidRPr="004071DA">
          <w:rPr>
            <w:rStyle w:val="Hyperlink"/>
            <w:noProof/>
          </w:rPr>
          <w:t>6.2.2 Measurable outcomes of leader expertise development</w:t>
        </w:r>
        <w:r w:rsidR="00021360">
          <w:rPr>
            <w:noProof/>
            <w:webHidden/>
          </w:rPr>
          <w:tab/>
        </w:r>
        <w:r w:rsidR="00A15E40">
          <w:rPr>
            <w:noProof/>
            <w:webHidden/>
          </w:rPr>
          <w:fldChar w:fldCharType="begin"/>
        </w:r>
        <w:r w:rsidR="00021360">
          <w:rPr>
            <w:noProof/>
            <w:webHidden/>
          </w:rPr>
          <w:instrText xml:space="preserve"> PAGEREF _Toc348784516 \h </w:instrText>
        </w:r>
        <w:r w:rsidR="00A15E40">
          <w:rPr>
            <w:noProof/>
            <w:webHidden/>
          </w:rPr>
        </w:r>
        <w:r w:rsidR="00A15E40">
          <w:rPr>
            <w:noProof/>
            <w:webHidden/>
          </w:rPr>
          <w:fldChar w:fldCharType="separate"/>
        </w:r>
        <w:r w:rsidR="00021360">
          <w:rPr>
            <w:noProof/>
            <w:webHidden/>
          </w:rPr>
          <w:t>87</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7" w:history="1">
        <w:r w:rsidR="00021360" w:rsidRPr="004071DA">
          <w:rPr>
            <w:rStyle w:val="Hyperlink"/>
            <w:noProof/>
          </w:rPr>
          <w:t>6.2.3 Role of identity in leader capability development</w:t>
        </w:r>
        <w:r w:rsidR="00021360">
          <w:rPr>
            <w:noProof/>
            <w:webHidden/>
          </w:rPr>
          <w:tab/>
        </w:r>
        <w:r w:rsidR="00A15E40">
          <w:rPr>
            <w:noProof/>
            <w:webHidden/>
          </w:rPr>
          <w:fldChar w:fldCharType="begin"/>
        </w:r>
        <w:r w:rsidR="00021360">
          <w:rPr>
            <w:noProof/>
            <w:webHidden/>
          </w:rPr>
          <w:instrText xml:space="preserve"> PAGEREF _Toc348784517 \h </w:instrText>
        </w:r>
        <w:r w:rsidR="00A15E40">
          <w:rPr>
            <w:noProof/>
            <w:webHidden/>
          </w:rPr>
        </w:r>
        <w:r w:rsidR="00A15E40">
          <w:rPr>
            <w:noProof/>
            <w:webHidden/>
          </w:rPr>
          <w:fldChar w:fldCharType="separate"/>
        </w:r>
        <w:r w:rsidR="00021360">
          <w:rPr>
            <w:noProof/>
            <w:webHidden/>
          </w:rPr>
          <w:t>88</w:t>
        </w:r>
        <w:r w:rsidR="00A15E40">
          <w:rPr>
            <w:noProof/>
            <w:webHidden/>
          </w:rPr>
          <w:fldChar w:fldCharType="end"/>
        </w:r>
      </w:hyperlink>
    </w:p>
    <w:p w:rsidR="00021360" w:rsidRDefault="00D741BE">
      <w:pPr>
        <w:pStyle w:val="TOC3"/>
        <w:tabs>
          <w:tab w:val="right" w:leader="dot" w:pos="8494"/>
        </w:tabs>
        <w:rPr>
          <w:rFonts w:asciiTheme="minorHAnsi" w:eastAsiaTheme="minorEastAsia" w:hAnsiTheme="minorHAnsi" w:cstheme="minorBidi"/>
          <w:noProof/>
          <w:sz w:val="22"/>
          <w:szCs w:val="22"/>
          <w:lang w:val="en-US"/>
        </w:rPr>
      </w:pPr>
      <w:hyperlink w:anchor="_Toc348784518" w:history="1">
        <w:r w:rsidR="00021360" w:rsidRPr="004071DA">
          <w:rPr>
            <w:rStyle w:val="Hyperlink"/>
            <w:noProof/>
          </w:rPr>
          <w:t>6.2.4 Leader identity development: factors, processes and conditions</w:t>
        </w:r>
        <w:r w:rsidR="00021360">
          <w:rPr>
            <w:noProof/>
            <w:webHidden/>
          </w:rPr>
          <w:tab/>
        </w:r>
        <w:r w:rsidR="00A15E40">
          <w:rPr>
            <w:noProof/>
            <w:webHidden/>
          </w:rPr>
          <w:fldChar w:fldCharType="begin"/>
        </w:r>
        <w:r w:rsidR="00021360">
          <w:rPr>
            <w:noProof/>
            <w:webHidden/>
          </w:rPr>
          <w:instrText xml:space="preserve"> PAGEREF _Toc348784518 \h </w:instrText>
        </w:r>
        <w:r w:rsidR="00A15E40">
          <w:rPr>
            <w:noProof/>
            <w:webHidden/>
          </w:rPr>
        </w:r>
        <w:r w:rsidR="00A15E40">
          <w:rPr>
            <w:noProof/>
            <w:webHidden/>
          </w:rPr>
          <w:fldChar w:fldCharType="separate"/>
        </w:r>
        <w:r w:rsidR="00021360">
          <w:rPr>
            <w:noProof/>
            <w:webHidden/>
          </w:rPr>
          <w:t>89</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19" w:history="1">
        <w:r w:rsidR="00021360" w:rsidRPr="004071DA">
          <w:rPr>
            <w:rStyle w:val="Hyperlink"/>
            <w:noProof/>
          </w:rPr>
          <w:t>6.3 Biases and limitations</w:t>
        </w:r>
        <w:r w:rsidR="00021360">
          <w:rPr>
            <w:noProof/>
            <w:webHidden/>
          </w:rPr>
          <w:tab/>
        </w:r>
        <w:r w:rsidR="00A15E40">
          <w:rPr>
            <w:noProof/>
            <w:webHidden/>
          </w:rPr>
          <w:fldChar w:fldCharType="begin"/>
        </w:r>
        <w:r w:rsidR="00021360">
          <w:rPr>
            <w:noProof/>
            <w:webHidden/>
          </w:rPr>
          <w:instrText xml:space="preserve"> PAGEREF _Toc348784519 \h </w:instrText>
        </w:r>
        <w:r w:rsidR="00A15E40">
          <w:rPr>
            <w:noProof/>
            <w:webHidden/>
          </w:rPr>
        </w:r>
        <w:r w:rsidR="00A15E40">
          <w:rPr>
            <w:noProof/>
            <w:webHidden/>
          </w:rPr>
          <w:fldChar w:fldCharType="separate"/>
        </w:r>
        <w:r w:rsidR="00021360">
          <w:rPr>
            <w:noProof/>
            <w:webHidden/>
          </w:rPr>
          <w:t>90</w:t>
        </w:r>
        <w:r w:rsidR="00A15E40">
          <w:rPr>
            <w:noProof/>
            <w:webHidden/>
          </w:rPr>
          <w:fldChar w:fldCharType="end"/>
        </w:r>
      </w:hyperlink>
    </w:p>
    <w:p w:rsidR="00021360" w:rsidRDefault="00D741BE">
      <w:pPr>
        <w:pStyle w:val="TOC2"/>
        <w:rPr>
          <w:rFonts w:asciiTheme="minorHAnsi" w:eastAsiaTheme="minorEastAsia" w:hAnsiTheme="minorHAnsi" w:cstheme="minorBidi"/>
          <w:noProof/>
          <w:sz w:val="22"/>
          <w:szCs w:val="22"/>
          <w:lang w:val="en-US"/>
        </w:rPr>
      </w:pPr>
      <w:hyperlink w:anchor="_Toc348784520" w:history="1">
        <w:r w:rsidR="00021360" w:rsidRPr="004071DA">
          <w:rPr>
            <w:rStyle w:val="Hyperlink"/>
            <w:noProof/>
          </w:rPr>
          <w:t>6.4 Practical implications</w:t>
        </w:r>
        <w:r w:rsidR="00021360">
          <w:rPr>
            <w:noProof/>
            <w:webHidden/>
          </w:rPr>
          <w:tab/>
        </w:r>
        <w:r w:rsidR="00A15E40">
          <w:rPr>
            <w:noProof/>
            <w:webHidden/>
          </w:rPr>
          <w:fldChar w:fldCharType="begin"/>
        </w:r>
        <w:r w:rsidR="00021360">
          <w:rPr>
            <w:noProof/>
            <w:webHidden/>
          </w:rPr>
          <w:instrText xml:space="preserve"> PAGEREF _Toc348784520 \h </w:instrText>
        </w:r>
        <w:r w:rsidR="00A15E40">
          <w:rPr>
            <w:noProof/>
            <w:webHidden/>
          </w:rPr>
        </w:r>
        <w:r w:rsidR="00A15E40">
          <w:rPr>
            <w:noProof/>
            <w:webHidden/>
          </w:rPr>
          <w:fldChar w:fldCharType="separate"/>
        </w:r>
        <w:r w:rsidR="00021360">
          <w:rPr>
            <w:noProof/>
            <w:webHidden/>
          </w:rPr>
          <w:t>92</w:t>
        </w:r>
        <w:r w:rsidR="00A15E40">
          <w:rPr>
            <w:noProof/>
            <w:webHidden/>
          </w:rPr>
          <w:fldChar w:fldCharType="end"/>
        </w:r>
      </w:hyperlink>
    </w:p>
    <w:p w:rsidR="00021360" w:rsidRDefault="00D741BE">
      <w:pPr>
        <w:pStyle w:val="TOC1"/>
        <w:tabs>
          <w:tab w:val="left" w:pos="1678"/>
        </w:tabs>
        <w:rPr>
          <w:rFonts w:asciiTheme="minorHAnsi" w:eastAsiaTheme="minorEastAsia" w:hAnsiTheme="minorHAnsi" w:cstheme="minorBidi"/>
          <w:sz w:val="22"/>
          <w:szCs w:val="22"/>
          <w:lang w:val="en-US"/>
        </w:rPr>
      </w:pPr>
      <w:hyperlink w:anchor="_Toc348784521" w:history="1">
        <w:r w:rsidR="00021360" w:rsidRPr="004071DA">
          <w:rPr>
            <w:rStyle w:val="Hyperlink"/>
          </w:rPr>
          <w:t>APENDIX A</w:t>
        </w:r>
        <w:r w:rsidR="00021360">
          <w:rPr>
            <w:rFonts w:asciiTheme="minorHAnsi" w:eastAsiaTheme="minorEastAsia" w:hAnsiTheme="minorHAnsi" w:cstheme="minorBidi"/>
            <w:sz w:val="22"/>
            <w:szCs w:val="22"/>
            <w:lang w:val="en-US"/>
          </w:rPr>
          <w:tab/>
        </w:r>
        <w:r w:rsidR="00021360" w:rsidRPr="004071DA">
          <w:rPr>
            <w:rStyle w:val="Hyperlink"/>
          </w:rPr>
          <w:t>Reviewed sources</w:t>
        </w:r>
        <w:r w:rsidR="00021360">
          <w:rPr>
            <w:webHidden/>
          </w:rPr>
          <w:tab/>
        </w:r>
        <w:r w:rsidR="00A15E40">
          <w:rPr>
            <w:webHidden/>
          </w:rPr>
          <w:fldChar w:fldCharType="begin"/>
        </w:r>
        <w:r w:rsidR="00021360">
          <w:rPr>
            <w:webHidden/>
          </w:rPr>
          <w:instrText xml:space="preserve"> PAGEREF _Toc348784521 \h </w:instrText>
        </w:r>
        <w:r w:rsidR="00A15E40">
          <w:rPr>
            <w:webHidden/>
          </w:rPr>
        </w:r>
        <w:r w:rsidR="00A15E40">
          <w:rPr>
            <w:webHidden/>
          </w:rPr>
          <w:fldChar w:fldCharType="separate"/>
        </w:r>
        <w:r w:rsidR="00021360">
          <w:rPr>
            <w:webHidden/>
          </w:rPr>
          <w:t>93</w:t>
        </w:r>
        <w:r w:rsidR="00A15E40">
          <w:rPr>
            <w:webHidden/>
          </w:rPr>
          <w:fldChar w:fldCharType="end"/>
        </w:r>
      </w:hyperlink>
    </w:p>
    <w:p w:rsidR="00021360" w:rsidRDefault="00D741BE">
      <w:pPr>
        <w:pStyle w:val="TOC1"/>
        <w:rPr>
          <w:rFonts w:asciiTheme="minorHAnsi" w:eastAsiaTheme="minorEastAsia" w:hAnsiTheme="minorHAnsi" w:cstheme="minorBidi"/>
          <w:sz w:val="22"/>
          <w:szCs w:val="22"/>
          <w:lang w:val="en-US"/>
        </w:rPr>
      </w:pPr>
      <w:hyperlink w:anchor="_Toc348784522" w:history="1">
        <w:r w:rsidR="00021360" w:rsidRPr="004071DA">
          <w:rPr>
            <w:rStyle w:val="Hyperlink"/>
          </w:rPr>
          <w:t>REFERENCES &amp; BIBLIOGRAPHY</w:t>
        </w:r>
        <w:r w:rsidR="00021360">
          <w:rPr>
            <w:webHidden/>
          </w:rPr>
          <w:tab/>
        </w:r>
        <w:r w:rsidR="00A15E40">
          <w:rPr>
            <w:webHidden/>
          </w:rPr>
          <w:fldChar w:fldCharType="begin"/>
        </w:r>
        <w:r w:rsidR="00021360">
          <w:rPr>
            <w:webHidden/>
          </w:rPr>
          <w:instrText xml:space="preserve"> PAGEREF _Toc348784522 \h </w:instrText>
        </w:r>
        <w:r w:rsidR="00A15E40">
          <w:rPr>
            <w:webHidden/>
          </w:rPr>
        </w:r>
        <w:r w:rsidR="00A15E40">
          <w:rPr>
            <w:webHidden/>
          </w:rPr>
          <w:fldChar w:fldCharType="separate"/>
        </w:r>
        <w:r w:rsidR="00021360">
          <w:rPr>
            <w:webHidden/>
          </w:rPr>
          <w:t>97</w:t>
        </w:r>
        <w:r w:rsidR="00A15E40">
          <w:rPr>
            <w:webHidden/>
          </w:rPr>
          <w:fldChar w:fldCharType="end"/>
        </w:r>
      </w:hyperlink>
    </w:p>
    <w:p w:rsidR="00DA28B2" w:rsidRPr="00216B31" w:rsidRDefault="00A15E40" w:rsidP="00941D35">
      <w:r w:rsidRPr="00216B31">
        <w:fldChar w:fldCharType="end"/>
      </w:r>
    </w:p>
    <w:p w:rsidR="00DA28B2" w:rsidRPr="00216B31" w:rsidRDefault="00DA28B2" w:rsidP="00941D35"/>
    <w:p w:rsidR="009F2FC3" w:rsidRPr="00216B31" w:rsidRDefault="009F2FC3" w:rsidP="00DA28B2">
      <w:pPr>
        <w:pStyle w:val="Heading1"/>
        <w:numPr>
          <w:ilvl w:val="0"/>
          <w:numId w:val="0"/>
        </w:numPr>
        <w:sectPr w:rsidR="009F2FC3" w:rsidRPr="00216B31" w:rsidSect="00291088">
          <w:type w:val="oddPage"/>
          <w:pgSz w:w="11906" w:h="16838" w:code="9"/>
          <w:pgMar w:top="1701" w:right="1701" w:bottom="1701" w:left="1701" w:header="709" w:footer="851" w:gutter="0"/>
          <w:pgNumType w:fmt="lowerRoman"/>
          <w:cols w:space="708"/>
          <w:docGrid w:linePitch="360"/>
        </w:sectPr>
      </w:pPr>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p>
    <w:p w:rsidR="006B467D" w:rsidRPr="00216B31" w:rsidRDefault="006B467D" w:rsidP="006B467D">
      <w:pPr>
        <w:pStyle w:val="Heading1nonumber"/>
      </w:pPr>
      <w:bookmarkStart w:id="22" w:name="_Toc332965897"/>
      <w:bookmarkStart w:id="23" w:name="_Toc348784453"/>
      <w:bookmarkEnd w:id="15"/>
      <w:bookmarkEnd w:id="16"/>
      <w:bookmarkEnd w:id="17"/>
      <w:bookmarkEnd w:id="18"/>
      <w:bookmarkEnd w:id="19"/>
      <w:bookmarkEnd w:id="20"/>
      <w:bookmarkEnd w:id="21"/>
      <w:r w:rsidRPr="00216B31">
        <w:lastRenderedPageBreak/>
        <w:t>LIST OF TABLES</w:t>
      </w:r>
      <w:bookmarkEnd w:id="22"/>
      <w:bookmarkEnd w:id="23"/>
    </w:p>
    <w:p w:rsidR="00021360" w:rsidRDefault="00A15E40">
      <w:pPr>
        <w:pStyle w:val="TableofFigures"/>
        <w:tabs>
          <w:tab w:val="right" w:leader="dot" w:pos="8494"/>
        </w:tabs>
        <w:rPr>
          <w:rFonts w:asciiTheme="minorHAnsi" w:eastAsiaTheme="minorEastAsia" w:hAnsiTheme="minorHAnsi" w:cstheme="minorBidi"/>
          <w:noProof/>
          <w:sz w:val="22"/>
          <w:szCs w:val="22"/>
          <w:lang w:val="en-US"/>
        </w:rPr>
      </w:pPr>
      <w:r w:rsidRPr="00216B31">
        <w:fldChar w:fldCharType="begin"/>
      </w:r>
      <w:r w:rsidR="006B467D" w:rsidRPr="00216B31">
        <w:instrText xml:space="preserve"> TOC \h \z \c "Table" </w:instrText>
      </w:r>
      <w:r w:rsidRPr="00216B31">
        <w:fldChar w:fldCharType="separate"/>
      </w:r>
      <w:hyperlink w:anchor="_Toc348784523" w:history="1">
        <w:r w:rsidR="00021360" w:rsidRPr="00A17F0F">
          <w:rPr>
            <w:rStyle w:val="Hyperlink"/>
            <w:noProof/>
          </w:rPr>
          <w:t xml:space="preserve">Table 1 </w:t>
        </w:r>
        <w:r w:rsidR="00021360" w:rsidRPr="00A17F0F">
          <w:rPr>
            <w:rStyle w:val="Hyperlink"/>
            <w:rFonts w:cs="Arial"/>
            <w:noProof/>
          </w:rPr>
          <w:t>Systematic review consultation panel members</w:t>
        </w:r>
        <w:r w:rsidR="00021360">
          <w:rPr>
            <w:noProof/>
            <w:webHidden/>
          </w:rPr>
          <w:tab/>
        </w:r>
        <w:r>
          <w:rPr>
            <w:noProof/>
            <w:webHidden/>
          </w:rPr>
          <w:fldChar w:fldCharType="begin"/>
        </w:r>
        <w:r w:rsidR="00021360">
          <w:rPr>
            <w:noProof/>
            <w:webHidden/>
          </w:rPr>
          <w:instrText xml:space="preserve"> PAGEREF _Toc348784523 \h </w:instrText>
        </w:r>
        <w:r>
          <w:rPr>
            <w:noProof/>
            <w:webHidden/>
          </w:rPr>
        </w:r>
        <w:r>
          <w:rPr>
            <w:noProof/>
            <w:webHidden/>
          </w:rPr>
          <w:fldChar w:fldCharType="separate"/>
        </w:r>
        <w:r w:rsidR="00021360">
          <w:rPr>
            <w:noProof/>
            <w:webHidden/>
          </w:rPr>
          <w:t>22</w:t>
        </w:r>
        <w:r>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4" w:history="1">
        <w:r w:rsidR="00021360" w:rsidRPr="00A17F0F">
          <w:rPr>
            <w:rStyle w:val="Hyperlink"/>
            <w:noProof/>
          </w:rPr>
          <w:t xml:space="preserve">Table 2 </w:t>
        </w:r>
        <w:r w:rsidR="00021360" w:rsidRPr="00A17F0F">
          <w:rPr>
            <w:rStyle w:val="Hyperlink"/>
            <w:rFonts w:cs="Arial"/>
            <w:noProof/>
          </w:rPr>
          <w:t>On-line databases of academic journals</w:t>
        </w:r>
        <w:r w:rsidR="00021360">
          <w:rPr>
            <w:noProof/>
            <w:webHidden/>
          </w:rPr>
          <w:tab/>
        </w:r>
        <w:r w:rsidR="00A15E40">
          <w:rPr>
            <w:noProof/>
            <w:webHidden/>
          </w:rPr>
          <w:fldChar w:fldCharType="begin"/>
        </w:r>
        <w:r w:rsidR="00021360">
          <w:rPr>
            <w:noProof/>
            <w:webHidden/>
          </w:rPr>
          <w:instrText xml:space="preserve"> PAGEREF _Toc348784524 \h </w:instrText>
        </w:r>
        <w:r w:rsidR="00A15E40">
          <w:rPr>
            <w:noProof/>
            <w:webHidden/>
          </w:rPr>
        </w:r>
        <w:r w:rsidR="00A15E40">
          <w:rPr>
            <w:noProof/>
            <w:webHidden/>
          </w:rPr>
          <w:fldChar w:fldCharType="separate"/>
        </w:r>
        <w:r w:rsidR="00021360">
          <w:rPr>
            <w:noProof/>
            <w:webHidden/>
          </w:rPr>
          <w:t>23</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5" w:history="1">
        <w:r w:rsidR="00021360" w:rsidRPr="00A17F0F">
          <w:rPr>
            <w:rStyle w:val="Hyperlink"/>
            <w:noProof/>
          </w:rPr>
          <w:t xml:space="preserve">Table 3 </w:t>
        </w:r>
        <w:r w:rsidR="00021360" w:rsidRPr="00A17F0F">
          <w:rPr>
            <w:rStyle w:val="Hyperlink"/>
            <w:rFonts w:cs="Arial"/>
            <w:noProof/>
          </w:rPr>
          <w:t>Key concepts and search terms</w:t>
        </w:r>
        <w:r w:rsidR="00021360">
          <w:rPr>
            <w:noProof/>
            <w:webHidden/>
          </w:rPr>
          <w:tab/>
        </w:r>
        <w:r w:rsidR="00A15E40">
          <w:rPr>
            <w:noProof/>
            <w:webHidden/>
          </w:rPr>
          <w:fldChar w:fldCharType="begin"/>
        </w:r>
        <w:r w:rsidR="00021360">
          <w:rPr>
            <w:noProof/>
            <w:webHidden/>
          </w:rPr>
          <w:instrText xml:space="preserve"> PAGEREF _Toc348784525 \h </w:instrText>
        </w:r>
        <w:r w:rsidR="00A15E40">
          <w:rPr>
            <w:noProof/>
            <w:webHidden/>
          </w:rPr>
        </w:r>
        <w:r w:rsidR="00A15E40">
          <w:rPr>
            <w:noProof/>
            <w:webHidden/>
          </w:rPr>
          <w:fldChar w:fldCharType="separate"/>
        </w:r>
        <w:r w:rsidR="00021360">
          <w:rPr>
            <w:noProof/>
            <w:webHidden/>
          </w:rPr>
          <w:t>24</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6" w:history="1">
        <w:r w:rsidR="00021360" w:rsidRPr="00A17F0F">
          <w:rPr>
            <w:rStyle w:val="Hyperlink"/>
            <w:noProof/>
          </w:rPr>
          <w:t xml:space="preserve">Table 4 </w:t>
        </w:r>
        <w:r w:rsidR="00021360" w:rsidRPr="00A17F0F">
          <w:rPr>
            <w:rStyle w:val="Hyperlink"/>
            <w:rFonts w:cs="Arial"/>
            <w:noProof/>
          </w:rPr>
          <w:t>Search strings for literature search</w:t>
        </w:r>
        <w:r w:rsidR="00021360">
          <w:rPr>
            <w:noProof/>
            <w:webHidden/>
          </w:rPr>
          <w:tab/>
        </w:r>
        <w:r w:rsidR="00A15E40">
          <w:rPr>
            <w:noProof/>
            <w:webHidden/>
          </w:rPr>
          <w:fldChar w:fldCharType="begin"/>
        </w:r>
        <w:r w:rsidR="00021360">
          <w:rPr>
            <w:noProof/>
            <w:webHidden/>
          </w:rPr>
          <w:instrText xml:space="preserve"> PAGEREF _Toc348784526 \h </w:instrText>
        </w:r>
        <w:r w:rsidR="00A15E40">
          <w:rPr>
            <w:noProof/>
            <w:webHidden/>
          </w:rPr>
        </w:r>
        <w:r w:rsidR="00A15E40">
          <w:rPr>
            <w:noProof/>
            <w:webHidden/>
          </w:rPr>
          <w:fldChar w:fldCharType="separate"/>
        </w:r>
        <w:r w:rsidR="00021360">
          <w:rPr>
            <w:noProof/>
            <w:webHidden/>
          </w:rPr>
          <w:t>25</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7" w:history="1">
        <w:r w:rsidR="00021360" w:rsidRPr="00A17F0F">
          <w:rPr>
            <w:rStyle w:val="Hyperlink"/>
            <w:noProof/>
          </w:rPr>
          <w:t xml:space="preserve">Table 5 </w:t>
        </w:r>
        <w:r w:rsidR="00021360" w:rsidRPr="00A17F0F">
          <w:rPr>
            <w:rStyle w:val="Hyperlink"/>
            <w:rFonts w:cs="Arial"/>
            <w:noProof/>
          </w:rPr>
          <w:t>Results of initial literature database search for the long list</w:t>
        </w:r>
        <w:r w:rsidR="00021360">
          <w:rPr>
            <w:noProof/>
            <w:webHidden/>
          </w:rPr>
          <w:tab/>
        </w:r>
        <w:r w:rsidR="00A15E40">
          <w:rPr>
            <w:noProof/>
            <w:webHidden/>
          </w:rPr>
          <w:fldChar w:fldCharType="begin"/>
        </w:r>
        <w:r w:rsidR="00021360">
          <w:rPr>
            <w:noProof/>
            <w:webHidden/>
          </w:rPr>
          <w:instrText xml:space="preserve"> PAGEREF _Toc348784527 \h </w:instrText>
        </w:r>
        <w:r w:rsidR="00A15E40">
          <w:rPr>
            <w:noProof/>
            <w:webHidden/>
          </w:rPr>
        </w:r>
        <w:r w:rsidR="00A15E40">
          <w:rPr>
            <w:noProof/>
            <w:webHidden/>
          </w:rPr>
          <w:fldChar w:fldCharType="separate"/>
        </w:r>
        <w:r w:rsidR="00021360">
          <w:rPr>
            <w:noProof/>
            <w:webHidden/>
          </w:rPr>
          <w:t>25</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8" w:history="1">
        <w:r w:rsidR="00021360" w:rsidRPr="00A17F0F">
          <w:rPr>
            <w:rStyle w:val="Hyperlink"/>
            <w:noProof/>
          </w:rPr>
          <w:t xml:space="preserve">Table 6 </w:t>
        </w:r>
        <w:r w:rsidR="00021360" w:rsidRPr="00A17F0F">
          <w:rPr>
            <w:rStyle w:val="Hyperlink"/>
            <w:rFonts w:cs="Arial"/>
            <w:noProof/>
          </w:rPr>
          <w:t>Relevance inclusion criteria for the short list</w:t>
        </w:r>
        <w:r w:rsidR="00021360">
          <w:rPr>
            <w:noProof/>
            <w:webHidden/>
          </w:rPr>
          <w:tab/>
        </w:r>
        <w:r w:rsidR="00A15E40">
          <w:rPr>
            <w:noProof/>
            <w:webHidden/>
          </w:rPr>
          <w:fldChar w:fldCharType="begin"/>
        </w:r>
        <w:r w:rsidR="00021360">
          <w:rPr>
            <w:noProof/>
            <w:webHidden/>
          </w:rPr>
          <w:instrText xml:space="preserve"> PAGEREF _Toc348784528 \h </w:instrText>
        </w:r>
        <w:r w:rsidR="00A15E40">
          <w:rPr>
            <w:noProof/>
            <w:webHidden/>
          </w:rPr>
        </w:r>
        <w:r w:rsidR="00A15E40">
          <w:rPr>
            <w:noProof/>
            <w:webHidden/>
          </w:rPr>
          <w:fldChar w:fldCharType="separate"/>
        </w:r>
        <w:r w:rsidR="00021360">
          <w:rPr>
            <w:noProof/>
            <w:webHidden/>
          </w:rPr>
          <w:t>27</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29" w:history="1">
        <w:r w:rsidR="00021360" w:rsidRPr="00A17F0F">
          <w:rPr>
            <w:rStyle w:val="Hyperlink"/>
            <w:noProof/>
          </w:rPr>
          <w:t xml:space="preserve">Table 7 </w:t>
        </w:r>
        <w:r w:rsidR="00021360" w:rsidRPr="00A17F0F">
          <w:rPr>
            <w:rStyle w:val="Hyperlink"/>
            <w:rFonts w:cs="Arial"/>
            <w:noProof/>
          </w:rPr>
          <w:t>Quality inclusion criteria</w:t>
        </w:r>
        <w:r w:rsidR="00021360">
          <w:rPr>
            <w:noProof/>
            <w:webHidden/>
          </w:rPr>
          <w:tab/>
        </w:r>
        <w:r w:rsidR="00A15E40">
          <w:rPr>
            <w:noProof/>
            <w:webHidden/>
          </w:rPr>
          <w:fldChar w:fldCharType="begin"/>
        </w:r>
        <w:r w:rsidR="00021360">
          <w:rPr>
            <w:noProof/>
            <w:webHidden/>
          </w:rPr>
          <w:instrText xml:space="preserve"> PAGEREF _Toc348784529 \h </w:instrText>
        </w:r>
        <w:r w:rsidR="00A15E40">
          <w:rPr>
            <w:noProof/>
            <w:webHidden/>
          </w:rPr>
        </w:r>
        <w:r w:rsidR="00A15E40">
          <w:rPr>
            <w:noProof/>
            <w:webHidden/>
          </w:rPr>
          <w:fldChar w:fldCharType="separate"/>
        </w:r>
        <w:r w:rsidR="00021360">
          <w:rPr>
            <w:noProof/>
            <w:webHidden/>
          </w:rPr>
          <w:t>28</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0" w:history="1">
        <w:r w:rsidR="00021360" w:rsidRPr="00A17F0F">
          <w:rPr>
            <w:rStyle w:val="Hyperlink"/>
            <w:noProof/>
          </w:rPr>
          <w:t xml:space="preserve">Table 8 </w:t>
        </w:r>
        <w:r w:rsidR="00021360" w:rsidRPr="00A17F0F">
          <w:rPr>
            <w:rStyle w:val="Hyperlink"/>
            <w:rFonts w:cs="Arial"/>
            <w:noProof/>
          </w:rPr>
          <w:t>Data extraction form</w:t>
        </w:r>
        <w:r w:rsidR="00021360">
          <w:rPr>
            <w:noProof/>
            <w:webHidden/>
          </w:rPr>
          <w:tab/>
        </w:r>
        <w:r w:rsidR="00A15E40">
          <w:rPr>
            <w:noProof/>
            <w:webHidden/>
          </w:rPr>
          <w:fldChar w:fldCharType="begin"/>
        </w:r>
        <w:r w:rsidR="00021360">
          <w:rPr>
            <w:noProof/>
            <w:webHidden/>
          </w:rPr>
          <w:instrText xml:space="preserve"> PAGEREF _Toc348784530 \h </w:instrText>
        </w:r>
        <w:r w:rsidR="00A15E40">
          <w:rPr>
            <w:noProof/>
            <w:webHidden/>
          </w:rPr>
        </w:r>
        <w:r w:rsidR="00A15E40">
          <w:rPr>
            <w:noProof/>
            <w:webHidden/>
          </w:rPr>
          <w:fldChar w:fldCharType="separate"/>
        </w:r>
        <w:r w:rsidR="00021360">
          <w:rPr>
            <w:noProof/>
            <w:webHidden/>
          </w:rPr>
          <w:t>30</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1" w:history="1">
        <w:r w:rsidR="00021360" w:rsidRPr="00A17F0F">
          <w:rPr>
            <w:rStyle w:val="Hyperlink"/>
            <w:noProof/>
          </w:rPr>
          <w:t xml:space="preserve">Table 9 </w:t>
        </w:r>
        <w:r w:rsidR="00021360" w:rsidRPr="00A17F0F">
          <w:rPr>
            <w:rStyle w:val="Hyperlink"/>
            <w:rFonts w:cs="Arial"/>
            <w:noProof/>
          </w:rPr>
          <w:t>Synthesis techniques</w:t>
        </w:r>
        <w:r w:rsidR="00021360">
          <w:rPr>
            <w:noProof/>
            <w:webHidden/>
          </w:rPr>
          <w:tab/>
        </w:r>
        <w:r w:rsidR="00A15E40">
          <w:rPr>
            <w:noProof/>
            <w:webHidden/>
          </w:rPr>
          <w:fldChar w:fldCharType="begin"/>
        </w:r>
        <w:r w:rsidR="00021360">
          <w:rPr>
            <w:noProof/>
            <w:webHidden/>
          </w:rPr>
          <w:instrText xml:space="preserve"> PAGEREF _Toc348784531 \h </w:instrText>
        </w:r>
        <w:r w:rsidR="00A15E40">
          <w:rPr>
            <w:noProof/>
            <w:webHidden/>
          </w:rPr>
        </w:r>
        <w:r w:rsidR="00A15E40">
          <w:rPr>
            <w:noProof/>
            <w:webHidden/>
          </w:rPr>
          <w:fldChar w:fldCharType="separate"/>
        </w:r>
        <w:r w:rsidR="00021360">
          <w:rPr>
            <w:noProof/>
            <w:webHidden/>
          </w:rPr>
          <w:t>31</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2" w:history="1">
        <w:r w:rsidR="00021360" w:rsidRPr="00A17F0F">
          <w:rPr>
            <w:rStyle w:val="Hyperlink"/>
            <w:noProof/>
          </w:rPr>
          <w:t>Table 10 Chronological distribution of sources</w:t>
        </w:r>
        <w:r w:rsidR="00021360">
          <w:rPr>
            <w:noProof/>
            <w:webHidden/>
          </w:rPr>
          <w:tab/>
        </w:r>
        <w:r w:rsidR="00A15E40">
          <w:rPr>
            <w:noProof/>
            <w:webHidden/>
          </w:rPr>
          <w:fldChar w:fldCharType="begin"/>
        </w:r>
        <w:r w:rsidR="00021360">
          <w:rPr>
            <w:noProof/>
            <w:webHidden/>
          </w:rPr>
          <w:instrText xml:space="preserve"> PAGEREF _Toc348784532 \h </w:instrText>
        </w:r>
        <w:r w:rsidR="00A15E40">
          <w:rPr>
            <w:noProof/>
            <w:webHidden/>
          </w:rPr>
        </w:r>
        <w:r w:rsidR="00A15E40">
          <w:rPr>
            <w:noProof/>
            <w:webHidden/>
          </w:rPr>
          <w:fldChar w:fldCharType="separate"/>
        </w:r>
        <w:r w:rsidR="00021360">
          <w:rPr>
            <w:noProof/>
            <w:webHidden/>
          </w:rPr>
          <w:t>32</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3" w:history="1">
        <w:r w:rsidR="00021360" w:rsidRPr="00A17F0F">
          <w:rPr>
            <w:rStyle w:val="Hyperlink"/>
            <w:noProof/>
          </w:rPr>
          <w:t>Table 11 Distribution of sources by the decade of publication</w:t>
        </w:r>
        <w:r w:rsidR="00021360">
          <w:rPr>
            <w:noProof/>
            <w:webHidden/>
          </w:rPr>
          <w:tab/>
        </w:r>
        <w:r w:rsidR="00A15E40">
          <w:rPr>
            <w:noProof/>
            <w:webHidden/>
          </w:rPr>
          <w:fldChar w:fldCharType="begin"/>
        </w:r>
        <w:r w:rsidR="00021360">
          <w:rPr>
            <w:noProof/>
            <w:webHidden/>
          </w:rPr>
          <w:instrText xml:space="preserve"> PAGEREF _Toc348784533 \h </w:instrText>
        </w:r>
        <w:r w:rsidR="00A15E40">
          <w:rPr>
            <w:noProof/>
            <w:webHidden/>
          </w:rPr>
        </w:r>
        <w:r w:rsidR="00A15E40">
          <w:rPr>
            <w:noProof/>
            <w:webHidden/>
          </w:rPr>
          <w:fldChar w:fldCharType="separate"/>
        </w:r>
        <w:r w:rsidR="00021360">
          <w:rPr>
            <w:noProof/>
            <w:webHidden/>
          </w:rPr>
          <w:t>33</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4" w:history="1">
        <w:r w:rsidR="00021360" w:rsidRPr="00A17F0F">
          <w:rPr>
            <w:rStyle w:val="Hyperlink"/>
            <w:noProof/>
          </w:rPr>
          <w:t>Table 12 Distribution by the type of source</w:t>
        </w:r>
        <w:r w:rsidR="00021360">
          <w:rPr>
            <w:noProof/>
            <w:webHidden/>
          </w:rPr>
          <w:tab/>
        </w:r>
        <w:r w:rsidR="00A15E40">
          <w:rPr>
            <w:noProof/>
            <w:webHidden/>
          </w:rPr>
          <w:fldChar w:fldCharType="begin"/>
        </w:r>
        <w:r w:rsidR="00021360">
          <w:rPr>
            <w:noProof/>
            <w:webHidden/>
          </w:rPr>
          <w:instrText xml:space="preserve"> PAGEREF _Toc348784534 \h </w:instrText>
        </w:r>
        <w:r w:rsidR="00A15E40">
          <w:rPr>
            <w:noProof/>
            <w:webHidden/>
          </w:rPr>
        </w:r>
        <w:r w:rsidR="00A15E40">
          <w:rPr>
            <w:noProof/>
            <w:webHidden/>
          </w:rPr>
          <w:fldChar w:fldCharType="separate"/>
        </w:r>
        <w:r w:rsidR="00021360">
          <w:rPr>
            <w:noProof/>
            <w:webHidden/>
          </w:rPr>
          <w:t>33</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5" w:history="1">
        <w:r w:rsidR="00021360" w:rsidRPr="00A17F0F">
          <w:rPr>
            <w:rStyle w:val="Hyperlink"/>
            <w:noProof/>
          </w:rPr>
          <w:t>Table 13 Distribution of articles by publication title and academic ranking</w:t>
        </w:r>
        <w:r w:rsidR="00021360">
          <w:rPr>
            <w:noProof/>
            <w:webHidden/>
          </w:rPr>
          <w:tab/>
        </w:r>
        <w:r w:rsidR="00A15E40">
          <w:rPr>
            <w:noProof/>
            <w:webHidden/>
          </w:rPr>
          <w:fldChar w:fldCharType="begin"/>
        </w:r>
        <w:r w:rsidR="00021360">
          <w:rPr>
            <w:noProof/>
            <w:webHidden/>
          </w:rPr>
          <w:instrText xml:space="preserve"> PAGEREF _Toc348784535 \h </w:instrText>
        </w:r>
        <w:r w:rsidR="00A15E40">
          <w:rPr>
            <w:noProof/>
            <w:webHidden/>
          </w:rPr>
        </w:r>
        <w:r w:rsidR="00A15E40">
          <w:rPr>
            <w:noProof/>
            <w:webHidden/>
          </w:rPr>
          <w:fldChar w:fldCharType="separate"/>
        </w:r>
        <w:r w:rsidR="00021360">
          <w:rPr>
            <w:noProof/>
            <w:webHidden/>
          </w:rPr>
          <w:t>34</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6" w:history="1">
        <w:r w:rsidR="00021360" w:rsidRPr="00A17F0F">
          <w:rPr>
            <w:rStyle w:val="Hyperlink"/>
            <w:noProof/>
          </w:rPr>
          <w:t>Table 14 Distribution of sources by nature of enquiry</w:t>
        </w:r>
        <w:r w:rsidR="00021360">
          <w:rPr>
            <w:noProof/>
            <w:webHidden/>
          </w:rPr>
          <w:tab/>
        </w:r>
        <w:r w:rsidR="00A15E40">
          <w:rPr>
            <w:noProof/>
            <w:webHidden/>
          </w:rPr>
          <w:fldChar w:fldCharType="begin"/>
        </w:r>
        <w:r w:rsidR="00021360">
          <w:rPr>
            <w:noProof/>
            <w:webHidden/>
          </w:rPr>
          <w:instrText xml:space="preserve"> PAGEREF _Toc348784536 \h </w:instrText>
        </w:r>
        <w:r w:rsidR="00A15E40">
          <w:rPr>
            <w:noProof/>
            <w:webHidden/>
          </w:rPr>
        </w:r>
        <w:r w:rsidR="00A15E40">
          <w:rPr>
            <w:noProof/>
            <w:webHidden/>
          </w:rPr>
          <w:fldChar w:fldCharType="separate"/>
        </w:r>
        <w:r w:rsidR="00021360">
          <w:rPr>
            <w:noProof/>
            <w:webHidden/>
          </w:rPr>
          <w:t>34</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7" w:history="1">
        <w:r w:rsidR="00021360" w:rsidRPr="00A17F0F">
          <w:rPr>
            <w:rStyle w:val="Hyperlink"/>
            <w:noProof/>
          </w:rPr>
          <w:t>Table 15 Distribution of reviewed sources by search strategy</w:t>
        </w:r>
        <w:r w:rsidR="00021360">
          <w:rPr>
            <w:noProof/>
            <w:webHidden/>
          </w:rPr>
          <w:tab/>
        </w:r>
        <w:r w:rsidR="00A15E40">
          <w:rPr>
            <w:noProof/>
            <w:webHidden/>
          </w:rPr>
          <w:fldChar w:fldCharType="begin"/>
        </w:r>
        <w:r w:rsidR="00021360">
          <w:rPr>
            <w:noProof/>
            <w:webHidden/>
          </w:rPr>
          <w:instrText xml:space="preserve"> PAGEREF _Toc348784537 \h </w:instrText>
        </w:r>
        <w:r w:rsidR="00A15E40">
          <w:rPr>
            <w:noProof/>
            <w:webHidden/>
          </w:rPr>
        </w:r>
        <w:r w:rsidR="00A15E40">
          <w:rPr>
            <w:noProof/>
            <w:webHidden/>
          </w:rPr>
          <w:fldChar w:fldCharType="separate"/>
        </w:r>
        <w:r w:rsidR="00021360">
          <w:rPr>
            <w:noProof/>
            <w:webHidden/>
          </w:rPr>
          <w:t>35</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8" w:history="1">
        <w:r w:rsidR="00021360" w:rsidRPr="00A17F0F">
          <w:rPr>
            <w:rStyle w:val="Hyperlink"/>
            <w:noProof/>
          </w:rPr>
          <w:t>Table 16 Key findings from leader complexity research and related expertise research</w:t>
        </w:r>
        <w:r w:rsidR="00021360">
          <w:rPr>
            <w:noProof/>
            <w:webHidden/>
          </w:rPr>
          <w:tab/>
        </w:r>
        <w:r w:rsidR="00A15E40">
          <w:rPr>
            <w:noProof/>
            <w:webHidden/>
          </w:rPr>
          <w:fldChar w:fldCharType="begin"/>
        </w:r>
        <w:r w:rsidR="00021360">
          <w:rPr>
            <w:noProof/>
            <w:webHidden/>
          </w:rPr>
          <w:instrText xml:space="preserve"> PAGEREF _Toc348784538 \h </w:instrText>
        </w:r>
        <w:r w:rsidR="00A15E40">
          <w:rPr>
            <w:noProof/>
            <w:webHidden/>
          </w:rPr>
        </w:r>
        <w:r w:rsidR="00A15E40">
          <w:rPr>
            <w:noProof/>
            <w:webHidden/>
          </w:rPr>
          <w:fldChar w:fldCharType="separate"/>
        </w:r>
        <w:r w:rsidR="00021360">
          <w:rPr>
            <w:noProof/>
            <w:webHidden/>
          </w:rPr>
          <w:t>49</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39" w:history="1">
        <w:r w:rsidR="00021360" w:rsidRPr="00A17F0F">
          <w:rPr>
            <w:rStyle w:val="Hyperlink"/>
            <w:noProof/>
          </w:rPr>
          <w:t>Table 17 Stages of leader expertise development</w:t>
        </w:r>
        <w:r w:rsidR="00021360">
          <w:rPr>
            <w:noProof/>
            <w:webHidden/>
          </w:rPr>
          <w:tab/>
        </w:r>
        <w:r w:rsidR="00A15E40">
          <w:rPr>
            <w:noProof/>
            <w:webHidden/>
          </w:rPr>
          <w:fldChar w:fldCharType="begin"/>
        </w:r>
        <w:r w:rsidR="00021360">
          <w:rPr>
            <w:noProof/>
            <w:webHidden/>
          </w:rPr>
          <w:instrText xml:space="preserve"> PAGEREF _Toc348784539 \h </w:instrText>
        </w:r>
        <w:r w:rsidR="00A15E40">
          <w:rPr>
            <w:noProof/>
            <w:webHidden/>
          </w:rPr>
        </w:r>
        <w:r w:rsidR="00A15E40">
          <w:rPr>
            <w:noProof/>
            <w:webHidden/>
          </w:rPr>
          <w:fldChar w:fldCharType="separate"/>
        </w:r>
        <w:r w:rsidR="00021360">
          <w:rPr>
            <w:noProof/>
            <w:webHidden/>
          </w:rPr>
          <w:t>50</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0" w:history="1">
        <w:r w:rsidR="00021360" w:rsidRPr="00A17F0F">
          <w:rPr>
            <w:rStyle w:val="Hyperlink"/>
            <w:noProof/>
          </w:rPr>
          <w:t>Table 18 Theoretical propositions on the development of leader expertise</w:t>
        </w:r>
        <w:r w:rsidR="00021360">
          <w:rPr>
            <w:noProof/>
            <w:webHidden/>
          </w:rPr>
          <w:tab/>
        </w:r>
        <w:r w:rsidR="00A15E40">
          <w:rPr>
            <w:noProof/>
            <w:webHidden/>
          </w:rPr>
          <w:fldChar w:fldCharType="begin"/>
        </w:r>
        <w:r w:rsidR="00021360">
          <w:rPr>
            <w:noProof/>
            <w:webHidden/>
          </w:rPr>
          <w:instrText xml:space="preserve"> PAGEREF _Toc348784540 \h </w:instrText>
        </w:r>
        <w:r w:rsidR="00A15E40">
          <w:rPr>
            <w:noProof/>
            <w:webHidden/>
          </w:rPr>
        </w:r>
        <w:r w:rsidR="00A15E40">
          <w:rPr>
            <w:noProof/>
            <w:webHidden/>
          </w:rPr>
          <w:fldChar w:fldCharType="separate"/>
        </w:r>
        <w:r w:rsidR="00021360">
          <w:rPr>
            <w:noProof/>
            <w:webHidden/>
          </w:rPr>
          <w:t>59</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1" w:history="1">
        <w:r w:rsidR="00021360" w:rsidRPr="00A17F0F">
          <w:rPr>
            <w:rStyle w:val="Hyperlink"/>
            <w:noProof/>
          </w:rPr>
          <w:t>Table 19 Stages of identity-based leader expertise development</w:t>
        </w:r>
        <w:r w:rsidR="00021360">
          <w:rPr>
            <w:noProof/>
            <w:webHidden/>
          </w:rPr>
          <w:tab/>
        </w:r>
        <w:r w:rsidR="00A15E40">
          <w:rPr>
            <w:noProof/>
            <w:webHidden/>
          </w:rPr>
          <w:fldChar w:fldCharType="begin"/>
        </w:r>
        <w:r w:rsidR="00021360">
          <w:rPr>
            <w:noProof/>
            <w:webHidden/>
          </w:rPr>
          <w:instrText xml:space="preserve"> PAGEREF _Toc348784541 \h </w:instrText>
        </w:r>
        <w:r w:rsidR="00A15E40">
          <w:rPr>
            <w:noProof/>
            <w:webHidden/>
          </w:rPr>
        </w:r>
        <w:r w:rsidR="00A15E40">
          <w:rPr>
            <w:noProof/>
            <w:webHidden/>
          </w:rPr>
          <w:fldChar w:fldCharType="separate"/>
        </w:r>
        <w:r w:rsidR="00021360">
          <w:rPr>
            <w:noProof/>
            <w:webHidden/>
          </w:rPr>
          <w:t>60</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2" w:history="1">
        <w:r w:rsidR="00021360" w:rsidRPr="00A17F0F">
          <w:rPr>
            <w:rStyle w:val="Hyperlink"/>
            <w:noProof/>
          </w:rPr>
          <w:t>Table 20 Three adult orders of development by Kegan (1980) and Torbert (1994)</w:t>
        </w:r>
        <w:r w:rsidR="00021360">
          <w:rPr>
            <w:noProof/>
            <w:webHidden/>
          </w:rPr>
          <w:tab/>
        </w:r>
        <w:r w:rsidR="00A15E40">
          <w:rPr>
            <w:noProof/>
            <w:webHidden/>
          </w:rPr>
          <w:fldChar w:fldCharType="begin"/>
        </w:r>
        <w:r w:rsidR="00021360">
          <w:rPr>
            <w:noProof/>
            <w:webHidden/>
          </w:rPr>
          <w:instrText xml:space="preserve"> PAGEREF _Toc348784542 \h </w:instrText>
        </w:r>
        <w:r w:rsidR="00A15E40">
          <w:rPr>
            <w:noProof/>
            <w:webHidden/>
          </w:rPr>
        </w:r>
        <w:r w:rsidR="00A15E40">
          <w:rPr>
            <w:noProof/>
            <w:webHidden/>
          </w:rPr>
          <w:fldChar w:fldCharType="separate"/>
        </w:r>
        <w:r w:rsidR="00021360">
          <w:rPr>
            <w:noProof/>
            <w:webHidden/>
          </w:rPr>
          <w:t>65</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3" w:history="1">
        <w:r w:rsidR="00021360" w:rsidRPr="00A17F0F">
          <w:rPr>
            <w:rStyle w:val="Hyperlink"/>
            <w:noProof/>
          </w:rPr>
          <w:t>Table 21 Foci of identity and motivation by orders of development</w:t>
        </w:r>
        <w:r w:rsidR="00021360">
          <w:rPr>
            <w:noProof/>
            <w:webHidden/>
          </w:rPr>
          <w:tab/>
        </w:r>
        <w:r w:rsidR="00A15E40">
          <w:rPr>
            <w:noProof/>
            <w:webHidden/>
          </w:rPr>
          <w:fldChar w:fldCharType="begin"/>
        </w:r>
        <w:r w:rsidR="00021360">
          <w:rPr>
            <w:noProof/>
            <w:webHidden/>
          </w:rPr>
          <w:instrText xml:space="preserve"> PAGEREF _Toc348784543 \h </w:instrText>
        </w:r>
        <w:r w:rsidR="00A15E40">
          <w:rPr>
            <w:noProof/>
            <w:webHidden/>
          </w:rPr>
        </w:r>
        <w:r w:rsidR="00A15E40">
          <w:rPr>
            <w:noProof/>
            <w:webHidden/>
          </w:rPr>
          <w:fldChar w:fldCharType="separate"/>
        </w:r>
        <w:r w:rsidR="00021360">
          <w:rPr>
            <w:noProof/>
            <w:webHidden/>
          </w:rPr>
          <w:t>68</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4" w:history="1">
        <w:r w:rsidR="00021360" w:rsidRPr="00A17F0F">
          <w:rPr>
            <w:rStyle w:val="Hyperlink"/>
            <w:noProof/>
          </w:rPr>
          <w:t>Table 22 Identity and leader skill-set by orders of development</w:t>
        </w:r>
        <w:r w:rsidR="00021360">
          <w:rPr>
            <w:noProof/>
            <w:webHidden/>
          </w:rPr>
          <w:tab/>
        </w:r>
        <w:r w:rsidR="00A15E40">
          <w:rPr>
            <w:noProof/>
            <w:webHidden/>
          </w:rPr>
          <w:fldChar w:fldCharType="begin"/>
        </w:r>
        <w:r w:rsidR="00021360">
          <w:rPr>
            <w:noProof/>
            <w:webHidden/>
          </w:rPr>
          <w:instrText xml:space="preserve"> PAGEREF _Toc348784544 \h </w:instrText>
        </w:r>
        <w:r w:rsidR="00A15E40">
          <w:rPr>
            <w:noProof/>
            <w:webHidden/>
          </w:rPr>
        </w:r>
        <w:r w:rsidR="00A15E40">
          <w:rPr>
            <w:noProof/>
            <w:webHidden/>
          </w:rPr>
          <w:fldChar w:fldCharType="separate"/>
        </w:r>
        <w:r w:rsidR="00021360">
          <w:rPr>
            <w:noProof/>
            <w:webHidden/>
          </w:rPr>
          <w:t>71</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5" w:history="1">
        <w:r w:rsidR="00021360" w:rsidRPr="00A17F0F">
          <w:rPr>
            <w:rStyle w:val="Hyperlink"/>
            <w:noProof/>
          </w:rPr>
          <w:t>Table 23 Identity by orders of development and levels of leader expertise</w:t>
        </w:r>
        <w:r w:rsidR="00021360">
          <w:rPr>
            <w:noProof/>
            <w:webHidden/>
          </w:rPr>
          <w:tab/>
        </w:r>
        <w:r w:rsidR="00A15E40">
          <w:rPr>
            <w:noProof/>
            <w:webHidden/>
          </w:rPr>
          <w:fldChar w:fldCharType="begin"/>
        </w:r>
        <w:r w:rsidR="00021360">
          <w:rPr>
            <w:noProof/>
            <w:webHidden/>
          </w:rPr>
          <w:instrText xml:space="preserve"> PAGEREF _Toc348784545 \h </w:instrText>
        </w:r>
        <w:r w:rsidR="00A15E40">
          <w:rPr>
            <w:noProof/>
            <w:webHidden/>
          </w:rPr>
        </w:r>
        <w:r w:rsidR="00A15E40">
          <w:rPr>
            <w:noProof/>
            <w:webHidden/>
          </w:rPr>
          <w:fldChar w:fldCharType="separate"/>
        </w:r>
        <w:r w:rsidR="00021360">
          <w:rPr>
            <w:noProof/>
            <w:webHidden/>
          </w:rPr>
          <w:t>78</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6" w:history="1">
        <w:r w:rsidR="00021360" w:rsidRPr="00A17F0F">
          <w:rPr>
            <w:rStyle w:val="Hyperlink"/>
            <w:noProof/>
          </w:rPr>
          <w:t>Table 24 Identity and motivation by orders of development and levels of leader expertise</w:t>
        </w:r>
        <w:r w:rsidR="00021360">
          <w:rPr>
            <w:noProof/>
            <w:webHidden/>
          </w:rPr>
          <w:tab/>
        </w:r>
        <w:r w:rsidR="00A15E40">
          <w:rPr>
            <w:noProof/>
            <w:webHidden/>
          </w:rPr>
          <w:fldChar w:fldCharType="begin"/>
        </w:r>
        <w:r w:rsidR="00021360">
          <w:rPr>
            <w:noProof/>
            <w:webHidden/>
          </w:rPr>
          <w:instrText xml:space="preserve"> PAGEREF _Toc348784546 \h </w:instrText>
        </w:r>
        <w:r w:rsidR="00A15E40">
          <w:rPr>
            <w:noProof/>
            <w:webHidden/>
          </w:rPr>
        </w:r>
        <w:r w:rsidR="00A15E40">
          <w:rPr>
            <w:noProof/>
            <w:webHidden/>
          </w:rPr>
          <w:fldChar w:fldCharType="separate"/>
        </w:r>
        <w:r w:rsidR="00021360">
          <w:rPr>
            <w:noProof/>
            <w:webHidden/>
          </w:rPr>
          <w:t>80</w:t>
        </w:r>
        <w:r w:rsidR="00A15E40">
          <w:rPr>
            <w:noProof/>
            <w:webHidden/>
          </w:rPr>
          <w:fldChar w:fldCharType="end"/>
        </w:r>
      </w:hyperlink>
    </w:p>
    <w:p w:rsidR="00021360" w:rsidRDefault="00D741BE">
      <w:pPr>
        <w:pStyle w:val="TableofFigures"/>
        <w:tabs>
          <w:tab w:val="right" w:leader="dot" w:pos="8494"/>
        </w:tabs>
        <w:rPr>
          <w:rFonts w:asciiTheme="minorHAnsi" w:eastAsiaTheme="minorEastAsia" w:hAnsiTheme="minorHAnsi" w:cstheme="minorBidi"/>
          <w:noProof/>
          <w:sz w:val="22"/>
          <w:szCs w:val="22"/>
          <w:lang w:val="en-US"/>
        </w:rPr>
      </w:pPr>
      <w:hyperlink w:anchor="_Toc348784547" w:history="1">
        <w:r w:rsidR="00021360" w:rsidRPr="00A17F0F">
          <w:rPr>
            <w:rStyle w:val="Hyperlink"/>
            <w:noProof/>
          </w:rPr>
          <w:t>Table 25 Expertise content analysis by orders of development and levels of leader expertise</w:t>
        </w:r>
        <w:r w:rsidR="00021360">
          <w:rPr>
            <w:noProof/>
            <w:webHidden/>
          </w:rPr>
          <w:tab/>
        </w:r>
        <w:r w:rsidR="00A15E40">
          <w:rPr>
            <w:noProof/>
            <w:webHidden/>
          </w:rPr>
          <w:fldChar w:fldCharType="begin"/>
        </w:r>
        <w:r w:rsidR="00021360">
          <w:rPr>
            <w:noProof/>
            <w:webHidden/>
          </w:rPr>
          <w:instrText xml:space="preserve"> PAGEREF _Toc348784547 \h </w:instrText>
        </w:r>
        <w:r w:rsidR="00A15E40">
          <w:rPr>
            <w:noProof/>
            <w:webHidden/>
          </w:rPr>
        </w:r>
        <w:r w:rsidR="00A15E40">
          <w:rPr>
            <w:noProof/>
            <w:webHidden/>
          </w:rPr>
          <w:fldChar w:fldCharType="separate"/>
        </w:r>
        <w:r w:rsidR="00021360">
          <w:rPr>
            <w:noProof/>
            <w:webHidden/>
          </w:rPr>
          <w:t>82</w:t>
        </w:r>
        <w:r w:rsidR="00A15E40">
          <w:rPr>
            <w:noProof/>
            <w:webHidden/>
          </w:rPr>
          <w:fldChar w:fldCharType="end"/>
        </w:r>
      </w:hyperlink>
    </w:p>
    <w:p w:rsidR="006B467D" w:rsidRPr="00216B31" w:rsidRDefault="00A15E40" w:rsidP="006B467D">
      <w:r w:rsidRPr="00216B31">
        <w:lastRenderedPageBreak/>
        <w:fldChar w:fldCharType="end"/>
      </w:r>
    </w:p>
    <w:p w:rsidR="006B467D" w:rsidRPr="00216B31" w:rsidRDefault="006B467D" w:rsidP="006B467D"/>
    <w:p w:rsidR="006B467D" w:rsidRPr="00216B31" w:rsidRDefault="006B467D" w:rsidP="006B467D">
      <w:pPr>
        <w:pStyle w:val="Heading1nonumber"/>
        <w:sectPr w:rsidR="006B467D" w:rsidRPr="00216B31" w:rsidSect="006B467D">
          <w:type w:val="oddPage"/>
          <w:pgSz w:w="11906" w:h="16838" w:code="9"/>
          <w:pgMar w:top="1701" w:right="1701" w:bottom="1701" w:left="1701" w:header="709" w:footer="851" w:gutter="0"/>
          <w:pgNumType w:fmt="lowerRoman"/>
          <w:cols w:space="708"/>
          <w:docGrid w:linePitch="360"/>
        </w:sectPr>
      </w:pPr>
    </w:p>
    <w:p w:rsidR="00CA4420" w:rsidRPr="00216B31" w:rsidRDefault="00CA4420" w:rsidP="004857AB">
      <w:pPr>
        <w:pStyle w:val="Heading1"/>
      </w:pPr>
      <w:bookmarkStart w:id="24" w:name="_Toc348784454"/>
      <w:r w:rsidRPr="00216B31">
        <w:lastRenderedPageBreak/>
        <w:t>I</w:t>
      </w:r>
      <w:r w:rsidR="00476FB4" w:rsidRPr="00216B31">
        <w:t>NTRODUCTION</w:t>
      </w:r>
      <w:bookmarkEnd w:id="24"/>
    </w:p>
    <w:p w:rsidR="00CA4420" w:rsidRPr="00216B31" w:rsidRDefault="00CA4420" w:rsidP="00476FB4">
      <w:pPr>
        <w:pStyle w:val="Heading2"/>
      </w:pPr>
      <w:bookmarkStart w:id="25" w:name="_Toc348784455"/>
      <w:r w:rsidRPr="00216B31">
        <w:t xml:space="preserve">Management </w:t>
      </w:r>
      <w:r w:rsidR="00476FB4" w:rsidRPr="00216B31">
        <w:t xml:space="preserve">issue and research </w:t>
      </w:r>
      <w:r w:rsidRPr="00216B31">
        <w:t>problem</w:t>
      </w:r>
      <w:bookmarkEnd w:id="25"/>
    </w:p>
    <w:p w:rsidR="00476FB4" w:rsidRPr="00216B31" w:rsidRDefault="00476FB4" w:rsidP="00476FB4">
      <w:pPr>
        <w:spacing w:after="120"/>
        <w:rPr>
          <w:rFonts w:cs="Arial"/>
        </w:rPr>
      </w:pPr>
      <w:r w:rsidRPr="00216B31">
        <w:rPr>
          <w:rFonts w:cs="Arial"/>
        </w:rPr>
        <w:t>When poaching from competitors and promoting from lower ranks fails to close the top talent gap (The Economist, 2011; 2012), learning and development interventions seem the only solution left. However, so far they may have been falling short of the mark (Day et al., 2009).</w:t>
      </w:r>
    </w:p>
    <w:p w:rsidR="00476FB4" w:rsidRPr="00216B31" w:rsidRDefault="00460D3D" w:rsidP="00476FB4">
      <w:pPr>
        <w:spacing w:after="120"/>
        <w:rPr>
          <w:rFonts w:cs="Arial"/>
        </w:rPr>
      </w:pPr>
      <w:r w:rsidRPr="00216B31">
        <w:rPr>
          <w:rFonts w:cs="Arial"/>
        </w:rPr>
        <w:t>Mo</w:t>
      </w:r>
      <w:r w:rsidR="00476FB4" w:rsidRPr="00216B31">
        <w:rPr>
          <w:rFonts w:cs="Arial"/>
        </w:rPr>
        <w:t>re senior leader roles generally require more complex conceptualisation of the external environment, company’s goals, and the ways of engaging with customers and employees, which evolves with time and experience</w:t>
      </w:r>
      <w:r w:rsidRPr="00216B31">
        <w:rPr>
          <w:rFonts w:cs="Arial"/>
        </w:rPr>
        <w:t xml:space="preserve"> (Zacarro, 2001)</w:t>
      </w:r>
      <w:r w:rsidR="00476FB4" w:rsidRPr="00216B31">
        <w:rPr>
          <w:rFonts w:cs="Arial"/>
        </w:rPr>
        <w:t xml:space="preserve">. However, many leader assessment and development interventions ignore such evolving complexity. The multi-billion dollar leadership development industry (The Economist, 2011) relies on practitioner approaches that in mainstream prescribe the content view of </w:t>
      </w:r>
      <w:r w:rsidR="005E7968" w:rsidRPr="00216B31">
        <w:rPr>
          <w:rFonts w:cs="Arial"/>
        </w:rPr>
        <w:t>leadership pipeline</w:t>
      </w:r>
      <w:r w:rsidR="00476FB4" w:rsidRPr="00216B31">
        <w:rPr>
          <w:rFonts w:cs="Arial"/>
        </w:rPr>
        <w:t xml:space="preserve"> development – recruiting in traits and attributes, and training up skills and behaviours (Day et al., 2009).</w:t>
      </w:r>
    </w:p>
    <w:p w:rsidR="00476FB4" w:rsidRPr="00216B31" w:rsidRDefault="00476FB4" w:rsidP="00476FB4">
      <w:pPr>
        <w:spacing w:after="120"/>
        <w:rPr>
          <w:rFonts w:cs="Arial"/>
        </w:rPr>
      </w:pPr>
      <w:r w:rsidRPr="00216B31">
        <w:rPr>
          <w:rFonts w:cs="Arial"/>
          <w:i/>
        </w:rPr>
        <w:t>Two management issues</w:t>
      </w:r>
      <w:r w:rsidRPr="00216B31">
        <w:rPr>
          <w:rFonts w:cs="Arial"/>
        </w:rPr>
        <w:t xml:space="preserve"> follow from this problem statement. One is that the current practitioner understanding of the developmental </w:t>
      </w:r>
      <w:r w:rsidR="00720279" w:rsidRPr="00216B31">
        <w:rPr>
          <w:rFonts w:cs="Arial"/>
        </w:rPr>
        <w:t>mechanisms</w:t>
      </w:r>
      <w:r w:rsidRPr="00216B31">
        <w:rPr>
          <w:rFonts w:cs="Arial"/>
        </w:rPr>
        <w:t xml:space="preserve"> that shape capability in leader roles may be incomplete. The other is that without a good </w:t>
      </w:r>
      <w:r w:rsidR="00720279" w:rsidRPr="00216B31">
        <w:rPr>
          <w:rFonts w:cs="Arial"/>
        </w:rPr>
        <w:t>understanding of these mechanisms</w:t>
      </w:r>
      <w:r w:rsidRPr="00216B31">
        <w:rPr>
          <w:rFonts w:cs="Arial"/>
        </w:rPr>
        <w:t xml:space="preserve">, it would be difficult to propose impactful solutions for accelerated leader development and to overcome the scarcity of top talent (The Economist, 2011; 2012). </w:t>
      </w:r>
    </w:p>
    <w:p w:rsidR="00476FB4" w:rsidRPr="00216B31" w:rsidRDefault="00476FB4" w:rsidP="00476FB4">
      <w:pPr>
        <w:spacing w:after="120"/>
        <w:rPr>
          <w:rFonts w:cs="Arial"/>
        </w:rPr>
      </w:pPr>
      <w:r w:rsidRPr="00216B31">
        <w:rPr>
          <w:rFonts w:cs="Arial"/>
        </w:rPr>
        <w:t xml:space="preserve">The </w:t>
      </w:r>
      <w:r w:rsidRPr="00216B31">
        <w:rPr>
          <w:rFonts w:cs="Arial"/>
          <w:i/>
        </w:rPr>
        <w:t>research problem</w:t>
      </w:r>
      <w:r w:rsidRPr="00216B31">
        <w:rPr>
          <w:rFonts w:cs="Arial"/>
        </w:rPr>
        <w:t xml:space="preserve"> I see here is the insufficiency of the current theory and evidence relating the </w:t>
      </w:r>
      <w:r w:rsidR="00797963" w:rsidRPr="00216B31">
        <w:rPr>
          <w:rFonts w:cs="Arial"/>
        </w:rPr>
        <w:t>mechanisms</w:t>
      </w:r>
      <w:r w:rsidRPr="00216B31">
        <w:rPr>
          <w:rFonts w:cs="Arial"/>
        </w:rPr>
        <w:t xml:space="preserve"> and the outcomes of leader capability development. </w:t>
      </w:r>
      <w:r w:rsidR="00797963" w:rsidRPr="00216B31">
        <w:rPr>
          <w:rFonts w:cs="Arial"/>
        </w:rPr>
        <w:t>In particular, I see a lack of understanding of the role of identity and its mechanisms in leader capability development</w:t>
      </w:r>
      <w:r w:rsidR="00F55C92" w:rsidRPr="00216B31">
        <w:rPr>
          <w:rFonts w:cs="Arial"/>
        </w:rPr>
        <w:t>, despite the increasing attention to the concept of identity in practice and academia</w:t>
      </w:r>
      <w:r w:rsidR="00797963" w:rsidRPr="00216B31">
        <w:rPr>
          <w:rFonts w:cs="Arial"/>
        </w:rPr>
        <w:t xml:space="preserve">.  </w:t>
      </w:r>
      <w:r w:rsidRPr="00216B31">
        <w:rPr>
          <w:rFonts w:cs="Arial"/>
        </w:rPr>
        <w:t>Resolving this problem is particularly important for the leadership pipeline section that is mission-critical for organisations and most expensive to maintain – that of senior leaders, i.e. high-potentials suitable for substantial P&amp;L responsibility (Charan et al., 2011).</w:t>
      </w:r>
    </w:p>
    <w:p w:rsidR="00CA4420" w:rsidRPr="00216B31" w:rsidRDefault="00CA4420" w:rsidP="00CA4420">
      <w:pPr>
        <w:pStyle w:val="Heading2"/>
      </w:pPr>
      <w:bookmarkStart w:id="26" w:name="_Toc348784456"/>
      <w:r w:rsidRPr="00216B31">
        <w:lastRenderedPageBreak/>
        <w:t xml:space="preserve">Aim </w:t>
      </w:r>
      <w:r w:rsidR="00460D3D" w:rsidRPr="00216B31">
        <w:t xml:space="preserve">and structure </w:t>
      </w:r>
      <w:r w:rsidRPr="00216B31">
        <w:t>of the review</w:t>
      </w:r>
      <w:bookmarkEnd w:id="26"/>
    </w:p>
    <w:p w:rsidR="00805B7F" w:rsidRPr="00216B31" w:rsidRDefault="00A1024E" w:rsidP="00805B7F">
      <w:pPr>
        <w:rPr>
          <w:rFonts w:cs="Arial"/>
        </w:rPr>
      </w:pPr>
      <w:r>
        <w:rPr>
          <w:rFonts w:cs="Arial"/>
        </w:rPr>
        <w:t>The objective of this study wa</w:t>
      </w:r>
      <w:r w:rsidR="00476FB4" w:rsidRPr="00216B31">
        <w:rPr>
          <w:rFonts w:cs="Arial"/>
        </w:rPr>
        <w:t>s to review the current t</w:t>
      </w:r>
      <w:r w:rsidR="00805B7F" w:rsidRPr="00216B31">
        <w:rPr>
          <w:rFonts w:cs="Arial"/>
        </w:rPr>
        <w:t>heory and evidence relating to the role of identity in</w:t>
      </w:r>
      <w:r>
        <w:rPr>
          <w:rFonts w:cs="Arial"/>
        </w:rPr>
        <w:t xml:space="preserve"> leader expertise development, </w:t>
      </w:r>
      <w:r w:rsidR="00805B7F" w:rsidRPr="00216B31">
        <w:rPr>
          <w:rFonts w:cs="Arial"/>
        </w:rPr>
        <w:t xml:space="preserve">for senior leaders in large commercial organisations. </w:t>
      </w:r>
      <w:r w:rsidR="00F55C92" w:rsidRPr="00216B31">
        <w:rPr>
          <w:rFonts w:cs="Arial"/>
        </w:rPr>
        <w:t>From the</w:t>
      </w:r>
      <w:r w:rsidR="00720279" w:rsidRPr="00216B31">
        <w:rPr>
          <w:rFonts w:cs="Arial"/>
        </w:rPr>
        <w:t xml:space="preserve"> great number of </w:t>
      </w:r>
      <w:r w:rsidR="00F55C92" w:rsidRPr="00216B31">
        <w:rPr>
          <w:rFonts w:cs="Arial"/>
        </w:rPr>
        <w:t xml:space="preserve">available </w:t>
      </w:r>
      <w:r w:rsidR="00720279" w:rsidRPr="00216B31">
        <w:rPr>
          <w:rFonts w:cs="Arial"/>
        </w:rPr>
        <w:t>perspectives</w:t>
      </w:r>
      <w:r w:rsidR="001814C7" w:rsidRPr="00216B31">
        <w:rPr>
          <w:rFonts w:cs="Arial"/>
        </w:rPr>
        <w:t xml:space="preserve"> on identity</w:t>
      </w:r>
      <w:r w:rsidR="00F55C92" w:rsidRPr="00216B31">
        <w:rPr>
          <w:rFonts w:cs="Arial"/>
        </w:rPr>
        <w:t>, t</w:t>
      </w:r>
      <w:r w:rsidR="00720279" w:rsidRPr="00216B31">
        <w:rPr>
          <w:rFonts w:cs="Arial"/>
        </w:rPr>
        <w:t xml:space="preserve">his review </w:t>
      </w:r>
      <w:r>
        <w:rPr>
          <w:rFonts w:cs="Arial"/>
        </w:rPr>
        <w:t>wa</w:t>
      </w:r>
      <w:r w:rsidR="00720279" w:rsidRPr="00216B31">
        <w:rPr>
          <w:rFonts w:cs="Arial"/>
        </w:rPr>
        <w:t>s limited only to</w:t>
      </w:r>
      <w:r w:rsidR="001814C7" w:rsidRPr="00216B31">
        <w:rPr>
          <w:rFonts w:cs="Arial"/>
        </w:rPr>
        <w:t xml:space="preserve"> the</w:t>
      </w:r>
      <w:r w:rsidR="00720279" w:rsidRPr="00216B31">
        <w:rPr>
          <w:rFonts w:cs="Arial"/>
        </w:rPr>
        <w:t xml:space="preserve"> </w:t>
      </w:r>
      <w:r w:rsidR="00805B7F" w:rsidRPr="00216B31">
        <w:rPr>
          <w:rFonts w:cs="Arial"/>
        </w:rPr>
        <w:t>constructive-developmental perspective</w:t>
      </w:r>
      <w:r w:rsidR="00C23805" w:rsidRPr="00216B31">
        <w:rPr>
          <w:rFonts w:cs="Arial"/>
        </w:rPr>
        <w:t>, which is a psychological adult development theory</w:t>
      </w:r>
      <w:r w:rsidR="00805B7F" w:rsidRPr="00216B31">
        <w:rPr>
          <w:rFonts w:cs="Arial"/>
        </w:rPr>
        <w:t>.</w:t>
      </w:r>
    </w:p>
    <w:p w:rsidR="00476FB4" w:rsidRPr="00216B31" w:rsidRDefault="009B5749" w:rsidP="009B5749">
      <w:pPr>
        <w:rPr>
          <w:rFonts w:cs="Arial"/>
        </w:rPr>
      </w:pPr>
      <w:r w:rsidRPr="00216B31">
        <w:rPr>
          <w:rFonts w:cs="Arial"/>
        </w:rPr>
        <w:t xml:space="preserve">Chapter 2 </w:t>
      </w:r>
      <w:r w:rsidR="00A1024E">
        <w:rPr>
          <w:rFonts w:cs="Arial"/>
        </w:rPr>
        <w:t>lays</w:t>
      </w:r>
      <w:r w:rsidR="00C23805" w:rsidRPr="00216B31">
        <w:rPr>
          <w:rFonts w:cs="Arial"/>
        </w:rPr>
        <w:t xml:space="preserve"> out</w:t>
      </w:r>
      <w:r w:rsidR="00805B7F" w:rsidRPr="00216B31">
        <w:rPr>
          <w:rFonts w:cs="Arial"/>
        </w:rPr>
        <w:t xml:space="preserve"> the bigger picture for</w:t>
      </w:r>
      <w:r w:rsidRPr="00216B31">
        <w:rPr>
          <w:rFonts w:cs="Arial"/>
        </w:rPr>
        <w:t xml:space="preserve"> my enquiry and substantiates the overall review question. </w:t>
      </w:r>
      <w:r w:rsidR="00805B7F" w:rsidRPr="00216B31">
        <w:rPr>
          <w:rFonts w:cs="Arial"/>
        </w:rPr>
        <w:t xml:space="preserve"> </w:t>
      </w:r>
      <w:r w:rsidRPr="00216B31">
        <w:rPr>
          <w:rFonts w:cs="Arial"/>
        </w:rPr>
        <w:t xml:space="preserve">Chapter 3 presents the methodology of my systematic review. Chapter 4 outlines descriptive findings from my literature search. Chapter 5 </w:t>
      </w:r>
      <w:r w:rsidR="00FC398B">
        <w:rPr>
          <w:rFonts w:cs="Arial"/>
        </w:rPr>
        <w:t>is</w:t>
      </w:r>
      <w:r w:rsidRPr="00216B31">
        <w:rPr>
          <w:rFonts w:cs="Arial"/>
        </w:rPr>
        <w:t xml:space="preserve"> the</w:t>
      </w:r>
      <w:r w:rsidR="00A1024E">
        <w:rPr>
          <w:rFonts w:cs="Arial"/>
        </w:rPr>
        <w:t xml:space="preserve"> main b</w:t>
      </w:r>
      <w:r w:rsidR="00FC398B">
        <w:rPr>
          <w:rFonts w:cs="Arial"/>
        </w:rPr>
        <w:t>ody of my</w:t>
      </w:r>
      <w:r w:rsidRPr="00216B31">
        <w:rPr>
          <w:rFonts w:cs="Arial"/>
        </w:rPr>
        <w:t xml:space="preserve"> </w:t>
      </w:r>
      <w:r w:rsidR="00A1024E">
        <w:rPr>
          <w:rFonts w:cs="Arial"/>
        </w:rPr>
        <w:t xml:space="preserve">systematic </w:t>
      </w:r>
      <w:r w:rsidR="00FC398B">
        <w:rPr>
          <w:rFonts w:cs="Arial"/>
        </w:rPr>
        <w:t>literature review and answers</w:t>
      </w:r>
      <w:r w:rsidRPr="00216B31">
        <w:rPr>
          <w:rFonts w:cs="Arial"/>
        </w:rPr>
        <w:t xml:space="preserve"> three review sub-questions. Chapter 6 concludes this review by answering the overall review question. It also outlines the key findings, questions for future research, as well as</w:t>
      </w:r>
      <w:r w:rsidR="00A1024E">
        <w:rPr>
          <w:rFonts w:cs="Arial"/>
        </w:rPr>
        <w:t xml:space="preserve"> the</w:t>
      </w:r>
      <w:r w:rsidRPr="00216B31">
        <w:rPr>
          <w:rFonts w:cs="Arial"/>
        </w:rPr>
        <w:t xml:space="preserve"> biases and limitations</w:t>
      </w:r>
      <w:r w:rsidR="00A1024E">
        <w:rPr>
          <w:rFonts w:cs="Arial"/>
        </w:rPr>
        <w:t xml:space="preserve"> of this review</w:t>
      </w:r>
      <w:r w:rsidRPr="00216B31">
        <w:rPr>
          <w:rFonts w:cs="Arial"/>
        </w:rPr>
        <w:t>.</w:t>
      </w:r>
      <w:r w:rsidR="00476FB4" w:rsidRPr="00216B31">
        <w:br w:type="page"/>
      </w:r>
    </w:p>
    <w:p w:rsidR="004857AB" w:rsidRPr="00216B31" w:rsidRDefault="00476FB4" w:rsidP="004857AB">
      <w:pPr>
        <w:pStyle w:val="Heading1"/>
      </w:pPr>
      <w:bookmarkStart w:id="27" w:name="_Toc348784457"/>
      <w:r w:rsidRPr="00216B31">
        <w:lastRenderedPageBreak/>
        <w:t>LOCATING THE FIELD OF ENQUIRY</w:t>
      </w:r>
      <w:bookmarkEnd w:id="27"/>
    </w:p>
    <w:p w:rsidR="00BF6628" w:rsidRPr="00216B31" w:rsidRDefault="00C61D47" w:rsidP="00C61D47">
      <w:r w:rsidRPr="00216B31">
        <w:t>The</w:t>
      </w:r>
      <w:r w:rsidR="00A1024E">
        <w:t xml:space="preserve"> purpose of this chapter wa</w:t>
      </w:r>
      <w:r w:rsidR="00FC398B">
        <w:t>s to explore the</w:t>
      </w:r>
      <w:r w:rsidRPr="00216B31">
        <w:t xml:space="preserve"> literature domains relevant for understanding the </w:t>
      </w:r>
      <w:r w:rsidR="00BF6628" w:rsidRPr="00216B31">
        <w:rPr>
          <w:i/>
        </w:rPr>
        <w:t>mechanisms</w:t>
      </w:r>
      <w:r w:rsidRPr="00216B31">
        <w:rPr>
          <w:i/>
        </w:rPr>
        <w:t xml:space="preserve"> of </w:t>
      </w:r>
      <w:r w:rsidR="00C23805" w:rsidRPr="00216B31">
        <w:rPr>
          <w:i/>
        </w:rPr>
        <w:t xml:space="preserve">leader </w:t>
      </w:r>
      <w:r w:rsidRPr="00216B31">
        <w:rPr>
          <w:i/>
        </w:rPr>
        <w:t>capability development in senior leader roles.</w:t>
      </w:r>
      <w:r w:rsidRPr="00216B31">
        <w:t xml:space="preserve">  The </w:t>
      </w:r>
      <w:r w:rsidR="00BF6628" w:rsidRPr="00216B31">
        <w:t>chapter</w:t>
      </w:r>
      <w:r w:rsidR="00C23805" w:rsidRPr="00216B31">
        <w:t xml:space="preserve"> </w:t>
      </w:r>
      <w:r w:rsidRPr="00216B31">
        <w:t>aim</w:t>
      </w:r>
      <w:r w:rsidR="00A1024E">
        <w:t>ed</w:t>
      </w:r>
      <w:r w:rsidRPr="00216B31">
        <w:t xml:space="preserve"> to provide a brief overview of the theoretical and methodological debates surrounding the </w:t>
      </w:r>
      <w:r w:rsidR="00BF6628" w:rsidRPr="00216B31">
        <w:t>broader sub-fields of my enquiry</w:t>
      </w:r>
      <w:r w:rsidRPr="00216B31">
        <w:t>.</w:t>
      </w:r>
    </w:p>
    <w:p w:rsidR="00BF6628" w:rsidRPr="00216B31" w:rsidRDefault="00BF6628" w:rsidP="00BF6628">
      <w:r w:rsidRPr="00216B31">
        <w:t xml:space="preserve">This </w:t>
      </w:r>
      <w:r w:rsidR="00E34E6C" w:rsidRPr="00216B31">
        <w:t xml:space="preserve">initial </w:t>
      </w:r>
      <w:r w:rsidRPr="00216B31">
        <w:t>review</w:t>
      </w:r>
      <w:r w:rsidR="00797963" w:rsidRPr="00216B31">
        <w:t xml:space="preserve"> </w:t>
      </w:r>
      <w:r w:rsidR="00A1024E">
        <w:t>addressed</w:t>
      </w:r>
      <w:r w:rsidR="00797963" w:rsidRPr="00216B31">
        <w:t xml:space="preserve"> </w:t>
      </w:r>
      <w:r w:rsidR="00E34E6C" w:rsidRPr="00216B31">
        <w:t>four</w:t>
      </w:r>
      <w:r w:rsidR="00797963" w:rsidRPr="00216B31">
        <w:t xml:space="preserve"> </w:t>
      </w:r>
      <w:r w:rsidR="00C35810" w:rsidRPr="00216B31">
        <w:t xml:space="preserve">scoping </w:t>
      </w:r>
      <w:r w:rsidR="00797963" w:rsidRPr="00216B31">
        <w:t>questions:</w:t>
      </w:r>
    </w:p>
    <w:p w:rsidR="00540854" w:rsidRPr="00216B31" w:rsidRDefault="00540854" w:rsidP="002B4FB1">
      <w:pPr>
        <w:pStyle w:val="ListParagraph"/>
        <w:numPr>
          <w:ilvl w:val="0"/>
          <w:numId w:val="31"/>
        </w:numPr>
      </w:pPr>
      <w:r w:rsidRPr="00216B31">
        <w:t>Why</w:t>
      </w:r>
      <w:r w:rsidR="00C35810" w:rsidRPr="00216B31">
        <w:t xml:space="preserve"> </w:t>
      </w:r>
      <w:r w:rsidR="00A1024E">
        <w:t>is it important to investigate</w:t>
      </w:r>
      <w:r w:rsidR="00C35810" w:rsidRPr="00216B31">
        <w:t xml:space="preserve"> the transition to</w:t>
      </w:r>
      <w:r w:rsidR="002B4FB1" w:rsidRPr="00216B31">
        <w:t xml:space="preserve"> </w:t>
      </w:r>
      <w:r w:rsidR="00C35810" w:rsidRPr="00216B31">
        <w:t>senior</w:t>
      </w:r>
      <w:r w:rsidR="00E34E6C" w:rsidRPr="00216B31">
        <w:t xml:space="preserve"> corporate</w:t>
      </w:r>
      <w:r w:rsidR="00C35810" w:rsidRPr="00216B31">
        <w:t xml:space="preserve"> leader roles</w:t>
      </w:r>
      <w:r w:rsidR="002B4FB1" w:rsidRPr="00216B31">
        <w:t>?</w:t>
      </w:r>
    </w:p>
    <w:p w:rsidR="00BF6628" w:rsidRPr="00216B31" w:rsidRDefault="00797963" w:rsidP="002B4FB1">
      <w:pPr>
        <w:pStyle w:val="ListParagraph"/>
        <w:numPr>
          <w:ilvl w:val="0"/>
          <w:numId w:val="31"/>
        </w:numPr>
      </w:pPr>
      <w:r w:rsidRPr="00216B31">
        <w:t>What would be a</w:t>
      </w:r>
      <w:r w:rsidR="00BF6628" w:rsidRPr="00216B31">
        <w:t xml:space="preserve"> good way of conceptualizing senior leader capability outcomes?</w:t>
      </w:r>
    </w:p>
    <w:p w:rsidR="00BF6628" w:rsidRPr="00216B31" w:rsidRDefault="00BF6628" w:rsidP="002B4FB1">
      <w:pPr>
        <w:pStyle w:val="ListParagraph"/>
        <w:numPr>
          <w:ilvl w:val="0"/>
          <w:numId w:val="31"/>
        </w:numPr>
      </w:pPr>
      <w:r w:rsidRPr="00216B31">
        <w:t>What is the role of self and identity in leader development?</w:t>
      </w:r>
    </w:p>
    <w:p w:rsidR="00C61D47" w:rsidRPr="00216B31" w:rsidRDefault="00797963" w:rsidP="002B4FB1">
      <w:pPr>
        <w:pStyle w:val="ListParagraph"/>
        <w:numPr>
          <w:ilvl w:val="0"/>
          <w:numId w:val="31"/>
        </w:numPr>
      </w:pPr>
      <w:r w:rsidRPr="00216B31">
        <w:t>What would be</w:t>
      </w:r>
      <w:r w:rsidR="001821F8" w:rsidRPr="00216B31">
        <w:t xml:space="preserve"> a suitable </w:t>
      </w:r>
      <w:r w:rsidR="00E34E6C" w:rsidRPr="00216B31">
        <w:t>theoretical lens on</w:t>
      </w:r>
      <w:r w:rsidR="001821F8" w:rsidRPr="00216B31">
        <w:t xml:space="preserve"> </w:t>
      </w:r>
      <w:r w:rsidR="00E34E6C" w:rsidRPr="00216B31">
        <w:t>the role of identity in leader</w:t>
      </w:r>
      <w:r w:rsidR="001821F8" w:rsidRPr="00216B31">
        <w:t xml:space="preserve"> </w:t>
      </w:r>
      <w:r w:rsidR="00BF6628" w:rsidRPr="00216B31">
        <w:t>development?</w:t>
      </w:r>
      <w:r w:rsidR="00C61D47" w:rsidRPr="00216B31">
        <w:t xml:space="preserve"> </w:t>
      </w:r>
    </w:p>
    <w:p w:rsidR="00C61D47" w:rsidRPr="00216B31" w:rsidRDefault="00797963" w:rsidP="00C61D47">
      <w:r w:rsidRPr="00216B31">
        <w:t>These questions suggest</w:t>
      </w:r>
      <w:r w:rsidR="00A1024E">
        <w:t>ed</w:t>
      </w:r>
      <w:r w:rsidRPr="00216B31">
        <w:t xml:space="preserve"> a need for a high-level scoping of literature in three </w:t>
      </w:r>
      <w:r w:rsidR="00FC398B">
        <w:t xml:space="preserve">key </w:t>
      </w:r>
      <w:r w:rsidRPr="00216B31">
        <w:t xml:space="preserve">domains: leader capability, self &amp; identity and adult development. </w:t>
      </w:r>
      <w:r w:rsidR="00C61D47" w:rsidRPr="00216B31">
        <w:t>The main literature domains that I have identified for this scoping study are shown in Figure 1.</w:t>
      </w:r>
    </w:p>
    <w:p w:rsidR="002779E6" w:rsidRPr="00216B31" w:rsidRDefault="007D329D" w:rsidP="002B4FB1">
      <w:pPr>
        <w:jc w:val="center"/>
      </w:pPr>
      <w:r w:rsidRPr="007D329D">
        <w:rPr>
          <w:noProof/>
          <w:lang w:eastAsia="en-GB"/>
        </w:rPr>
        <w:drawing>
          <wp:inline distT="0" distB="0" distL="0" distR="0">
            <wp:extent cx="5047802" cy="3213357"/>
            <wp:effectExtent l="19050" t="0" r="448"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047872" cy="3213401"/>
                    </a:xfrm>
                    <a:prstGeom prst="rect">
                      <a:avLst/>
                    </a:prstGeom>
                    <a:noFill/>
                    <a:ln w="9525">
                      <a:noFill/>
                      <a:miter lim="800000"/>
                      <a:headEnd/>
                      <a:tailEnd/>
                    </a:ln>
                  </pic:spPr>
                </pic:pic>
              </a:graphicData>
            </a:graphic>
          </wp:inline>
        </w:drawing>
      </w:r>
    </w:p>
    <w:p w:rsidR="00C61D47" w:rsidRPr="00216B31" w:rsidRDefault="00C61D47" w:rsidP="002B4FB1">
      <w:pPr>
        <w:spacing w:before="0" w:line="240" w:lineRule="auto"/>
        <w:jc w:val="left"/>
        <w:rPr>
          <w:i/>
        </w:rPr>
      </w:pPr>
      <w:r w:rsidRPr="00216B31">
        <w:rPr>
          <w:i/>
        </w:rPr>
        <w:t>Figure 1: Map of the field</w:t>
      </w:r>
      <w:r w:rsidR="00C35810" w:rsidRPr="00216B31">
        <w:rPr>
          <w:i/>
        </w:rPr>
        <w:t xml:space="preserve"> with </w:t>
      </w:r>
      <w:r w:rsidR="00C23805" w:rsidRPr="00216B31">
        <w:rPr>
          <w:i/>
        </w:rPr>
        <w:t xml:space="preserve">the </w:t>
      </w:r>
      <w:r w:rsidR="00C35810" w:rsidRPr="00216B31">
        <w:rPr>
          <w:i/>
        </w:rPr>
        <w:t>scoping questions</w:t>
      </w:r>
    </w:p>
    <w:p w:rsidR="00C61D47" w:rsidRPr="00216B31" w:rsidRDefault="00C61D47" w:rsidP="00C61D47">
      <w:r w:rsidRPr="00216B31">
        <w:lastRenderedPageBreak/>
        <w:t xml:space="preserve">The </w:t>
      </w:r>
      <w:r w:rsidRPr="00402371">
        <w:rPr>
          <w:i/>
        </w:rPr>
        <w:t>contextual lim</w:t>
      </w:r>
      <w:r w:rsidR="00A1024E" w:rsidRPr="00402371">
        <w:rPr>
          <w:i/>
        </w:rPr>
        <w:t>its</w:t>
      </w:r>
      <w:r w:rsidR="00A1024E">
        <w:t xml:space="preserve"> for this literature review we</w:t>
      </w:r>
      <w:r w:rsidRPr="00216B31">
        <w:t xml:space="preserve">re set around one </w:t>
      </w:r>
      <w:r w:rsidR="00C23805" w:rsidRPr="00216B31">
        <w:t xml:space="preserve">transition </w:t>
      </w:r>
      <w:r w:rsidR="00A1024E">
        <w:t>point of the</w:t>
      </w:r>
      <w:r w:rsidRPr="00216B31">
        <w:t xml:space="preserve"> corporate </w:t>
      </w:r>
      <w:r w:rsidR="005E7968" w:rsidRPr="00216B31">
        <w:t>leadership pipeline</w:t>
      </w:r>
      <w:r w:rsidRPr="00216B31">
        <w:t xml:space="preserve">: </w:t>
      </w:r>
      <w:r w:rsidRPr="00A1024E">
        <w:t xml:space="preserve">the entry to a senior management role, </w:t>
      </w:r>
      <w:r w:rsidRPr="00216B31">
        <w:t>defined as the first instance of taking on a</w:t>
      </w:r>
      <w:r w:rsidR="00FC398B">
        <w:t xml:space="preserve"> business-wide</w:t>
      </w:r>
      <w:r w:rsidRPr="00216B31">
        <w:t xml:space="preserve"> P</w:t>
      </w:r>
      <w:r w:rsidR="00A1024E">
        <w:t xml:space="preserve">&amp;L responsibility within a </w:t>
      </w:r>
      <w:r w:rsidRPr="00216B31">
        <w:t>corpo</w:t>
      </w:r>
      <w:r w:rsidR="00C23805" w:rsidRPr="00216B31">
        <w:t xml:space="preserve">rate. My literature review </w:t>
      </w:r>
      <w:r w:rsidR="00A1024E">
        <w:t>sought</w:t>
      </w:r>
      <w:r w:rsidRPr="00216B31">
        <w:t xml:space="preserve"> to establish the </w:t>
      </w:r>
      <w:r w:rsidR="00FC398B">
        <w:t>role</w:t>
      </w:r>
      <w:r w:rsidR="00A1024E">
        <w:t>-specific</w:t>
      </w:r>
      <w:r w:rsidRPr="00216B31">
        <w:t xml:space="preserve"> demands to leaders who are new to </w:t>
      </w:r>
      <w:r w:rsidR="00402371">
        <w:t xml:space="preserve">such </w:t>
      </w:r>
      <w:r w:rsidRPr="00216B31">
        <w:t xml:space="preserve">senior roles. </w:t>
      </w:r>
      <w:r w:rsidR="00402371">
        <w:t>Vis-a-vis</w:t>
      </w:r>
      <w:r w:rsidRPr="00216B31">
        <w:t xml:space="preserve"> that </w:t>
      </w:r>
      <w:r w:rsidR="00FC398B">
        <w:t>context</w:t>
      </w:r>
      <w:r w:rsidRPr="00216B31">
        <w:t xml:space="preserve">, I </w:t>
      </w:r>
      <w:r w:rsidR="00A1024E">
        <w:t>tried</w:t>
      </w:r>
      <w:r w:rsidRPr="00216B31">
        <w:t xml:space="preserve"> to uncover the </w:t>
      </w:r>
      <w:r w:rsidR="00797963" w:rsidRPr="00216B31">
        <w:t xml:space="preserve">mechanisms </w:t>
      </w:r>
      <w:r w:rsidRPr="00216B31">
        <w:t>underlying capability development in three bodies of literature:</w:t>
      </w:r>
      <w:r w:rsidR="00B07DA9" w:rsidRPr="00216B31">
        <w:t xml:space="preserve"> </w:t>
      </w:r>
    </w:p>
    <w:p w:rsidR="00C61D47" w:rsidRPr="00216B31" w:rsidRDefault="002779E6" w:rsidP="00C61D47">
      <w:r w:rsidRPr="00216B31">
        <w:rPr>
          <w:i/>
        </w:rPr>
        <w:t>Leader</w:t>
      </w:r>
      <w:r w:rsidR="005E7968" w:rsidRPr="00216B31">
        <w:rPr>
          <w:i/>
        </w:rPr>
        <w:t xml:space="preserve"> </w:t>
      </w:r>
      <w:r w:rsidR="00C61D47" w:rsidRPr="00216B31">
        <w:rPr>
          <w:i/>
        </w:rPr>
        <w:t xml:space="preserve">capability. </w:t>
      </w:r>
      <w:r w:rsidR="00C61D47" w:rsidRPr="00216B31">
        <w:t xml:space="preserve">This is an amalgamation of behavioural, cognitive and </w:t>
      </w:r>
      <w:r w:rsidR="0034310A" w:rsidRPr="00216B31">
        <w:t>individual constructivist</w:t>
      </w:r>
      <w:r w:rsidR="00C61D47" w:rsidRPr="00216B31">
        <w:t xml:space="preserve"> perspectives on capability development</w:t>
      </w:r>
      <w:r w:rsidR="00C23805" w:rsidRPr="00216B31">
        <w:t xml:space="preserve"> in leadership roles</w:t>
      </w:r>
      <w:r w:rsidR="00C61D47" w:rsidRPr="00216B31">
        <w:t xml:space="preserve">. This field concerns the processes of acquisition of </w:t>
      </w:r>
      <w:r w:rsidR="00402371">
        <w:t xml:space="preserve">role-specific </w:t>
      </w:r>
      <w:r w:rsidR="00C23805" w:rsidRPr="00216B31">
        <w:t>skills and</w:t>
      </w:r>
      <w:r w:rsidR="00C61D47" w:rsidRPr="00216B31">
        <w:t xml:space="preserve"> </w:t>
      </w:r>
      <w:r w:rsidR="00C23805" w:rsidRPr="00216B31">
        <w:t>behaviours</w:t>
      </w:r>
      <w:r w:rsidR="00C61D47" w:rsidRPr="00216B31">
        <w:t>, which are the measures of</w:t>
      </w:r>
      <w:r w:rsidR="00402371">
        <w:t xml:space="preserve"> leader capability. It</w:t>
      </w:r>
      <w:r w:rsidR="00C61D47" w:rsidRPr="00216B31">
        <w:t xml:space="preserve"> is a part of a vast literature on educational psychology, learning theory and leader</w:t>
      </w:r>
      <w:r w:rsidR="00402371">
        <w:t xml:space="preserve"> (leadership)</w:t>
      </w:r>
      <w:r w:rsidR="00C61D47" w:rsidRPr="00216B31">
        <w:t xml:space="preserve"> development.</w:t>
      </w:r>
    </w:p>
    <w:p w:rsidR="00C61D47" w:rsidRPr="00216B31" w:rsidRDefault="00C61D47" w:rsidP="00C61D47">
      <w:r w:rsidRPr="00216B31">
        <w:rPr>
          <w:i/>
        </w:rPr>
        <w:t>Self</w:t>
      </w:r>
      <w:r w:rsidR="002779E6" w:rsidRPr="00216B31">
        <w:rPr>
          <w:i/>
        </w:rPr>
        <w:t xml:space="preserve"> &amp; identity</w:t>
      </w:r>
      <w:r w:rsidRPr="00216B31">
        <w:rPr>
          <w:i/>
        </w:rPr>
        <w:t xml:space="preserve">. </w:t>
      </w:r>
      <w:r w:rsidR="00402371">
        <w:t>This literature covers</w:t>
      </w:r>
      <w:r w:rsidRPr="00216B31">
        <w:t xml:space="preserve"> the intra- and </w:t>
      </w:r>
      <w:r w:rsidR="002275D6" w:rsidRPr="00216B31">
        <w:t>inter-individual</w:t>
      </w:r>
      <w:r w:rsidRPr="00216B31">
        <w:t xml:space="preserve"> </w:t>
      </w:r>
      <w:r w:rsidR="00402371">
        <w:t>micro-</w:t>
      </w:r>
      <w:r w:rsidRPr="00216B31">
        <w:t xml:space="preserve">processes regulating </w:t>
      </w:r>
      <w:r w:rsidR="00402371">
        <w:t xml:space="preserve">motivation and </w:t>
      </w:r>
      <w:r w:rsidRPr="00216B31">
        <w:t>changes in self</w:t>
      </w:r>
      <w:r w:rsidR="00C23805" w:rsidRPr="00216B31">
        <w:t xml:space="preserve"> and its </w:t>
      </w:r>
      <w:r w:rsidR="005E7968" w:rsidRPr="00216B31">
        <w:t xml:space="preserve">cognitive </w:t>
      </w:r>
      <w:r w:rsidR="00A1024E">
        <w:t>sub</w:t>
      </w:r>
      <w:r w:rsidR="00C23805" w:rsidRPr="00216B31">
        <w:t>set</w:t>
      </w:r>
      <w:r w:rsidR="00A1024E">
        <w:t xml:space="preserve"> </w:t>
      </w:r>
      <w:r w:rsidR="00402371">
        <w:rPr>
          <w:rFonts w:cs="Arial"/>
        </w:rPr>
        <w:t>–</w:t>
      </w:r>
      <w:r w:rsidR="002779E6" w:rsidRPr="00216B31">
        <w:t xml:space="preserve"> identity</w:t>
      </w:r>
      <w:r w:rsidRPr="00216B31">
        <w:t xml:space="preserve">. This field </w:t>
      </w:r>
      <w:r w:rsidR="00402371">
        <w:t xml:space="preserve">is rooted in </w:t>
      </w:r>
      <w:r w:rsidRPr="00216B31">
        <w:t xml:space="preserve">the organisational perspectives on self and identity, as well as the </w:t>
      </w:r>
      <w:r w:rsidR="00A73C71" w:rsidRPr="00216B31">
        <w:t>social-cognitive</w:t>
      </w:r>
      <w:r w:rsidRPr="00216B31">
        <w:t xml:space="preserve"> perspectives on personality and motivation.</w:t>
      </w:r>
    </w:p>
    <w:p w:rsidR="00C61D47" w:rsidRPr="00216B31" w:rsidRDefault="00C61D47" w:rsidP="00C61D47">
      <w:r w:rsidRPr="00216B31">
        <w:rPr>
          <w:i/>
        </w:rPr>
        <w:t>Adult development</w:t>
      </w:r>
      <w:r w:rsidRPr="00216B31">
        <w:t xml:space="preserve">. This field addresses the macro-processes of adult development that drive performance in various roles undertaken by adults, including leader roles. </w:t>
      </w:r>
      <w:r w:rsidR="00402371">
        <w:t>This literature</w:t>
      </w:r>
      <w:r w:rsidRPr="00216B31">
        <w:t xml:space="preserve"> is rooted in developmental psychology.</w:t>
      </w:r>
    </w:p>
    <w:p w:rsidR="00B06B7C" w:rsidRPr="00216B31" w:rsidRDefault="00B06B7C" w:rsidP="00B06B7C">
      <w:r w:rsidRPr="00216B31">
        <w:t xml:space="preserve">In the following </w:t>
      </w:r>
      <w:r w:rsidR="00C61D47" w:rsidRPr="00216B31">
        <w:t>sub-sections I explore</w:t>
      </w:r>
      <w:r w:rsidR="00A1024E">
        <w:t>d</w:t>
      </w:r>
      <w:r w:rsidR="00C61D47" w:rsidRPr="00216B31">
        <w:t xml:space="preserve"> the context and</w:t>
      </w:r>
      <w:r w:rsidR="00402371">
        <w:t xml:space="preserve"> the</w:t>
      </w:r>
      <w:r w:rsidR="00C61D47" w:rsidRPr="00216B31">
        <w:t xml:space="preserve"> three literature domains for principal theories, claims and some supporting evidence in order to answer the </w:t>
      </w:r>
      <w:r w:rsidR="005E7968" w:rsidRPr="00216B31">
        <w:t>four</w:t>
      </w:r>
      <w:r w:rsidRPr="00216B31">
        <w:t xml:space="preserve"> questions posed above and to formulate a formal review question</w:t>
      </w:r>
      <w:r w:rsidR="005E7968" w:rsidRPr="00216B31">
        <w:t>.</w:t>
      </w:r>
    </w:p>
    <w:p w:rsidR="00CA4420" w:rsidRPr="00216B31" w:rsidRDefault="00CA4420" w:rsidP="00C61D47"/>
    <w:p w:rsidR="002779E6" w:rsidRPr="00216B31" w:rsidRDefault="005E7968" w:rsidP="002779E6">
      <w:pPr>
        <w:pStyle w:val="Heading2"/>
      </w:pPr>
      <w:bookmarkStart w:id="28" w:name="_Toc348784458"/>
      <w:r w:rsidRPr="00216B31">
        <w:t>L</w:t>
      </w:r>
      <w:r w:rsidR="0019352E" w:rsidRPr="00216B31">
        <w:t>eader</w:t>
      </w:r>
      <w:r w:rsidRPr="00216B31">
        <w:t>ship</w:t>
      </w:r>
      <w:r w:rsidR="0019352E" w:rsidRPr="00216B31">
        <w:t xml:space="preserve"> pipeline</w:t>
      </w:r>
      <w:r w:rsidRPr="00216B31">
        <w:t>: transition to senior management</w:t>
      </w:r>
      <w:bookmarkEnd w:id="28"/>
    </w:p>
    <w:p w:rsidR="002B4FB1" w:rsidRPr="00216B31" w:rsidRDefault="00EE1D68" w:rsidP="002B4FB1">
      <w:r>
        <w:t xml:space="preserve">I this section, I </w:t>
      </w:r>
      <w:r w:rsidR="002B4FB1" w:rsidRPr="00216B31">
        <w:t>address</w:t>
      </w:r>
      <w:r w:rsidR="00A1024E">
        <w:t>ed</w:t>
      </w:r>
      <w:r w:rsidR="002B4FB1" w:rsidRPr="00216B31">
        <w:t xml:space="preserve"> the question of why </w:t>
      </w:r>
      <w:r w:rsidR="00E34E6C" w:rsidRPr="00216B31">
        <w:t xml:space="preserve">investigating the transition to </w:t>
      </w:r>
      <w:r w:rsidR="00402371">
        <w:t>senior corporate leader roles i</w:t>
      </w:r>
      <w:r w:rsidR="00A1024E">
        <w:t>s</w:t>
      </w:r>
      <w:r w:rsidR="00E34E6C" w:rsidRPr="00216B31">
        <w:t xml:space="preserve"> important.</w:t>
      </w:r>
    </w:p>
    <w:p w:rsidR="0019352E" w:rsidRPr="00216B31" w:rsidRDefault="0019352E" w:rsidP="0019352E">
      <w:pPr>
        <w:spacing w:after="120"/>
        <w:rPr>
          <w:rFonts w:cs="Arial"/>
        </w:rPr>
      </w:pPr>
      <w:r w:rsidRPr="00216B31">
        <w:rPr>
          <w:rFonts w:cs="Arial"/>
        </w:rPr>
        <w:lastRenderedPageBreak/>
        <w:t>Not all senior executives are leaders (Kotter, 1990; Zaleznik, 1977). But given the amount of change and challenge that global businesses have to deal with (The Economist, 2011), they should aim to have leaders in seni</w:t>
      </w:r>
      <w:r w:rsidR="006C1529">
        <w:rPr>
          <w:rFonts w:cs="Arial"/>
        </w:rPr>
        <w:t xml:space="preserve">or executive positions. I </w:t>
      </w:r>
      <w:r w:rsidRPr="00216B31">
        <w:rPr>
          <w:rFonts w:cs="Arial"/>
        </w:rPr>
        <w:t>use</w:t>
      </w:r>
      <w:r w:rsidR="006C1529">
        <w:rPr>
          <w:rFonts w:cs="Arial"/>
        </w:rPr>
        <w:t>d</w:t>
      </w:r>
      <w:r w:rsidRPr="00216B31">
        <w:rPr>
          <w:rFonts w:cs="Arial"/>
        </w:rPr>
        <w:t xml:space="preserve"> the term </w:t>
      </w:r>
      <w:r w:rsidRPr="00216B31">
        <w:rPr>
          <w:rFonts w:cs="Arial"/>
          <w:i/>
        </w:rPr>
        <w:t>leader</w:t>
      </w:r>
      <w:r w:rsidRPr="00216B31">
        <w:rPr>
          <w:rFonts w:cs="Arial"/>
        </w:rPr>
        <w:t xml:space="preserve"> to refer to an individual in a position of formal organisational authority, who</w:t>
      </w:r>
      <w:r w:rsidR="00A263EF">
        <w:rPr>
          <w:rFonts w:cs="Arial"/>
        </w:rPr>
        <w:t xml:space="preserve"> in addition</w:t>
      </w:r>
      <w:r w:rsidRPr="00216B31">
        <w:rPr>
          <w:rFonts w:cs="Arial"/>
        </w:rPr>
        <w:t xml:space="preserve"> can also create </w:t>
      </w:r>
      <w:r w:rsidR="00F55C92" w:rsidRPr="00216B31">
        <w:rPr>
          <w:rFonts w:cs="Arial"/>
        </w:rPr>
        <w:t xml:space="preserve">“a </w:t>
      </w:r>
      <w:r w:rsidRPr="00216B31">
        <w:rPr>
          <w:rFonts w:cs="Arial"/>
        </w:rPr>
        <w:t>departure from routine and current practice, creating instead new learning, innovation and patterns of behaviour</w:t>
      </w:r>
      <w:r w:rsidR="00F55C92" w:rsidRPr="00216B31">
        <w:rPr>
          <w:rFonts w:cs="Arial"/>
        </w:rPr>
        <w:t>”</w:t>
      </w:r>
      <w:r w:rsidRPr="00216B31">
        <w:rPr>
          <w:rFonts w:cs="Arial"/>
        </w:rPr>
        <w:t xml:space="preserve"> (Ibarra et al., 2010</w:t>
      </w:r>
      <w:r w:rsidR="00F55C92" w:rsidRPr="00216B31">
        <w:rPr>
          <w:rFonts w:cs="Arial"/>
        </w:rPr>
        <w:t>, p. 660</w:t>
      </w:r>
      <w:r w:rsidRPr="00216B31">
        <w:rPr>
          <w:rFonts w:cs="Arial"/>
        </w:rPr>
        <w:t xml:space="preserve">). </w:t>
      </w:r>
      <w:r w:rsidR="00402371">
        <w:rPr>
          <w:rFonts w:cs="Arial"/>
        </w:rPr>
        <w:t xml:space="preserve">This is a process view of leadership, which </w:t>
      </w:r>
      <w:r w:rsidR="00FA7D9A">
        <w:rPr>
          <w:rFonts w:cs="Arial"/>
        </w:rPr>
        <w:t xml:space="preserve">emphasises the leader’s </w:t>
      </w:r>
      <w:r w:rsidR="00A263EF">
        <w:rPr>
          <w:rFonts w:cs="Arial"/>
        </w:rPr>
        <w:t xml:space="preserve">purposeful </w:t>
      </w:r>
      <w:r w:rsidR="00FA7D9A">
        <w:rPr>
          <w:rFonts w:cs="Arial"/>
        </w:rPr>
        <w:t>interaction with his or her social context.</w:t>
      </w:r>
      <w:r w:rsidR="00402371">
        <w:rPr>
          <w:rFonts w:cs="Arial"/>
        </w:rPr>
        <w:t xml:space="preserve"> </w:t>
      </w:r>
      <w:r w:rsidRPr="00216B31">
        <w:rPr>
          <w:rFonts w:cs="Arial"/>
        </w:rPr>
        <w:t>From this viewpoint, leader developmen</w:t>
      </w:r>
      <w:r w:rsidR="00FA7D9A">
        <w:rPr>
          <w:rFonts w:cs="Arial"/>
        </w:rPr>
        <w:t xml:space="preserve">t </w:t>
      </w:r>
      <w:r w:rsidR="00A263EF">
        <w:rPr>
          <w:rFonts w:cs="Arial"/>
        </w:rPr>
        <w:t>is about advancing</w:t>
      </w:r>
      <w:r w:rsidR="00FA7D9A">
        <w:rPr>
          <w:rFonts w:cs="Arial"/>
        </w:rPr>
        <w:t xml:space="preserve"> a person’s </w:t>
      </w:r>
      <w:r w:rsidRPr="00216B31">
        <w:rPr>
          <w:rFonts w:cs="Arial"/>
        </w:rPr>
        <w:t xml:space="preserve">ability </w:t>
      </w:r>
      <w:r w:rsidR="00F55C92" w:rsidRPr="00216B31">
        <w:rPr>
          <w:rFonts w:cs="Arial"/>
        </w:rPr>
        <w:t>“</w:t>
      </w:r>
      <w:r w:rsidRPr="00216B31">
        <w:rPr>
          <w:rFonts w:cs="Arial"/>
        </w:rPr>
        <w:t>to exercise interpersonal influence to move and shape complex social systems by aligning and motivating diverse stakeholder</w:t>
      </w:r>
      <w:r w:rsidR="00816A24">
        <w:rPr>
          <w:rFonts w:cs="Arial"/>
        </w:rPr>
        <w:t>s</w:t>
      </w:r>
      <w:r w:rsidR="00F55C92" w:rsidRPr="00216B31">
        <w:rPr>
          <w:rFonts w:cs="Arial"/>
        </w:rPr>
        <w:t>”</w:t>
      </w:r>
      <w:r w:rsidRPr="00216B31">
        <w:rPr>
          <w:rFonts w:cs="Arial"/>
        </w:rPr>
        <w:t xml:space="preserve"> (</w:t>
      </w:r>
      <w:r w:rsidR="00F55C92" w:rsidRPr="00216B31">
        <w:rPr>
          <w:rFonts w:cs="Arial"/>
        </w:rPr>
        <w:t>Ibid</w:t>
      </w:r>
      <w:r w:rsidRPr="00216B31">
        <w:rPr>
          <w:rFonts w:cs="Arial"/>
        </w:rPr>
        <w:t>).</w:t>
      </w:r>
    </w:p>
    <w:p w:rsidR="009633C4" w:rsidRPr="00216B31" w:rsidRDefault="009633C4" w:rsidP="0019352E">
      <w:pPr>
        <w:spacing w:after="120"/>
        <w:rPr>
          <w:rFonts w:cs="Arial"/>
        </w:rPr>
      </w:pPr>
    </w:p>
    <w:p w:rsidR="0019352E" w:rsidRPr="00216B31" w:rsidRDefault="0019352E" w:rsidP="0019352E">
      <w:pPr>
        <w:pStyle w:val="Heading3"/>
      </w:pPr>
      <w:bookmarkStart w:id="29" w:name="_Toc348784459"/>
      <w:r w:rsidRPr="00216B31">
        <w:t xml:space="preserve">Six passages of </w:t>
      </w:r>
      <w:r w:rsidR="005E7968" w:rsidRPr="00216B31">
        <w:t>leadership pipeline</w:t>
      </w:r>
      <w:bookmarkEnd w:id="29"/>
    </w:p>
    <w:p w:rsidR="0019352E" w:rsidRPr="00216B31" w:rsidRDefault="0019352E" w:rsidP="0019352E">
      <w:pPr>
        <w:spacing w:after="120"/>
        <w:rPr>
          <w:rFonts w:cs="Arial"/>
        </w:rPr>
      </w:pPr>
      <w:r w:rsidRPr="00216B31">
        <w:rPr>
          <w:rFonts w:cs="Arial"/>
        </w:rPr>
        <w:t>Leader capability is often contextualised to a specific leader role. So, to understand wh</w:t>
      </w:r>
      <w:r w:rsidR="00FA7D9A">
        <w:rPr>
          <w:rFonts w:cs="Arial"/>
        </w:rPr>
        <w:t>ich capabilities need developing</w:t>
      </w:r>
      <w:r w:rsidRPr="00216B31">
        <w:rPr>
          <w:rFonts w:cs="Arial"/>
        </w:rPr>
        <w:t xml:space="preserve"> one </w:t>
      </w:r>
      <w:r w:rsidR="00FA7D9A">
        <w:rPr>
          <w:rFonts w:cs="Arial"/>
        </w:rPr>
        <w:t xml:space="preserve">first </w:t>
      </w:r>
      <w:r w:rsidRPr="00216B31">
        <w:rPr>
          <w:rFonts w:cs="Arial"/>
        </w:rPr>
        <w:t xml:space="preserve">must understand the demands of the role.  </w:t>
      </w:r>
    </w:p>
    <w:p w:rsidR="0019352E" w:rsidRPr="00216B31" w:rsidRDefault="0019352E" w:rsidP="0019352E">
      <w:pPr>
        <w:spacing w:after="120"/>
        <w:rPr>
          <w:rFonts w:cs="Arial"/>
        </w:rPr>
      </w:pPr>
      <w:r w:rsidRPr="00216B31">
        <w:rPr>
          <w:rFonts w:cs="Arial"/>
        </w:rPr>
        <w:t xml:space="preserve">Charan, Drotter &amp; Noel (2011) identified six </w:t>
      </w:r>
      <w:r w:rsidR="005E7968" w:rsidRPr="00216B31">
        <w:rPr>
          <w:rFonts w:cs="Arial"/>
          <w:i/>
        </w:rPr>
        <w:t>leadership pipeline</w:t>
      </w:r>
      <w:r w:rsidRPr="00216B31">
        <w:rPr>
          <w:rFonts w:cs="Arial"/>
          <w:i/>
        </w:rPr>
        <w:t xml:space="preserve"> </w:t>
      </w:r>
      <w:r w:rsidRPr="00216B31">
        <w:rPr>
          <w:rFonts w:cs="Arial"/>
        </w:rPr>
        <w:t xml:space="preserve">transitions that help conceptualise such role demands: from managing self to managing others (1), to managing managers (2), to managing function (3), to managing a business (4), to managing a group of businesses (5), to managing enterprise (6). These </w:t>
      </w:r>
      <w:r w:rsidR="00D52A24" w:rsidRPr="00216B31">
        <w:rPr>
          <w:rFonts w:cs="Arial"/>
        </w:rPr>
        <w:t xml:space="preserve">transitions correspond to </w:t>
      </w:r>
      <w:r w:rsidRPr="00216B31">
        <w:rPr>
          <w:rFonts w:cs="Arial"/>
        </w:rPr>
        <w:t>significant quantitative and qualitative progression</w:t>
      </w:r>
      <w:r w:rsidR="00D52A24" w:rsidRPr="00216B31">
        <w:rPr>
          <w:rFonts w:cs="Arial"/>
        </w:rPr>
        <w:t xml:space="preserve"> through formal organisational hierarchies</w:t>
      </w:r>
      <w:r w:rsidRPr="00216B31">
        <w:rPr>
          <w:rFonts w:cs="Arial"/>
        </w:rPr>
        <w:t xml:space="preserve">. </w:t>
      </w:r>
      <w:r w:rsidR="00D52A24" w:rsidRPr="00216B31">
        <w:rPr>
          <w:rFonts w:cs="Arial"/>
        </w:rPr>
        <w:t>Making these transitions requires both capability development</w:t>
      </w:r>
      <w:r w:rsidR="006C1529">
        <w:rPr>
          <w:rFonts w:cs="Arial"/>
        </w:rPr>
        <w:t xml:space="preserve"> and </w:t>
      </w:r>
      <w:r w:rsidR="00D52A24" w:rsidRPr="00216B31">
        <w:rPr>
          <w:rFonts w:cs="Arial"/>
        </w:rPr>
        <w:t>substantial changes in how leaders allocate their time</w:t>
      </w:r>
      <w:r w:rsidR="006C1529">
        <w:rPr>
          <w:rFonts w:cs="Arial"/>
        </w:rPr>
        <w:t>,</w:t>
      </w:r>
      <w:r w:rsidR="00D52A24" w:rsidRPr="00216B31">
        <w:rPr>
          <w:rFonts w:cs="Arial"/>
        </w:rPr>
        <w:t xml:space="preserve"> and what kind of </w:t>
      </w:r>
      <w:r w:rsidRPr="00216B31">
        <w:rPr>
          <w:rFonts w:cs="Arial"/>
        </w:rPr>
        <w:t>work</w:t>
      </w:r>
      <w:r w:rsidR="009E56E9" w:rsidRPr="00216B31">
        <w:rPr>
          <w:rFonts w:cs="Arial"/>
        </w:rPr>
        <w:t xml:space="preserve"> they value</w:t>
      </w:r>
      <w:r w:rsidR="006C1529">
        <w:rPr>
          <w:rFonts w:cs="Arial"/>
        </w:rPr>
        <w:t xml:space="preserve"> </w:t>
      </w:r>
      <w:r w:rsidR="006C1529" w:rsidRPr="00216B31">
        <w:rPr>
          <w:rFonts w:cs="Arial"/>
        </w:rPr>
        <w:t>(C</w:t>
      </w:r>
      <w:r w:rsidR="006C1529">
        <w:rPr>
          <w:rFonts w:cs="Arial"/>
        </w:rPr>
        <w:t>haran et al., 2011)</w:t>
      </w:r>
      <w:r w:rsidR="009E56E9" w:rsidRPr="00216B31">
        <w:rPr>
          <w:rFonts w:cs="Arial"/>
        </w:rPr>
        <w:t>. Leaders o</w:t>
      </w:r>
      <w:r w:rsidR="00D52A24" w:rsidRPr="00216B31">
        <w:rPr>
          <w:rFonts w:cs="Arial"/>
        </w:rPr>
        <w:t xml:space="preserve">ften continue using their time the way they are used to, i.e. to </w:t>
      </w:r>
      <w:r w:rsidR="006C1529">
        <w:rPr>
          <w:rFonts w:cs="Arial"/>
        </w:rPr>
        <w:t xml:space="preserve">do </w:t>
      </w:r>
      <w:r w:rsidR="00D52A24" w:rsidRPr="00216B31">
        <w:rPr>
          <w:rFonts w:cs="Arial"/>
        </w:rPr>
        <w:t>the tasks that they value and which used to be rewarded</w:t>
      </w:r>
      <w:r w:rsidR="006C1529">
        <w:rPr>
          <w:rFonts w:cs="Arial"/>
        </w:rPr>
        <w:t xml:space="preserve"> in their previous role</w:t>
      </w:r>
      <w:r w:rsidR="00D52A24" w:rsidRPr="00216B31">
        <w:rPr>
          <w:rFonts w:cs="Arial"/>
        </w:rPr>
        <w:t xml:space="preserve"> (McCall &amp; Lombardo, 1978). That is why </w:t>
      </w:r>
      <w:r w:rsidRPr="00216B31">
        <w:rPr>
          <w:rFonts w:cs="Arial"/>
        </w:rPr>
        <w:t xml:space="preserve">these </w:t>
      </w:r>
      <w:r w:rsidR="009E56E9" w:rsidRPr="00216B31">
        <w:rPr>
          <w:rFonts w:cs="Arial"/>
        </w:rPr>
        <w:t xml:space="preserve">passages are not always successful. </w:t>
      </w:r>
      <w:r w:rsidRPr="00216B31">
        <w:rPr>
          <w:rFonts w:cs="Arial"/>
        </w:rPr>
        <w:t xml:space="preserve">Novices, mid-level and senior leaders must learn </w:t>
      </w:r>
      <w:r w:rsidR="009E56E9" w:rsidRPr="00216B31">
        <w:rPr>
          <w:rFonts w:cs="Arial"/>
        </w:rPr>
        <w:t>to do things differently</w:t>
      </w:r>
      <w:r w:rsidRPr="00216B31">
        <w:rPr>
          <w:rFonts w:cs="Arial"/>
        </w:rPr>
        <w:t xml:space="preserve"> as they move up the leadership pipeline </w:t>
      </w:r>
      <w:bookmarkStart w:id="30" w:name="OLE_LINK1"/>
      <w:bookmarkStart w:id="31" w:name="OLE_LINK2"/>
      <w:r w:rsidRPr="00216B31">
        <w:rPr>
          <w:rFonts w:cs="Arial"/>
        </w:rPr>
        <w:t xml:space="preserve">(Charan et al., 2011). </w:t>
      </w:r>
      <w:bookmarkEnd w:id="30"/>
      <w:bookmarkEnd w:id="31"/>
    </w:p>
    <w:p w:rsidR="00E34E6C" w:rsidRPr="00216B31" w:rsidRDefault="00E34E6C" w:rsidP="0019352E">
      <w:pPr>
        <w:spacing w:after="120"/>
        <w:rPr>
          <w:rFonts w:cs="Arial"/>
        </w:rPr>
      </w:pPr>
    </w:p>
    <w:p w:rsidR="0019352E" w:rsidRPr="00216B31" w:rsidRDefault="0019352E" w:rsidP="0019352E">
      <w:pPr>
        <w:pStyle w:val="Heading3"/>
      </w:pPr>
      <w:bookmarkStart w:id="32" w:name="_Toc348784460"/>
      <w:r w:rsidRPr="00216B31">
        <w:lastRenderedPageBreak/>
        <w:t>Context: Point of entry to senior management</w:t>
      </w:r>
      <w:bookmarkEnd w:id="32"/>
    </w:p>
    <w:p w:rsidR="0019352E" w:rsidRPr="00216B31" w:rsidRDefault="0019352E" w:rsidP="0019352E">
      <w:pPr>
        <w:spacing w:after="120"/>
        <w:rPr>
          <w:rFonts w:cs="Arial"/>
        </w:rPr>
      </w:pPr>
      <w:r w:rsidRPr="00216B31">
        <w:rPr>
          <w:rFonts w:cs="Arial"/>
        </w:rPr>
        <w:t>Passage four – from managing a function to managing a business – is regarded as one of the most challenging of the entire leader career, and mission-critical for the organ</w:t>
      </w:r>
      <w:r w:rsidR="00A263EF">
        <w:rPr>
          <w:rFonts w:cs="Arial"/>
        </w:rPr>
        <w:t>isation (Charan et al., 2011). So, the c</w:t>
      </w:r>
      <w:r w:rsidRPr="00216B31">
        <w:rPr>
          <w:rFonts w:cs="Arial"/>
        </w:rPr>
        <w:t xml:space="preserve">apability </w:t>
      </w:r>
      <w:r w:rsidR="006C1529" w:rsidRPr="00216B31">
        <w:rPr>
          <w:rFonts w:cs="Arial"/>
        </w:rPr>
        <w:t xml:space="preserve">requirements at this </w:t>
      </w:r>
      <w:r w:rsidR="006C1529" w:rsidRPr="006C1529">
        <w:rPr>
          <w:rFonts w:cs="Arial"/>
        </w:rPr>
        <w:t xml:space="preserve">point of entry to senior management </w:t>
      </w:r>
      <w:r w:rsidR="006C1529" w:rsidRPr="00216B31">
        <w:rPr>
          <w:rFonts w:cs="Arial"/>
        </w:rPr>
        <w:t xml:space="preserve">(Guillen-Ramo &amp; Ibarra, 2010) </w:t>
      </w:r>
      <w:r w:rsidR="00A263EF">
        <w:rPr>
          <w:rFonts w:cs="Arial"/>
        </w:rPr>
        <w:t>became</w:t>
      </w:r>
      <w:r w:rsidR="006C1529">
        <w:rPr>
          <w:rFonts w:cs="Arial"/>
        </w:rPr>
        <w:t xml:space="preserve"> </w:t>
      </w:r>
      <w:r w:rsidRPr="00216B31">
        <w:rPr>
          <w:rFonts w:cs="Arial"/>
        </w:rPr>
        <w:t xml:space="preserve">the </w:t>
      </w:r>
      <w:r w:rsidRPr="00216B31">
        <w:rPr>
          <w:rFonts w:cs="Arial"/>
          <w:i/>
        </w:rPr>
        <w:t>context</w:t>
      </w:r>
      <w:r w:rsidRPr="00216B31">
        <w:rPr>
          <w:rFonts w:cs="Arial"/>
        </w:rPr>
        <w:t xml:space="preserve"> for my review of leader capability development process</w:t>
      </w:r>
      <w:r w:rsidR="00A263EF">
        <w:rPr>
          <w:rFonts w:cs="Arial"/>
        </w:rPr>
        <w:t>es.</w:t>
      </w:r>
    </w:p>
    <w:p w:rsidR="0019352E" w:rsidRPr="00216B31" w:rsidRDefault="0019352E" w:rsidP="0019352E">
      <w:pPr>
        <w:tabs>
          <w:tab w:val="left" w:pos="1890"/>
        </w:tabs>
        <w:spacing w:after="120"/>
        <w:rPr>
          <w:rFonts w:cs="Arial"/>
        </w:rPr>
      </w:pPr>
      <w:r w:rsidRPr="00216B31">
        <w:rPr>
          <w:rFonts w:cs="Arial"/>
        </w:rPr>
        <w:t>Compared to novice and mid-level leaders, senior leaders face increasing scope, complexity and ambiguity (Howard, 2007). They shift from looking at plans and proposals functionally to gaining a business-wide perspective and long-term view (Charan et al., 2011), managing change and stakeholders to deliver on strategy (Kotter, 1990</w:t>
      </w:r>
      <w:r w:rsidR="00A263EF">
        <w:rPr>
          <w:rFonts w:cs="Arial"/>
        </w:rPr>
        <w:t>, Charan et al., 2011</w:t>
      </w:r>
      <w:r w:rsidRPr="00216B31">
        <w:rPr>
          <w:rFonts w:cs="Arial"/>
        </w:rPr>
        <w:t xml:space="preserve">), learning to work through </w:t>
      </w:r>
      <w:r w:rsidR="009E56E9" w:rsidRPr="00216B31">
        <w:rPr>
          <w:rFonts w:cs="Arial"/>
        </w:rPr>
        <w:t xml:space="preserve">people and </w:t>
      </w:r>
      <w:r w:rsidRPr="00216B31">
        <w:rPr>
          <w:rFonts w:cs="Arial"/>
        </w:rPr>
        <w:t xml:space="preserve">networks outside their direct </w:t>
      </w:r>
      <w:r w:rsidR="009E56E9" w:rsidRPr="00216B31">
        <w:rPr>
          <w:rFonts w:cs="Arial"/>
        </w:rPr>
        <w:t>subordination (Kotter, 1990), and</w:t>
      </w:r>
      <w:r w:rsidRPr="00216B31">
        <w:rPr>
          <w:rFonts w:cs="Arial"/>
        </w:rPr>
        <w:t xml:space="preserve"> to delegate and develop others (Bass, 1985</w:t>
      </w:r>
      <w:r w:rsidR="009E56E9" w:rsidRPr="00216B31">
        <w:rPr>
          <w:rFonts w:cs="Arial"/>
        </w:rPr>
        <w:t>; Avolio &amp; Gardner, 2005</w:t>
      </w:r>
      <w:r w:rsidRPr="00216B31">
        <w:rPr>
          <w:rFonts w:cs="Arial"/>
        </w:rPr>
        <w:t xml:space="preserve">). That is why senior leaders must have more advanced social and influencing skills (Mumford, et al., 2000a), and supplement them with more complex organisational and strategic knowledge and conceptual skills to coordinate and integrate all the organisation’s activities towards a common vision (Katz, 1974). </w:t>
      </w:r>
    </w:p>
    <w:p w:rsidR="0019352E" w:rsidRPr="00216B31" w:rsidRDefault="0019352E" w:rsidP="0019352E">
      <w:pPr>
        <w:spacing w:after="120"/>
        <w:rPr>
          <w:rFonts w:cs="Arial"/>
        </w:rPr>
      </w:pPr>
      <w:r w:rsidRPr="00216B31">
        <w:rPr>
          <w:rFonts w:cs="Arial"/>
        </w:rPr>
        <w:t xml:space="preserve">Several meta-studies </w:t>
      </w:r>
      <w:r w:rsidR="00DD7A88" w:rsidRPr="00216B31">
        <w:rPr>
          <w:rFonts w:cs="Arial"/>
        </w:rPr>
        <w:t>found</w:t>
      </w:r>
      <w:r w:rsidRPr="00216B31">
        <w:rPr>
          <w:rFonts w:cs="Arial"/>
        </w:rPr>
        <w:t xml:space="preserve"> that leader </w:t>
      </w:r>
      <w:r w:rsidR="00564F74" w:rsidRPr="00216B31">
        <w:rPr>
          <w:rFonts w:cs="Arial"/>
        </w:rPr>
        <w:t>skill-set</w:t>
      </w:r>
      <w:r w:rsidRPr="00216B31">
        <w:rPr>
          <w:rFonts w:cs="Arial"/>
        </w:rPr>
        <w:t xml:space="preserve">s become more complex with increasing organisational seniority. Hooijberg, Hunt &amp; Dodge (1997) demonstrated a growing cognitive, social and behavioural skill complexity at different </w:t>
      </w:r>
      <w:r w:rsidR="006C1529">
        <w:rPr>
          <w:rFonts w:cs="Arial"/>
        </w:rPr>
        <w:t>executive</w:t>
      </w:r>
      <w:r w:rsidRPr="00216B31">
        <w:rPr>
          <w:rFonts w:cs="Arial"/>
        </w:rPr>
        <w:t xml:space="preserve"> levels. A meta-review of leader skills at junior, middle and senior organisational levels conducted by Troy Mumford </w:t>
      </w:r>
      <w:r w:rsidR="006C4DDA" w:rsidRPr="00216B31">
        <w:rPr>
          <w:rFonts w:cs="Arial"/>
        </w:rPr>
        <w:t>&amp; colleague</w:t>
      </w:r>
      <w:r w:rsidRPr="00216B31">
        <w:rPr>
          <w:rFonts w:cs="Arial"/>
        </w:rPr>
        <w:t xml:space="preserve">s (2007) found that at different levels leaders need different sets of cognitive, interpersonal, business and strategic skills. Furthermore, interpersonal and business skills become most important at mid-levels, while strategic skills – at senior levels (Ibid). </w:t>
      </w:r>
    </w:p>
    <w:p w:rsidR="002B4FB1" w:rsidRPr="00216B31" w:rsidRDefault="002B4FB1" w:rsidP="0019352E">
      <w:pPr>
        <w:spacing w:after="120"/>
        <w:rPr>
          <w:rFonts w:cs="Arial"/>
        </w:rPr>
      </w:pPr>
      <w:r w:rsidRPr="00216B31">
        <w:rPr>
          <w:rFonts w:cs="Arial"/>
        </w:rPr>
        <w:t xml:space="preserve">This increasing complexity needs to find reflection in the conceptualisation of leader capability, which </w:t>
      </w:r>
      <w:r w:rsidR="008568EB">
        <w:rPr>
          <w:rFonts w:cs="Arial"/>
        </w:rPr>
        <w:t>I</w:t>
      </w:r>
      <w:r w:rsidRPr="00216B31">
        <w:rPr>
          <w:rFonts w:cs="Arial"/>
        </w:rPr>
        <w:t xml:space="preserve"> considered in the next section.</w:t>
      </w:r>
    </w:p>
    <w:p w:rsidR="00DA28B2" w:rsidRPr="00216B31" w:rsidRDefault="00D51C5B" w:rsidP="00CC21F1">
      <w:pPr>
        <w:pStyle w:val="Heading2"/>
      </w:pPr>
      <w:bookmarkStart w:id="33" w:name="_Toc348784461"/>
      <w:bookmarkStart w:id="34" w:name="_Toc51833421"/>
      <w:r w:rsidRPr="00216B31">
        <w:lastRenderedPageBreak/>
        <w:t>L</w:t>
      </w:r>
      <w:r w:rsidR="00044BCC" w:rsidRPr="00216B31">
        <w:t>eader capability</w:t>
      </w:r>
      <w:bookmarkEnd w:id="33"/>
    </w:p>
    <w:p w:rsidR="002B4FB1" w:rsidRPr="00216B31" w:rsidRDefault="00EE1D68" w:rsidP="002B4FB1">
      <w:r>
        <w:t>In t</w:t>
      </w:r>
      <w:r w:rsidR="00A263EF">
        <w:t>his section</w:t>
      </w:r>
      <w:r>
        <w:t>, I</w:t>
      </w:r>
      <w:r w:rsidR="00A263EF">
        <w:t xml:space="preserve"> addressed</w:t>
      </w:r>
      <w:r w:rsidR="009633C4" w:rsidRPr="00216B31">
        <w:t xml:space="preserve"> the question of w</w:t>
      </w:r>
      <w:r w:rsidR="002B4FB1" w:rsidRPr="00216B31">
        <w:t xml:space="preserve">hat </w:t>
      </w:r>
      <w:r w:rsidR="000F314F" w:rsidRPr="00216B31">
        <w:t>would be a good way of conceptualizing senior leader capability outcomes.</w:t>
      </w:r>
    </w:p>
    <w:p w:rsidR="00D51C5B" w:rsidRPr="00216B31" w:rsidRDefault="00D51C5B" w:rsidP="00D51C5B">
      <w:pPr>
        <w:spacing w:after="120"/>
        <w:rPr>
          <w:rFonts w:cs="Arial"/>
        </w:rPr>
      </w:pPr>
      <w:r w:rsidRPr="00216B31">
        <w:rPr>
          <w:rFonts w:cs="Arial"/>
        </w:rPr>
        <w:t xml:space="preserve">This </w:t>
      </w:r>
      <w:r w:rsidR="00B33972" w:rsidRPr="00216B31">
        <w:rPr>
          <w:rFonts w:cs="Arial"/>
        </w:rPr>
        <w:t>literature domain</w:t>
      </w:r>
      <w:r w:rsidRPr="00216B31">
        <w:rPr>
          <w:rFonts w:cs="Arial"/>
        </w:rPr>
        <w:t xml:space="preserve"> </w:t>
      </w:r>
      <w:r w:rsidR="00A263EF">
        <w:rPr>
          <w:rFonts w:cs="Arial"/>
        </w:rPr>
        <w:t>covers</w:t>
      </w:r>
      <w:r w:rsidRPr="00216B31">
        <w:rPr>
          <w:rFonts w:cs="Arial"/>
        </w:rPr>
        <w:t xml:space="preserve"> the</w:t>
      </w:r>
      <w:r w:rsidR="00A263EF">
        <w:rPr>
          <w:rFonts w:cs="Arial"/>
        </w:rPr>
        <w:t xml:space="preserve"> conceptualisations of</w:t>
      </w:r>
      <w:r w:rsidRPr="00216B31">
        <w:rPr>
          <w:rFonts w:cs="Arial"/>
        </w:rPr>
        <w:t xml:space="preserve"> leader </w:t>
      </w:r>
      <w:r w:rsidR="00A263EF">
        <w:rPr>
          <w:rFonts w:cs="Arial"/>
        </w:rPr>
        <w:t xml:space="preserve">in-role </w:t>
      </w:r>
      <w:r w:rsidRPr="00216B31">
        <w:rPr>
          <w:rFonts w:cs="Arial"/>
        </w:rPr>
        <w:t xml:space="preserve">capability captured in leader development literature. That literature is highly influenced by practitioner thinking, especially with regard to prescribing </w:t>
      </w:r>
      <w:r w:rsidR="00A263EF">
        <w:rPr>
          <w:rFonts w:cs="Arial"/>
        </w:rPr>
        <w:t xml:space="preserve">the </w:t>
      </w:r>
      <w:r w:rsidR="00232817">
        <w:rPr>
          <w:rFonts w:cs="Arial"/>
        </w:rPr>
        <w:t>suitable</w:t>
      </w:r>
      <w:r w:rsidR="00A263EF">
        <w:rPr>
          <w:rFonts w:cs="Arial"/>
        </w:rPr>
        <w:t xml:space="preserve"> </w:t>
      </w:r>
      <w:r w:rsidRPr="00216B31">
        <w:rPr>
          <w:rFonts w:cs="Arial"/>
        </w:rPr>
        <w:t>participants, context and methodology</w:t>
      </w:r>
      <w:r w:rsidR="00232817">
        <w:rPr>
          <w:rFonts w:cs="Arial"/>
        </w:rPr>
        <w:t xml:space="preserve"> for the interventions</w:t>
      </w:r>
      <w:r w:rsidRPr="00216B31">
        <w:rPr>
          <w:rFonts w:cs="Arial"/>
        </w:rPr>
        <w:t xml:space="preserve"> – the ‘who’, ‘where’ and ‘how’ of the developmental process (Ramos, 2009). </w:t>
      </w:r>
      <w:r w:rsidR="00232817">
        <w:rPr>
          <w:rFonts w:cs="Arial"/>
        </w:rPr>
        <w:t>Academic literature captures t</w:t>
      </w:r>
      <w:r w:rsidRPr="00216B31">
        <w:rPr>
          <w:rFonts w:cs="Arial"/>
        </w:rPr>
        <w:t>he content and</w:t>
      </w:r>
      <w:r w:rsidR="00232817">
        <w:rPr>
          <w:rFonts w:cs="Arial"/>
        </w:rPr>
        <w:t xml:space="preserve"> the</w:t>
      </w:r>
      <w:r w:rsidRPr="00216B31">
        <w:rPr>
          <w:rFonts w:cs="Arial"/>
        </w:rPr>
        <w:t xml:space="preserve"> underlying assumptions – the ‘what’ and ‘why’ of the developmental process –</w:t>
      </w:r>
      <w:r w:rsidR="00232817">
        <w:rPr>
          <w:rFonts w:cs="Arial"/>
        </w:rPr>
        <w:t xml:space="preserve"> </w:t>
      </w:r>
      <w:r w:rsidRPr="00216B31">
        <w:rPr>
          <w:rFonts w:cs="Arial"/>
        </w:rPr>
        <w:t xml:space="preserve">under various </w:t>
      </w:r>
      <w:r w:rsidRPr="00216B31">
        <w:rPr>
          <w:rFonts w:cs="Arial"/>
          <w:i/>
        </w:rPr>
        <w:t>leader development perspectives</w:t>
      </w:r>
      <w:r w:rsidR="00232817">
        <w:rPr>
          <w:rFonts w:cs="Arial"/>
        </w:rPr>
        <w:t xml:space="preserve"> (Ibid). I </w:t>
      </w:r>
      <w:r w:rsidRPr="00216B31">
        <w:rPr>
          <w:rFonts w:cs="Arial"/>
        </w:rPr>
        <w:t>focus</w:t>
      </w:r>
      <w:r w:rsidR="00232817">
        <w:rPr>
          <w:rFonts w:cs="Arial"/>
        </w:rPr>
        <w:t>ed</w:t>
      </w:r>
      <w:r w:rsidRPr="00216B31">
        <w:rPr>
          <w:rFonts w:cs="Arial"/>
        </w:rPr>
        <w:t xml:space="preserve"> on</w:t>
      </w:r>
      <w:r w:rsidR="00232817">
        <w:rPr>
          <w:rFonts w:cs="Arial"/>
        </w:rPr>
        <w:t>ly on</w:t>
      </w:r>
      <w:r w:rsidRPr="00216B31">
        <w:rPr>
          <w:rFonts w:cs="Arial"/>
        </w:rPr>
        <w:t xml:space="preserve"> some of these perspectives.</w:t>
      </w:r>
    </w:p>
    <w:p w:rsidR="00D51C5B" w:rsidRPr="00216B31" w:rsidRDefault="00232817" w:rsidP="00D51C5B">
      <w:pPr>
        <w:spacing w:after="120"/>
        <w:rPr>
          <w:rFonts w:cs="Arial"/>
        </w:rPr>
      </w:pPr>
      <w:r>
        <w:rPr>
          <w:rFonts w:cs="Arial"/>
        </w:rPr>
        <w:t>These leader development</w:t>
      </w:r>
      <w:r w:rsidR="00D51C5B" w:rsidRPr="00216B31">
        <w:rPr>
          <w:rFonts w:cs="Arial"/>
        </w:rPr>
        <w:t xml:space="preserve"> perspectives can</w:t>
      </w:r>
      <w:r>
        <w:rPr>
          <w:rFonts w:cs="Arial"/>
        </w:rPr>
        <w:t xml:space="preserve"> also</w:t>
      </w:r>
      <w:r w:rsidR="00D51C5B" w:rsidRPr="00216B31">
        <w:rPr>
          <w:rFonts w:cs="Arial"/>
        </w:rPr>
        <w:t xml:space="preserve"> be broadly distinguished by the unit of analysis (individual, group, system) and the assumed driving force </w:t>
      </w:r>
      <w:r w:rsidR="00F8064E" w:rsidRPr="00216B31">
        <w:rPr>
          <w:rFonts w:cs="Arial"/>
        </w:rPr>
        <w:t>behind the development</w:t>
      </w:r>
      <w:r w:rsidR="00D51C5B" w:rsidRPr="00216B31">
        <w:rPr>
          <w:rFonts w:cs="Arial"/>
        </w:rPr>
        <w:t xml:space="preserve">al action (within or outside the individual) (Yukl, 2010). Based on these distinctions, </w:t>
      </w:r>
      <w:r w:rsidR="00D51C5B" w:rsidRPr="00216B31">
        <w:rPr>
          <w:rFonts w:cs="Arial"/>
          <w:i/>
        </w:rPr>
        <w:t>intra-individual perspectives</w:t>
      </w:r>
      <w:r w:rsidR="00D51C5B" w:rsidRPr="00216B31">
        <w:rPr>
          <w:rFonts w:cs="Arial"/>
        </w:rPr>
        <w:t xml:space="preserve"> include humanistic, psycho-dynamic, competence-based, cognitive, and </w:t>
      </w:r>
      <w:r w:rsidR="0034310A" w:rsidRPr="00216B31">
        <w:rPr>
          <w:rFonts w:cs="Arial"/>
        </w:rPr>
        <w:t>individual constructivist</w:t>
      </w:r>
      <w:r w:rsidR="00D51C5B" w:rsidRPr="00216B31">
        <w:rPr>
          <w:rFonts w:cs="Arial"/>
        </w:rPr>
        <w:t xml:space="preserve"> perspectives (Ramos, 2009; Springborg, 2011).  </w:t>
      </w:r>
      <w:r w:rsidR="002275D6" w:rsidRPr="00216B31">
        <w:rPr>
          <w:rFonts w:cs="Arial"/>
          <w:i/>
        </w:rPr>
        <w:t>Inter-individual</w:t>
      </w:r>
      <w:r w:rsidR="00D51C5B" w:rsidRPr="00216B31">
        <w:rPr>
          <w:rFonts w:cs="Arial"/>
          <w:i/>
        </w:rPr>
        <w:t xml:space="preserve"> perspectives</w:t>
      </w:r>
      <w:r w:rsidR="00D51C5B" w:rsidRPr="00216B31">
        <w:rPr>
          <w:rFonts w:cs="Arial"/>
        </w:rPr>
        <w:t xml:space="preserve"> include systems and strategic perspectives and critical theory inspired by social constructivist learning theory (Ramos, 2009</w:t>
      </w:r>
      <w:r w:rsidR="002275D6" w:rsidRPr="00216B31">
        <w:rPr>
          <w:rFonts w:cs="Arial"/>
        </w:rPr>
        <w:t>; Springborg, 2011</w:t>
      </w:r>
      <w:r w:rsidR="00D51C5B" w:rsidRPr="00216B31">
        <w:rPr>
          <w:rFonts w:cs="Arial"/>
        </w:rPr>
        <w:t>).</w:t>
      </w:r>
    </w:p>
    <w:p w:rsidR="00D51C5B" w:rsidRPr="00216B31" w:rsidRDefault="00D51C5B" w:rsidP="00D51C5B">
      <w:pPr>
        <w:spacing w:after="120"/>
        <w:rPr>
          <w:rFonts w:cs="Arial"/>
        </w:rPr>
      </w:pPr>
      <w:r w:rsidRPr="00216B31">
        <w:rPr>
          <w:rFonts w:cs="Arial"/>
        </w:rPr>
        <w:t>I explore</w:t>
      </w:r>
      <w:r w:rsidR="00232817">
        <w:rPr>
          <w:rFonts w:cs="Arial"/>
        </w:rPr>
        <w:t>d only</w:t>
      </w:r>
      <w:r w:rsidRPr="00216B31">
        <w:rPr>
          <w:rFonts w:cs="Arial"/>
        </w:rPr>
        <w:t xml:space="preserve"> three intra-individual perspectives that have a record of valid and reliable testing of leader capability and </w:t>
      </w:r>
      <w:r w:rsidR="00232817">
        <w:rPr>
          <w:rFonts w:cs="Arial"/>
        </w:rPr>
        <w:t>in-role leader effectiveness outcomes</w:t>
      </w:r>
      <w:r w:rsidRPr="00216B31">
        <w:rPr>
          <w:rFonts w:cs="Arial"/>
        </w:rPr>
        <w:t xml:space="preserve">, </w:t>
      </w:r>
      <w:r w:rsidR="00232817">
        <w:rPr>
          <w:rFonts w:cs="Arial"/>
        </w:rPr>
        <w:t>These are</w:t>
      </w:r>
      <w:r w:rsidRPr="00216B31">
        <w:rPr>
          <w:rFonts w:cs="Arial"/>
        </w:rPr>
        <w:t xml:space="preserve"> cognitive, competence-based, and </w:t>
      </w:r>
      <w:r w:rsidR="0034310A" w:rsidRPr="00216B31">
        <w:rPr>
          <w:rFonts w:cs="Arial"/>
        </w:rPr>
        <w:t>individual constructivist</w:t>
      </w:r>
      <w:r w:rsidRPr="00216B31">
        <w:rPr>
          <w:rFonts w:cs="Arial"/>
        </w:rPr>
        <w:t xml:space="preserve"> perspectives (Ramos, 2009; Springborg, 2011).</w:t>
      </w:r>
    </w:p>
    <w:p w:rsidR="00B33972" w:rsidRPr="00216B31" w:rsidRDefault="00B33972" w:rsidP="00D51C5B">
      <w:pPr>
        <w:spacing w:after="120"/>
        <w:rPr>
          <w:rFonts w:cs="Arial"/>
        </w:rPr>
      </w:pPr>
    </w:p>
    <w:p w:rsidR="00D51C5B" w:rsidRPr="00216B31" w:rsidRDefault="00D51C5B" w:rsidP="00D51C5B">
      <w:pPr>
        <w:pStyle w:val="Heading3"/>
      </w:pPr>
      <w:bookmarkStart w:id="35" w:name="_Toc348784462"/>
      <w:r w:rsidRPr="00216B31">
        <w:t>Cognitive perspective</w:t>
      </w:r>
      <w:bookmarkEnd w:id="35"/>
    </w:p>
    <w:p w:rsidR="00D51C5B" w:rsidRPr="00216B31" w:rsidRDefault="00D51C5B" w:rsidP="00D51C5B">
      <w:pPr>
        <w:spacing w:after="120"/>
        <w:rPr>
          <w:rFonts w:cs="Arial"/>
        </w:rPr>
      </w:pPr>
      <w:r w:rsidRPr="00216B31">
        <w:rPr>
          <w:rFonts w:cs="Arial"/>
        </w:rPr>
        <w:t>The cognitive perspective has its foundation in cognitive psychology and the information-processing view of how</w:t>
      </w:r>
      <w:r w:rsidR="009E56E9" w:rsidRPr="00216B31">
        <w:rPr>
          <w:rFonts w:cs="Arial"/>
        </w:rPr>
        <w:t xml:space="preserve"> people classify and interpret</w:t>
      </w:r>
      <w:r w:rsidRPr="00216B31">
        <w:rPr>
          <w:rFonts w:cs="Arial"/>
        </w:rPr>
        <w:t xml:space="preserve"> complex information, and how they </w:t>
      </w:r>
      <w:r w:rsidR="009E56E9" w:rsidRPr="00216B31">
        <w:rPr>
          <w:rFonts w:cs="Arial"/>
        </w:rPr>
        <w:t>develop</w:t>
      </w:r>
      <w:r w:rsidRPr="00216B31">
        <w:rPr>
          <w:rFonts w:cs="Arial"/>
        </w:rPr>
        <w:t xml:space="preserve"> new </w:t>
      </w:r>
      <w:r w:rsidR="009E56E9" w:rsidRPr="00216B31">
        <w:rPr>
          <w:rFonts w:cs="Arial"/>
        </w:rPr>
        <w:t xml:space="preserve">knowledge and </w:t>
      </w:r>
      <w:r w:rsidRPr="00216B31">
        <w:rPr>
          <w:rFonts w:cs="Arial"/>
        </w:rPr>
        <w:t xml:space="preserve">skills (Lord &amp; Hall, </w:t>
      </w:r>
      <w:r w:rsidRPr="00216B31">
        <w:rPr>
          <w:rFonts w:cs="Arial"/>
        </w:rPr>
        <w:lastRenderedPageBreak/>
        <w:t xml:space="preserve">2005). It seeks to explain behaviour by referring to the individual’s inner representations of outer reality. </w:t>
      </w:r>
    </w:p>
    <w:p w:rsidR="00D51C5B" w:rsidRPr="00216B31" w:rsidRDefault="00D51C5B" w:rsidP="00D51C5B">
      <w:pPr>
        <w:spacing w:after="120"/>
        <w:rPr>
          <w:rFonts w:cs="Arial"/>
        </w:rPr>
      </w:pPr>
      <w:r w:rsidRPr="00216B31">
        <w:rPr>
          <w:rFonts w:cs="Arial"/>
        </w:rPr>
        <w:t xml:space="preserve">Cognitive perspective </w:t>
      </w:r>
      <w:r w:rsidR="002275D6" w:rsidRPr="00216B31">
        <w:rPr>
          <w:rFonts w:cs="Arial"/>
        </w:rPr>
        <w:t>is rooted</w:t>
      </w:r>
      <w:r w:rsidRPr="00216B31">
        <w:rPr>
          <w:rFonts w:cs="Arial"/>
        </w:rPr>
        <w:t xml:space="preserve"> in Gestalt psychology showing that the brain imposes structures on outer reality (Springborg, 2011). The human mind is seen as a processor dealing with schemas, symbol manipulation, mental models, and memory (Ibid). </w:t>
      </w:r>
    </w:p>
    <w:p w:rsidR="00D51C5B" w:rsidRPr="00216B31" w:rsidRDefault="00D51C5B" w:rsidP="00D51C5B">
      <w:pPr>
        <w:spacing w:after="120"/>
        <w:rPr>
          <w:rFonts w:cs="Arial"/>
        </w:rPr>
      </w:pPr>
      <w:r w:rsidRPr="00216B31">
        <w:rPr>
          <w:rFonts w:cs="Arial"/>
        </w:rPr>
        <w:t xml:space="preserve">The measurable performance construct here is </w:t>
      </w:r>
      <w:r w:rsidRPr="00216B31">
        <w:rPr>
          <w:rFonts w:cs="Arial"/>
          <w:i/>
        </w:rPr>
        <w:t>skill</w:t>
      </w:r>
      <w:r w:rsidRPr="00216B31">
        <w:rPr>
          <w:rFonts w:cs="Arial"/>
        </w:rPr>
        <w:t xml:space="preserve">. </w:t>
      </w:r>
      <w:r w:rsidR="00232817">
        <w:rPr>
          <w:rFonts w:cs="Arial"/>
        </w:rPr>
        <w:t>From this viewpoint, l</w:t>
      </w:r>
      <w:r w:rsidRPr="00216B31">
        <w:rPr>
          <w:rFonts w:cs="Arial"/>
        </w:rPr>
        <w:t xml:space="preserve">eadership is a </w:t>
      </w:r>
      <w:r w:rsidR="00232817">
        <w:rPr>
          <w:rFonts w:cs="Arial"/>
        </w:rPr>
        <w:t xml:space="preserve">strategic </w:t>
      </w:r>
      <w:r w:rsidRPr="00216B31">
        <w:rPr>
          <w:rFonts w:cs="Arial"/>
        </w:rPr>
        <w:t>skill defined as</w:t>
      </w:r>
      <w:r w:rsidR="00232817">
        <w:rPr>
          <w:rFonts w:cs="Arial"/>
        </w:rPr>
        <w:t xml:space="preserve"> the ability for real-time problem-</w:t>
      </w:r>
      <w:r w:rsidRPr="00216B31">
        <w:rPr>
          <w:rFonts w:cs="Arial"/>
        </w:rPr>
        <w:t>solving of ill-defined social problems (Day et al., 2009). Leadership is seen as one of many skills required</w:t>
      </w:r>
      <w:r w:rsidR="00232817">
        <w:rPr>
          <w:rFonts w:cs="Arial"/>
        </w:rPr>
        <w:t xml:space="preserve"> for effective operation</w:t>
      </w:r>
      <w:r w:rsidRPr="00216B31">
        <w:rPr>
          <w:rFonts w:cs="Arial"/>
        </w:rPr>
        <w:t xml:space="preserve"> at different organisational levels, but its importance and complexity grows as a leader progresses from junior to senior positions (Mumford et al., 2000b). Individual effectiveness in performing leadership skill is limited by the individual’s cognitive resource, time constraints, conflicting problems and goals, and </w:t>
      </w:r>
      <w:r w:rsidR="00232817">
        <w:rPr>
          <w:rFonts w:cs="Arial"/>
        </w:rPr>
        <w:t xml:space="preserve">the underlying </w:t>
      </w:r>
      <w:r w:rsidRPr="00216B31">
        <w:rPr>
          <w:rFonts w:cs="Arial"/>
        </w:rPr>
        <w:t>system</w:t>
      </w:r>
      <w:r w:rsidR="00232817">
        <w:rPr>
          <w:rFonts w:cs="Arial"/>
        </w:rPr>
        <w:t>’s</w:t>
      </w:r>
      <w:r w:rsidRPr="00216B31">
        <w:rPr>
          <w:rFonts w:cs="Arial"/>
        </w:rPr>
        <w:t xml:space="preserve"> complexity (Ibid). </w:t>
      </w:r>
      <w:r w:rsidR="009E56E9" w:rsidRPr="00216B31">
        <w:rPr>
          <w:rFonts w:cs="Arial"/>
        </w:rPr>
        <w:t>Research</w:t>
      </w:r>
      <w:r w:rsidRPr="00216B31">
        <w:rPr>
          <w:rFonts w:cs="Arial"/>
        </w:rPr>
        <w:t xml:space="preserve"> </w:t>
      </w:r>
      <w:r w:rsidR="00D87EAA" w:rsidRPr="00216B31">
        <w:rPr>
          <w:rFonts w:cs="Arial"/>
        </w:rPr>
        <w:t>found</w:t>
      </w:r>
      <w:r w:rsidRPr="00216B31">
        <w:rPr>
          <w:rFonts w:cs="Arial"/>
        </w:rPr>
        <w:t xml:space="preserve"> that particular patterns of ability</w:t>
      </w:r>
      <w:r w:rsidR="009E56E9" w:rsidRPr="00216B31">
        <w:rPr>
          <w:rFonts w:cs="Arial"/>
        </w:rPr>
        <w:t>,</w:t>
      </w:r>
      <w:r w:rsidRPr="00216B31">
        <w:rPr>
          <w:rFonts w:cs="Arial"/>
        </w:rPr>
        <w:t xml:space="preserve"> </w:t>
      </w:r>
      <w:r w:rsidR="009E56E9" w:rsidRPr="00216B31">
        <w:rPr>
          <w:rFonts w:cs="Arial"/>
        </w:rPr>
        <w:t xml:space="preserve">personality </w:t>
      </w:r>
      <w:r w:rsidRPr="00216B31">
        <w:rPr>
          <w:rFonts w:cs="Arial"/>
        </w:rPr>
        <w:t xml:space="preserve">and motivation affect </w:t>
      </w:r>
      <w:r w:rsidR="00CB1BBA">
        <w:rPr>
          <w:rFonts w:cs="Arial"/>
        </w:rPr>
        <w:t xml:space="preserve">leader </w:t>
      </w:r>
      <w:r w:rsidR="009E56E9" w:rsidRPr="00216B31">
        <w:rPr>
          <w:rFonts w:cs="Arial"/>
        </w:rPr>
        <w:t>skill development and performance</w:t>
      </w:r>
      <w:r w:rsidRPr="00216B31">
        <w:rPr>
          <w:rFonts w:cs="Arial"/>
        </w:rPr>
        <w:t xml:space="preserve"> </w:t>
      </w:r>
      <w:r w:rsidR="009E56E9" w:rsidRPr="00216B31">
        <w:rPr>
          <w:rFonts w:cs="Arial"/>
        </w:rPr>
        <w:t>(Mumford et al., 2000</w:t>
      </w:r>
      <w:r w:rsidRPr="00216B31">
        <w:rPr>
          <w:rFonts w:cs="Arial"/>
        </w:rPr>
        <w:t>).</w:t>
      </w:r>
    </w:p>
    <w:p w:rsidR="00D51C5B" w:rsidRPr="00216B31" w:rsidRDefault="00D87EAA" w:rsidP="00D51C5B">
      <w:pPr>
        <w:spacing w:after="120"/>
        <w:rPr>
          <w:rFonts w:cs="Arial"/>
        </w:rPr>
      </w:pPr>
      <w:r w:rsidRPr="00216B31">
        <w:rPr>
          <w:rFonts w:cs="Arial"/>
        </w:rPr>
        <w:t>In cognitive perspective</w:t>
      </w:r>
      <w:r w:rsidR="00D51C5B" w:rsidRPr="00216B31">
        <w:rPr>
          <w:rFonts w:cs="Arial"/>
        </w:rPr>
        <w:t xml:space="preserve">, capability development is a matter of passively adopting new representations of reality (mental models) and methods for manipulating them from the environment. This can happen through observation and imitation of others (Bandura 1977), or by being taught under the right instructional design (e.g. Keller 1983). Thus, capability development is something that is done to the learner, rather than something the learner actively participates in. </w:t>
      </w:r>
    </w:p>
    <w:p w:rsidR="00D51C5B" w:rsidRPr="00216B31" w:rsidRDefault="00D51C5B" w:rsidP="00D51C5B">
      <w:pPr>
        <w:spacing w:after="120"/>
        <w:rPr>
          <w:rFonts w:cs="Arial"/>
        </w:rPr>
      </w:pPr>
      <w:r w:rsidRPr="00216B31">
        <w:rPr>
          <w:rFonts w:cs="Arial"/>
        </w:rPr>
        <w:t>Cognitive model has been widely applied as a functional model of leader capability and has a well-tested measure of the out</w:t>
      </w:r>
      <w:r w:rsidR="00CB1BBA">
        <w:rPr>
          <w:rFonts w:cs="Arial"/>
        </w:rPr>
        <w:t>come of functional development – skill</w:t>
      </w:r>
      <w:r w:rsidRPr="00216B31">
        <w:rPr>
          <w:rFonts w:cs="Arial"/>
        </w:rPr>
        <w:t xml:space="preserve">. However its </w:t>
      </w:r>
      <w:r w:rsidR="00CB1BBA">
        <w:rPr>
          <w:rFonts w:cs="Arial"/>
        </w:rPr>
        <w:t>neglect</w:t>
      </w:r>
      <w:r w:rsidRPr="00216B31">
        <w:rPr>
          <w:rFonts w:cs="Arial"/>
        </w:rPr>
        <w:t xml:space="preserve"> of individual </w:t>
      </w:r>
      <w:r w:rsidR="00CB1BBA">
        <w:rPr>
          <w:rFonts w:cs="Arial"/>
        </w:rPr>
        <w:t>developmental motivation</w:t>
      </w:r>
      <w:r w:rsidRPr="00216B31">
        <w:rPr>
          <w:rFonts w:cs="Arial"/>
        </w:rPr>
        <w:t xml:space="preserve"> limits its explanatory power for my phenomenon of interest – accelerated goal-driven development.</w:t>
      </w:r>
    </w:p>
    <w:p w:rsidR="00B33972" w:rsidRPr="00216B31" w:rsidRDefault="00B33972" w:rsidP="00D51C5B">
      <w:pPr>
        <w:spacing w:after="120"/>
        <w:rPr>
          <w:rFonts w:cs="Arial"/>
        </w:rPr>
      </w:pPr>
    </w:p>
    <w:p w:rsidR="00D51C5B" w:rsidRPr="00216B31" w:rsidRDefault="00D51C5B" w:rsidP="00D51C5B">
      <w:pPr>
        <w:pStyle w:val="Heading3"/>
      </w:pPr>
      <w:bookmarkStart w:id="36" w:name="_Toc348784463"/>
      <w:r w:rsidRPr="00216B31">
        <w:lastRenderedPageBreak/>
        <w:t>Competence-based perspective</w:t>
      </w:r>
      <w:bookmarkEnd w:id="36"/>
    </w:p>
    <w:p w:rsidR="00D51C5B" w:rsidRPr="00216B31" w:rsidRDefault="00D51C5B" w:rsidP="00D51C5B">
      <w:pPr>
        <w:spacing w:after="120"/>
        <w:rPr>
          <w:rFonts w:cs="Arial"/>
        </w:rPr>
      </w:pPr>
      <w:r w:rsidRPr="00216B31">
        <w:rPr>
          <w:rFonts w:cs="Arial"/>
        </w:rPr>
        <w:t xml:space="preserve">The </w:t>
      </w:r>
      <w:r w:rsidR="009E56E9" w:rsidRPr="00216B31">
        <w:rPr>
          <w:rFonts w:cs="Arial"/>
        </w:rPr>
        <w:t>idea that different</w:t>
      </w:r>
      <w:r w:rsidRPr="00216B31">
        <w:rPr>
          <w:rFonts w:cs="Arial"/>
        </w:rPr>
        <w:t xml:space="preserve"> competencies </w:t>
      </w:r>
      <w:r w:rsidR="009E56E9" w:rsidRPr="00216B31">
        <w:rPr>
          <w:rFonts w:cs="Arial"/>
        </w:rPr>
        <w:t>result in different</w:t>
      </w:r>
      <w:r w:rsidRPr="00216B31">
        <w:rPr>
          <w:rFonts w:cs="Arial"/>
        </w:rPr>
        <w:t xml:space="preserve"> performance</w:t>
      </w:r>
      <w:r w:rsidR="009E56E9" w:rsidRPr="00216B31">
        <w:rPr>
          <w:rFonts w:cs="Arial"/>
        </w:rPr>
        <w:t xml:space="preserve"> levels</w:t>
      </w:r>
      <w:r w:rsidRPr="00216B31">
        <w:rPr>
          <w:rFonts w:cs="Arial"/>
        </w:rPr>
        <w:t xml:space="preserve"> comes from the human resource management literature, but ultimately, from behavioural psychology (e.g. Boyatzis, 1982, 2008). Behaviourism builds on the works of Ebbinghaus on memory, Pavlov and Watson on classical conditioning, Thorndike on learning from associations between stimulus and response, and Skinner on reinforcement of behaviours through punishment (Springborg, 2011). </w:t>
      </w:r>
    </w:p>
    <w:p w:rsidR="00D51C5B" w:rsidRPr="00216B31" w:rsidRDefault="00D51C5B" w:rsidP="00D51C5B">
      <w:pPr>
        <w:spacing w:after="120"/>
        <w:rPr>
          <w:rFonts w:cs="Arial"/>
        </w:rPr>
      </w:pPr>
      <w:r w:rsidRPr="00216B31">
        <w:rPr>
          <w:rFonts w:cs="Arial"/>
        </w:rPr>
        <w:t xml:space="preserve">Competencies are </w:t>
      </w:r>
      <w:r w:rsidR="009E56E9" w:rsidRPr="00216B31">
        <w:rPr>
          <w:rFonts w:cs="Arial"/>
        </w:rPr>
        <w:t>a wide range of</w:t>
      </w:r>
      <w:r w:rsidRPr="00216B31">
        <w:rPr>
          <w:rFonts w:cs="Arial"/>
        </w:rPr>
        <w:t xml:space="preserve"> personal characteristics – </w:t>
      </w:r>
      <w:r w:rsidR="009E56E9" w:rsidRPr="00216B31">
        <w:rPr>
          <w:rFonts w:cs="Arial"/>
        </w:rPr>
        <w:t>i.e.</w:t>
      </w:r>
      <w:r w:rsidRPr="00216B31">
        <w:rPr>
          <w:rFonts w:cs="Arial"/>
        </w:rPr>
        <w:t xml:space="preserve"> motives, skills, </w:t>
      </w:r>
      <w:r w:rsidR="009E56E9" w:rsidRPr="00216B31">
        <w:rPr>
          <w:rFonts w:cs="Arial"/>
        </w:rPr>
        <w:t xml:space="preserve">traits, social roles and self-image </w:t>
      </w:r>
      <w:r w:rsidRPr="00216B31">
        <w:rPr>
          <w:rFonts w:cs="Arial"/>
        </w:rPr>
        <w:t xml:space="preserve">– that </w:t>
      </w:r>
      <w:r w:rsidR="0058751C" w:rsidRPr="00216B31">
        <w:rPr>
          <w:rFonts w:cs="Arial"/>
        </w:rPr>
        <w:t xml:space="preserve">facilitate </w:t>
      </w:r>
      <w:r w:rsidRPr="00216B31">
        <w:rPr>
          <w:rFonts w:cs="Arial"/>
        </w:rPr>
        <w:t>effective performance in a specific job (</w:t>
      </w:r>
      <w:r w:rsidR="0058751C" w:rsidRPr="00216B31">
        <w:rPr>
          <w:rFonts w:cs="Arial"/>
        </w:rPr>
        <w:t>Boyatzis, 2008</w:t>
      </w:r>
      <w:r w:rsidRPr="00216B31">
        <w:rPr>
          <w:rFonts w:cs="Arial"/>
        </w:rPr>
        <w:t xml:space="preserve">). </w:t>
      </w:r>
      <w:r w:rsidR="0058751C" w:rsidRPr="00216B31">
        <w:rPr>
          <w:rFonts w:cs="Arial"/>
        </w:rPr>
        <w:t>They are</w:t>
      </w:r>
      <w:r w:rsidRPr="00216B31">
        <w:rPr>
          <w:rFonts w:cs="Arial"/>
        </w:rPr>
        <w:t xml:space="preserve"> conceptualised, measured, assessed, and developed </w:t>
      </w:r>
      <w:r w:rsidR="00CB1BBA">
        <w:rPr>
          <w:rFonts w:cs="Arial"/>
        </w:rPr>
        <w:t>in demonstrable</w:t>
      </w:r>
      <w:r w:rsidRPr="00216B31">
        <w:rPr>
          <w:rFonts w:cs="Arial"/>
        </w:rPr>
        <w:t xml:space="preserve"> behaviours (</w:t>
      </w:r>
      <w:r w:rsidR="0058751C" w:rsidRPr="00216B31">
        <w:rPr>
          <w:rFonts w:cs="Arial"/>
        </w:rPr>
        <w:t>Ibid</w:t>
      </w:r>
      <w:r w:rsidRPr="00216B31">
        <w:rPr>
          <w:rFonts w:cs="Arial"/>
        </w:rPr>
        <w:t>). So, leader development in behaviourist terms would be a matter of learning</w:t>
      </w:r>
      <w:r w:rsidR="00CB1BBA">
        <w:rPr>
          <w:rFonts w:cs="Arial"/>
        </w:rPr>
        <w:t xml:space="preserve"> newly</w:t>
      </w:r>
      <w:r w:rsidRPr="00216B31">
        <w:rPr>
          <w:rFonts w:cs="Arial"/>
        </w:rPr>
        <w:t xml:space="preserve"> incentivised behaviours. </w:t>
      </w:r>
    </w:p>
    <w:p w:rsidR="00D51C5B" w:rsidRPr="00216B31" w:rsidRDefault="00D51C5B" w:rsidP="00D51C5B">
      <w:pPr>
        <w:spacing w:after="120"/>
        <w:rPr>
          <w:rFonts w:cs="Arial"/>
        </w:rPr>
      </w:pPr>
      <w:r w:rsidRPr="00216B31">
        <w:rPr>
          <w:rFonts w:cs="Arial"/>
        </w:rPr>
        <w:t>A competence, as a measurable construct of performance, captures the un</w:t>
      </w:r>
      <w:r w:rsidR="00CB1BBA">
        <w:rPr>
          <w:rFonts w:cs="Arial"/>
        </w:rPr>
        <w:t>derlying group of behaviours within</w:t>
      </w:r>
      <w:r w:rsidRPr="00216B31">
        <w:rPr>
          <w:rFonts w:cs="Arial"/>
        </w:rPr>
        <w:t xml:space="preserve"> a specific role and environment. Competence frameworks can be classified in types, such as threshold versus exceptional performance competencies (Boyatzis, 1982, 2008), competencies based on targeted KSA – individual’s </w:t>
      </w:r>
      <w:r w:rsidR="0037695A" w:rsidRPr="00216B31">
        <w:rPr>
          <w:rFonts w:cs="Arial"/>
        </w:rPr>
        <w:t>knowledge</w:t>
      </w:r>
      <w:r w:rsidRPr="00216B31">
        <w:rPr>
          <w:rFonts w:cs="Arial"/>
        </w:rPr>
        <w:t>, skills and attributes</w:t>
      </w:r>
      <w:r w:rsidR="0037695A" w:rsidRPr="00216B31">
        <w:rPr>
          <w:rFonts w:cs="Arial"/>
        </w:rPr>
        <w:t xml:space="preserve"> set in a </w:t>
      </w:r>
      <w:r w:rsidR="00CB1BBA">
        <w:rPr>
          <w:rFonts w:cs="Arial"/>
        </w:rPr>
        <w:t xml:space="preserve">given </w:t>
      </w:r>
      <w:r w:rsidR="0037695A" w:rsidRPr="00216B31">
        <w:rPr>
          <w:rFonts w:cs="Arial"/>
        </w:rPr>
        <w:t>context</w:t>
      </w:r>
      <w:r w:rsidRPr="00216B31">
        <w:rPr>
          <w:rFonts w:cs="Arial"/>
        </w:rPr>
        <w:t xml:space="preserve"> (Sandberg, 2000), and competencies based on the values that the </w:t>
      </w:r>
      <w:r w:rsidR="0058751C" w:rsidRPr="00216B31">
        <w:rPr>
          <w:rFonts w:cs="Arial"/>
        </w:rPr>
        <w:t>employer wants</w:t>
      </w:r>
      <w:r w:rsidRPr="00216B31">
        <w:rPr>
          <w:rFonts w:cs="Arial"/>
        </w:rPr>
        <w:t xml:space="preserve"> to promote (Ramos, 2009). </w:t>
      </w:r>
    </w:p>
    <w:p w:rsidR="00D51C5B" w:rsidRPr="00216B31" w:rsidRDefault="00D51C5B" w:rsidP="00D51C5B">
      <w:pPr>
        <w:spacing w:after="120"/>
        <w:rPr>
          <w:rFonts w:cs="Arial"/>
        </w:rPr>
      </w:pPr>
      <w:r w:rsidRPr="00216B31">
        <w:rPr>
          <w:rFonts w:cs="Arial"/>
        </w:rPr>
        <w:t>Popular as competence frameworks are with practitioners (Brownell &amp; Goldsmith, 2006), they help little to</w:t>
      </w:r>
      <w:r w:rsidR="0037695A" w:rsidRPr="00216B31">
        <w:rPr>
          <w:rFonts w:cs="Arial"/>
        </w:rPr>
        <w:t>wards the</w:t>
      </w:r>
      <w:r w:rsidRPr="00216B31">
        <w:rPr>
          <w:rFonts w:cs="Arial"/>
        </w:rPr>
        <w:t xml:space="preserve"> understand</w:t>
      </w:r>
      <w:r w:rsidR="0037695A" w:rsidRPr="00216B31">
        <w:rPr>
          <w:rFonts w:cs="Arial"/>
        </w:rPr>
        <w:t>ing of</w:t>
      </w:r>
      <w:r w:rsidRPr="00216B31">
        <w:rPr>
          <w:rFonts w:cs="Arial"/>
        </w:rPr>
        <w:t xml:space="preserve"> the underlying processes of leader development, and what one can do to advance his or her capability to</w:t>
      </w:r>
      <w:r w:rsidR="00CB1BBA">
        <w:rPr>
          <w:rFonts w:cs="Arial"/>
        </w:rPr>
        <w:t xml:space="preserve"> meet the needs of</w:t>
      </w:r>
      <w:r w:rsidRPr="00216B31">
        <w:rPr>
          <w:rFonts w:cs="Arial"/>
        </w:rPr>
        <w:t xml:space="preserve"> another role or organisation. Competence-based perspective, and the underlying behaviourism, are based on the empiricism and reject any </w:t>
      </w:r>
      <w:r w:rsidR="00CB1BBA">
        <w:rPr>
          <w:rFonts w:cs="Arial"/>
        </w:rPr>
        <w:t>developmental</w:t>
      </w:r>
      <w:r w:rsidRPr="00216B31">
        <w:rPr>
          <w:rFonts w:cs="Arial"/>
        </w:rPr>
        <w:t xml:space="preserve"> explanation that refers to an unobservable mind (Springborg, 2011). The underlying assumption of this approach is that one cannot model conceptual or experiential change. Therefore, this perspective cannot serve as functional model of leader capability, but can offer a measure of the functional devel</w:t>
      </w:r>
      <w:r w:rsidR="0037695A" w:rsidRPr="00216B31">
        <w:rPr>
          <w:rFonts w:cs="Arial"/>
        </w:rPr>
        <w:t>opment outcome (competencies, or</w:t>
      </w:r>
      <w:r w:rsidRPr="00216B31">
        <w:rPr>
          <w:rFonts w:cs="Arial"/>
        </w:rPr>
        <w:t xml:space="preserve"> behaviours).</w:t>
      </w:r>
    </w:p>
    <w:p w:rsidR="00D51C5B" w:rsidRPr="00216B31" w:rsidRDefault="0034310A" w:rsidP="00D51C5B">
      <w:pPr>
        <w:pStyle w:val="Heading3"/>
      </w:pPr>
      <w:bookmarkStart w:id="37" w:name="_Toc348784464"/>
      <w:r w:rsidRPr="00216B31">
        <w:lastRenderedPageBreak/>
        <w:t>Individual constructivist</w:t>
      </w:r>
      <w:r w:rsidR="00D51C5B" w:rsidRPr="00216B31">
        <w:t xml:space="preserve"> perspective</w:t>
      </w:r>
      <w:bookmarkEnd w:id="37"/>
    </w:p>
    <w:p w:rsidR="00D51C5B" w:rsidRPr="00216B31" w:rsidRDefault="0034310A" w:rsidP="00D51C5B">
      <w:pPr>
        <w:spacing w:after="120"/>
        <w:rPr>
          <w:rFonts w:cs="Arial"/>
        </w:rPr>
      </w:pPr>
      <w:r w:rsidRPr="00216B31">
        <w:rPr>
          <w:rFonts w:cs="Arial"/>
        </w:rPr>
        <w:t>Individual constructivist</w:t>
      </w:r>
      <w:r w:rsidR="00D51C5B" w:rsidRPr="00216B31">
        <w:rPr>
          <w:rFonts w:cs="Arial"/>
        </w:rPr>
        <w:t>s see learning and capability development as a matter of individuals actively constructing subjective representations of an outer world by relying on universal cognitive mechanisms that allow us to interpret our experiences (Larsen &amp; Buss</w:t>
      </w:r>
      <w:r w:rsidR="00CB1BBA">
        <w:rPr>
          <w:rFonts w:cs="Arial"/>
        </w:rPr>
        <w:t xml:space="preserve">, 2002). Although these meaning </w:t>
      </w:r>
      <w:r w:rsidR="00D51C5B" w:rsidRPr="00216B31">
        <w:rPr>
          <w:rFonts w:cs="Arial"/>
        </w:rPr>
        <w:t xml:space="preserve">construction mechanisms are common to all people, the resulting representations of the world are unique to each individual, subject to his or her personality, ability, motivation, prior experience and </w:t>
      </w:r>
      <w:r w:rsidR="006D7E36" w:rsidRPr="00216B31">
        <w:rPr>
          <w:rFonts w:cs="Arial"/>
        </w:rPr>
        <w:t>environment</w:t>
      </w:r>
      <w:r w:rsidR="00D51C5B" w:rsidRPr="00216B31">
        <w:rPr>
          <w:rFonts w:cs="Arial"/>
        </w:rPr>
        <w:t xml:space="preserve"> (Ibid).</w:t>
      </w:r>
    </w:p>
    <w:p w:rsidR="00D51C5B" w:rsidRPr="00216B31" w:rsidRDefault="00CB1BBA" w:rsidP="00D51C5B">
      <w:pPr>
        <w:spacing w:after="120"/>
        <w:rPr>
          <w:rFonts w:cs="Arial"/>
        </w:rPr>
      </w:pPr>
      <w:r>
        <w:rPr>
          <w:rFonts w:cs="Arial"/>
        </w:rPr>
        <w:t xml:space="preserve">Individual </w:t>
      </w:r>
      <w:r w:rsidR="00D51C5B" w:rsidRPr="00216B31">
        <w:rPr>
          <w:rFonts w:cs="Arial"/>
        </w:rPr>
        <w:t xml:space="preserve">constructivism emerged from a variety of disciplines, including cognitive psychology, humanistic psychology, action learning, and personal construct psychology (Springborg, 2011). </w:t>
      </w:r>
      <w:r w:rsidR="0034310A" w:rsidRPr="00216B31">
        <w:rPr>
          <w:rFonts w:cs="Arial"/>
        </w:rPr>
        <w:t>Individual constructivist</w:t>
      </w:r>
      <w:r w:rsidR="00D51C5B" w:rsidRPr="00216B31">
        <w:rPr>
          <w:rFonts w:cs="Arial"/>
        </w:rPr>
        <w:t xml:space="preserve">s distinguish between learning through processes of </w:t>
      </w:r>
      <w:r w:rsidR="00D51C5B" w:rsidRPr="00216B31">
        <w:rPr>
          <w:rFonts w:cs="Arial"/>
          <w:i/>
        </w:rPr>
        <w:t>assimilation</w:t>
      </w:r>
      <w:r w:rsidR="00D51C5B" w:rsidRPr="00216B31">
        <w:rPr>
          <w:rFonts w:cs="Arial"/>
        </w:rPr>
        <w:t xml:space="preserve"> of new information to existing mental maps and </w:t>
      </w:r>
      <w:r w:rsidR="00D51C5B" w:rsidRPr="00216B31">
        <w:rPr>
          <w:rFonts w:cs="Arial"/>
          <w:i/>
        </w:rPr>
        <w:t>accommodation</w:t>
      </w:r>
      <w:r w:rsidR="00D51C5B" w:rsidRPr="00216B31">
        <w:rPr>
          <w:rFonts w:cs="Arial"/>
        </w:rPr>
        <w:t xml:space="preserve"> of mental maps to new information (Piaget &amp; Inhelder, 1969). Accommodation is only attempted when existing </w:t>
      </w:r>
      <w:r>
        <w:rPr>
          <w:rFonts w:cs="Arial"/>
        </w:rPr>
        <w:t>mental maps</w:t>
      </w:r>
      <w:r w:rsidR="00D51C5B" w:rsidRPr="00216B31">
        <w:rPr>
          <w:rFonts w:cs="Arial"/>
        </w:rPr>
        <w:t xml:space="preserve"> are found inadequate. Every discipline contains certain threshold concepts that individuals must grasp through accommodation, having experienced temporary cognitive dissonance (Festinger, 1957). </w:t>
      </w:r>
    </w:p>
    <w:p w:rsidR="00D51C5B" w:rsidRPr="00216B31" w:rsidRDefault="00D51C5B" w:rsidP="00D51C5B">
      <w:pPr>
        <w:spacing w:after="120"/>
        <w:rPr>
          <w:rFonts w:cs="Arial"/>
        </w:rPr>
      </w:pPr>
      <w:r w:rsidRPr="00216B31">
        <w:rPr>
          <w:rFonts w:cs="Arial"/>
        </w:rPr>
        <w:t xml:space="preserve">Experience and </w:t>
      </w:r>
      <w:r w:rsidR="006D7E36" w:rsidRPr="00216B31">
        <w:rPr>
          <w:rFonts w:cs="Arial"/>
        </w:rPr>
        <w:t>environment</w:t>
      </w:r>
      <w:r w:rsidRPr="00216B31">
        <w:rPr>
          <w:rFonts w:cs="Arial"/>
        </w:rPr>
        <w:t xml:space="preserve"> play </w:t>
      </w:r>
      <w:r w:rsidR="00CB1BBA">
        <w:rPr>
          <w:rFonts w:cs="Arial"/>
        </w:rPr>
        <w:t xml:space="preserve">an important part in individual </w:t>
      </w:r>
      <w:r w:rsidRPr="00216B31">
        <w:rPr>
          <w:rFonts w:cs="Arial"/>
        </w:rPr>
        <w:t xml:space="preserve">constructivism, as the materials from which meaning is constructed (Springborg, 2011). This is the inspiration behind various forms of inquiry-based learning, e.g. problem-based learning, case-based learning (Hammond, 1976), discovery learning (Bruner, 1967), critical reflection (Mezirov, 1990), </w:t>
      </w:r>
      <w:r w:rsidR="00CB1BBA">
        <w:rPr>
          <w:rFonts w:cs="Arial"/>
        </w:rPr>
        <w:t>and double</w:t>
      </w:r>
      <w:r w:rsidRPr="00216B31">
        <w:rPr>
          <w:rFonts w:cs="Arial"/>
        </w:rPr>
        <w:t>-loop learning (Argy</w:t>
      </w:r>
      <w:r w:rsidR="00CB1BBA">
        <w:rPr>
          <w:rFonts w:cs="Arial"/>
        </w:rPr>
        <w:t xml:space="preserve">ris &amp; Schön, 1978). Through </w:t>
      </w:r>
      <w:r w:rsidRPr="00216B31">
        <w:rPr>
          <w:rFonts w:cs="Arial"/>
        </w:rPr>
        <w:t>engaging with rich and unfiltered experience individuals may come in contact with information that contradicts their current understanding, prompting co</w:t>
      </w:r>
      <w:r w:rsidR="00CB1BBA">
        <w:rPr>
          <w:rFonts w:cs="Arial"/>
        </w:rPr>
        <w:t>gnitive dissonance and modification</w:t>
      </w:r>
      <w:r w:rsidRPr="00216B31">
        <w:rPr>
          <w:rFonts w:cs="Arial"/>
        </w:rPr>
        <w:t xml:space="preserve"> of the current cognitive map though accommodation (Springborg, 2011).</w:t>
      </w:r>
    </w:p>
    <w:p w:rsidR="00D51C5B" w:rsidRPr="00216B31" w:rsidRDefault="00CB1BBA" w:rsidP="00D51C5B">
      <w:pPr>
        <w:spacing w:after="120"/>
        <w:rPr>
          <w:rFonts w:cs="Arial"/>
        </w:rPr>
      </w:pPr>
      <w:r>
        <w:rPr>
          <w:rFonts w:cs="Arial"/>
        </w:rPr>
        <w:t xml:space="preserve">In individual </w:t>
      </w:r>
      <w:r w:rsidR="00D51C5B" w:rsidRPr="00216B31">
        <w:rPr>
          <w:rFonts w:cs="Arial"/>
        </w:rPr>
        <w:t>contructivist perspective, leader development is an acquisition of domain-relevant</w:t>
      </w:r>
      <w:r w:rsidR="00B07DA9" w:rsidRPr="00216B31">
        <w:rPr>
          <w:rFonts w:cs="Arial"/>
        </w:rPr>
        <w:t xml:space="preserve"> knowledge</w:t>
      </w:r>
      <w:r w:rsidR="00D51C5B" w:rsidRPr="00216B31">
        <w:rPr>
          <w:rFonts w:cs="Arial"/>
        </w:rPr>
        <w:t>, which add</w:t>
      </w:r>
      <w:r w:rsidR="00B07DA9" w:rsidRPr="00216B31">
        <w:rPr>
          <w:rFonts w:cs="Arial"/>
        </w:rPr>
        <w:t>s</w:t>
      </w:r>
      <w:r w:rsidR="00D51C5B" w:rsidRPr="00216B31">
        <w:rPr>
          <w:rFonts w:cs="Arial"/>
        </w:rPr>
        <w:t xml:space="preserve"> up to </w:t>
      </w:r>
      <w:r>
        <w:rPr>
          <w:rFonts w:cs="Arial"/>
        </w:rPr>
        <w:t>in-role</w:t>
      </w:r>
      <w:r w:rsidR="00D51C5B" w:rsidRPr="00216B31">
        <w:rPr>
          <w:rFonts w:cs="Arial"/>
        </w:rPr>
        <w:t xml:space="preserve"> expertise with time and experience (Day et al., 2005). Expert leaders can make decisions faster and with less effort, because they unconsciously utilize domain-specific cognitive maps and organise information in relation to key principles, which allow them to </w:t>
      </w:r>
      <w:r w:rsidR="00D51C5B" w:rsidRPr="00216B31">
        <w:rPr>
          <w:rFonts w:cs="Arial"/>
        </w:rPr>
        <w:lastRenderedPageBreak/>
        <w:t xml:space="preserve">apply capability flexibly to novel problems (Mumford et al., 2000a). Individual differences in personality, ability and motivation, in combination with extensive domain-relevant experience, </w:t>
      </w:r>
      <w:r>
        <w:rPr>
          <w:rFonts w:cs="Arial"/>
        </w:rPr>
        <w:t>result in different levels of</w:t>
      </w:r>
      <w:r w:rsidR="00D51C5B" w:rsidRPr="00216B31">
        <w:rPr>
          <w:rFonts w:cs="Arial"/>
        </w:rPr>
        <w:t xml:space="preserve"> leader expertise and role effectiveness (Mumford, et al., 2000c). The attainment of expertise is a long and slow process that can take ten or more years (Mumford et al., 2000b). </w:t>
      </w:r>
      <w:r w:rsidR="006D7E36" w:rsidRPr="00216B31">
        <w:rPr>
          <w:rFonts w:cs="Arial"/>
        </w:rPr>
        <w:t>B</w:t>
      </w:r>
      <w:r w:rsidR="00D51C5B" w:rsidRPr="00216B31">
        <w:rPr>
          <w:rFonts w:cs="Arial"/>
        </w:rPr>
        <w:t>ecoming</w:t>
      </w:r>
      <w:r w:rsidR="00B07DA9" w:rsidRPr="00216B31">
        <w:rPr>
          <w:rFonts w:cs="Arial"/>
        </w:rPr>
        <w:t xml:space="preserve"> an</w:t>
      </w:r>
      <w:r w:rsidR="00D51C5B" w:rsidRPr="00216B31">
        <w:rPr>
          <w:rFonts w:cs="Arial"/>
        </w:rPr>
        <w:t xml:space="preserve"> expert</w:t>
      </w:r>
      <w:r w:rsidR="006D7E36" w:rsidRPr="00216B31">
        <w:rPr>
          <w:rFonts w:cs="Arial"/>
        </w:rPr>
        <w:t xml:space="preserve"> leader</w:t>
      </w:r>
      <w:r w:rsidR="00B07DA9" w:rsidRPr="00216B31">
        <w:rPr>
          <w:rFonts w:cs="Arial"/>
        </w:rPr>
        <w:t xml:space="preserve"> </w:t>
      </w:r>
      <w:r w:rsidR="006D7E36" w:rsidRPr="00216B31">
        <w:rPr>
          <w:rFonts w:cs="Arial"/>
        </w:rPr>
        <w:t>involves the</w:t>
      </w:r>
      <w:r w:rsidR="00D51C5B" w:rsidRPr="00216B31">
        <w:rPr>
          <w:rFonts w:cs="Arial"/>
        </w:rPr>
        <w:t xml:space="preserve"> development of </w:t>
      </w:r>
      <w:r w:rsidR="00D51C5B" w:rsidRPr="00216B31">
        <w:rPr>
          <w:rFonts w:cs="Arial"/>
          <w:i/>
        </w:rPr>
        <w:t>strategic and adaptive competencies</w:t>
      </w:r>
      <w:r w:rsidR="00D51C5B" w:rsidRPr="00216B31">
        <w:rPr>
          <w:rFonts w:cs="Arial"/>
        </w:rPr>
        <w:t xml:space="preserve">, </w:t>
      </w:r>
      <w:r w:rsidR="006D7E36" w:rsidRPr="00216B31">
        <w:rPr>
          <w:rFonts w:cs="Arial"/>
        </w:rPr>
        <w:t xml:space="preserve">i.e. </w:t>
      </w:r>
      <w:r w:rsidR="00D51C5B" w:rsidRPr="00216B31">
        <w:rPr>
          <w:rFonts w:cs="Arial"/>
        </w:rPr>
        <w:t xml:space="preserve">generalising declarative and procedural </w:t>
      </w:r>
      <w:r w:rsidR="006D7E36" w:rsidRPr="00216B31">
        <w:rPr>
          <w:rFonts w:cs="Arial"/>
        </w:rPr>
        <w:t>knowledge acquired in one situation</w:t>
      </w:r>
      <w:r w:rsidR="00D51C5B" w:rsidRPr="00216B31">
        <w:rPr>
          <w:rFonts w:cs="Arial"/>
        </w:rPr>
        <w:t xml:space="preserve"> to new situations</w:t>
      </w:r>
      <w:r w:rsidR="006D7E36" w:rsidRPr="00216B31">
        <w:rPr>
          <w:rFonts w:cs="Arial"/>
        </w:rPr>
        <w:t xml:space="preserve"> </w:t>
      </w:r>
      <w:r w:rsidR="00D51C5B" w:rsidRPr="00216B31">
        <w:rPr>
          <w:rFonts w:cs="Arial"/>
        </w:rPr>
        <w:t xml:space="preserve">and </w:t>
      </w:r>
      <w:r w:rsidR="006D7E36" w:rsidRPr="00216B31">
        <w:rPr>
          <w:rFonts w:cs="Arial"/>
        </w:rPr>
        <w:t xml:space="preserve">creating </w:t>
      </w:r>
      <w:r w:rsidR="00D51C5B" w:rsidRPr="00216B31">
        <w:rPr>
          <w:rFonts w:cs="Arial"/>
        </w:rPr>
        <w:t xml:space="preserve">situational awareness (Day et al., 2009). </w:t>
      </w:r>
    </w:p>
    <w:p w:rsidR="00D51C5B" w:rsidRPr="00216B31" w:rsidRDefault="006D7E36" w:rsidP="00D51C5B">
      <w:pPr>
        <w:spacing w:after="120"/>
        <w:rPr>
          <w:rFonts w:cs="Arial"/>
        </w:rPr>
      </w:pPr>
      <w:r w:rsidRPr="00216B31">
        <w:rPr>
          <w:rFonts w:cs="Arial"/>
        </w:rPr>
        <w:t>I</w:t>
      </w:r>
      <w:r w:rsidR="00D51C5B" w:rsidRPr="00216B31">
        <w:rPr>
          <w:rFonts w:cs="Arial"/>
        </w:rPr>
        <w:t xml:space="preserve">t can be said that </w:t>
      </w:r>
      <w:r w:rsidR="0034310A" w:rsidRPr="00216B31">
        <w:rPr>
          <w:rFonts w:cs="Arial"/>
        </w:rPr>
        <w:t>individual constructivist</w:t>
      </w:r>
      <w:r w:rsidR="00D51C5B" w:rsidRPr="00216B31">
        <w:rPr>
          <w:rFonts w:cs="Arial"/>
        </w:rPr>
        <w:t xml:space="preserve"> perspective connects cognitive and co</w:t>
      </w:r>
      <w:r w:rsidRPr="00216B31">
        <w:rPr>
          <w:rFonts w:cs="Arial"/>
        </w:rPr>
        <w:t>mpetence-based perspectives, because it</w:t>
      </w:r>
      <w:r w:rsidR="00D51C5B" w:rsidRPr="00216B31">
        <w:rPr>
          <w:rFonts w:cs="Arial"/>
        </w:rPr>
        <w:t xml:space="preserve"> operates with both skills and behaviours as measurable constructs of performance. It accepts both the abstract capability in the form of cognitive schemas, or skills (like cognitivism goes), and the context-specific representation of that capability in behaviours (like competence-based perspective does). Also, due to its cognitive foundations</w:t>
      </w:r>
      <w:r w:rsidR="00B07DA9" w:rsidRPr="00216B31">
        <w:rPr>
          <w:rFonts w:cs="Arial"/>
        </w:rPr>
        <w:t xml:space="preserve"> (Kelly, 1955)</w:t>
      </w:r>
      <w:r w:rsidR="00D51C5B" w:rsidRPr="00216B31">
        <w:rPr>
          <w:rFonts w:cs="Arial"/>
        </w:rPr>
        <w:t>, individual constructivism allows conceptualisation and modelling of the</w:t>
      </w:r>
      <w:r w:rsidR="007D5363" w:rsidRPr="00216B31">
        <w:rPr>
          <w:rFonts w:cs="Arial"/>
        </w:rPr>
        <w:t xml:space="preserve"> “macro” adult development processes -</w:t>
      </w:r>
      <w:r w:rsidR="00D51C5B" w:rsidRPr="00216B31">
        <w:rPr>
          <w:rFonts w:cs="Arial"/>
        </w:rPr>
        <w:t xml:space="preserve"> accommodation and assimilation </w:t>
      </w:r>
      <w:r w:rsidR="007D5363" w:rsidRPr="00216B31">
        <w:rPr>
          <w:rFonts w:cs="Arial"/>
        </w:rPr>
        <w:t xml:space="preserve">- </w:t>
      </w:r>
      <w:r w:rsidR="00D51C5B" w:rsidRPr="00216B31">
        <w:rPr>
          <w:rFonts w:cs="Arial"/>
        </w:rPr>
        <w:t>underlying leader development.</w:t>
      </w:r>
    </w:p>
    <w:p w:rsidR="005C6B53" w:rsidRPr="00216B31" w:rsidRDefault="005C6B53" w:rsidP="00D51C5B">
      <w:pPr>
        <w:spacing w:after="120"/>
        <w:rPr>
          <w:rFonts w:cs="Arial"/>
        </w:rPr>
      </w:pPr>
    </w:p>
    <w:p w:rsidR="00D51C5B" w:rsidRPr="00216B31" w:rsidRDefault="005C6B53" w:rsidP="00D51C5B">
      <w:pPr>
        <w:pStyle w:val="Heading3"/>
      </w:pPr>
      <w:bookmarkStart w:id="38" w:name="_Toc348784465"/>
      <w:r w:rsidRPr="00216B31">
        <w:t>Expertise as conceptualisation of senior leader capability</w:t>
      </w:r>
      <w:bookmarkEnd w:id="38"/>
    </w:p>
    <w:p w:rsidR="00D51C5B" w:rsidRPr="00216B31" w:rsidRDefault="00D51C5B" w:rsidP="00D51C5B">
      <w:pPr>
        <w:spacing w:after="120"/>
        <w:rPr>
          <w:rFonts w:cs="Arial"/>
        </w:rPr>
      </w:pPr>
      <w:r w:rsidRPr="00216B31">
        <w:rPr>
          <w:rFonts w:cs="Arial"/>
        </w:rPr>
        <w:t xml:space="preserve">Cognitive, competence-based, and </w:t>
      </w:r>
      <w:r w:rsidR="0034310A" w:rsidRPr="00216B31">
        <w:rPr>
          <w:rFonts w:cs="Arial"/>
        </w:rPr>
        <w:t>individual constructivist</w:t>
      </w:r>
      <w:r w:rsidRPr="00216B31">
        <w:rPr>
          <w:rFonts w:cs="Arial"/>
        </w:rPr>
        <w:t xml:space="preserve"> perspectives offer </w:t>
      </w:r>
      <w:r w:rsidR="00B07DA9" w:rsidRPr="00216B31">
        <w:rPr>
          <w:rFonts w:cs="Arial"/>
        </w:rPr>
        <w:t>three</w:t>
      </w:r>
      <w:r w:rsidRPr="00216B31">
        <w:rPr>
          <w:rFonts w:cs="Arial"/>
        </w:rPr>
        <w:t xml:space="preserve"> insight</w:t>
      </w:r>
      <w:r w:rsidR="00B07DA9" w:rsidRPr="00216B31">
        <w:rPr>
          <w:rFonts w:cs="Arial"/>
        </w:rPr>
        <w:t>s</w:t>
      </w:r>
      <w:r w:rsidRPr="00216B31">
        <w:rPr>
          <w:rFonts w:cs="Arial"/>
        </w:rPr>
        <w:t xml:space="preserve"> into how performance in a role c</w:t>
      </w:r>
      <w:r w:rsidR="007D5363" w:rsidRPr="00216B31">
        <w:rPr>
          <w:rFonts w:cs="Arial"/>
        </w:rPr>
        <w:t>an be conceptualised, explained,</w:t>
      </w:r>
      <w:r w:rsidRPr="00216B31">
        <w:rPr>
          <w:rFonts w:cs="Arial"/>
        </w:rPr>
        <w:t xml:space="preserve"> measured</w:t>
      </w:r>
      <w:r w:rsidR="007D5363" w:rsidRPr="00216B31">
        <w:rPr>
          <w:rFonts w:cs="Arial"/>
        </w:rPr>
        <w:t>,</w:t>
      </w:r>
      <w:r w:rsidRPr="00216B31">
        <w:rPr>
          <w:rFonts w:cs="Arial"/>
        </w:rPr>
        <w:t xml:space="preserve"> and developed.  </w:t>
      </w:r>
    </w:p>
    <w:p w:rsidR="00D51C5B" w:rsidRPr="00216B31" w:rsidRDefault="0034310A" w:rsidP="00D51C5B">
      <w:pPr>
        <w:spacing w:after="120"/>
        <w:rPr>
          <w:rFonts w:cs="Arial"/>
        </w:rPr>
      </w:pPr>
      <w:r w:rsidRPr="00216B31">
        <w:rPr>
          <w:rFonts w:cs="Arial"/>
        </w:rPr>
        <w:t>Individual constructivist</w:t>
      </w:r>
      <w:r w:rsidR="00D51C5B" w:rsidRPr="00216B31">
        <w:rPr>
          <w:rFonts w:cs="Arial"/>
        </w:rPr>
        <w:t xml:space="preserve"> perspective appears to join the cognitive and competence-based perspectives. It </w:t>
      </w:r>
      <w:r w:rsidR="00021335">
        <w:rPr>
          <w:rFonts w:cs="Arial"/>
        </w:rPr>
        <w:t>posits</w:t>
      </w:r>
      <w:r w:rsidR="00D51C5B" w:rsidRPr="00216B31">
        <w:rPr>
          <w:rFonts w:cs="Arial"/>
        </w:rPr>
        <w:t xml:space="preserve"> that through intentional practice, as well as continuous assimilation and accommodation</w:t>
      </w:r>
      <w:r w:rsidR="00D51C5B" w:rsidRPr="00216B31">
        <w:rPr>
          <w:rFonts w:cs="Arial"/>
          <w:i/>
        </w:rPr>
        <w:t xml:space="preserve"> </w:t>
      </w:r>
      <w:r w:rsidR="00D51C5B" w:rsidRPr="00216B31">
        <w:rPr>
          <w:rFonts w:cs="Arial"/>
        </w:rPr>
        <w:t xml:space="preserve">of experience, leader skills and competences can add up to leader expertise – superior domain capability most often observed at senior organisational levels. So, not only the composition of skills </w:t>
      </w:r>
      <w:r w:rsidR="007D5363" w:rsidRPr="00216B31">
        <w:rPr>
          <w:rFonts w:cs="Arial"/>
        </w:rPr>
        <w:t xml:space="preserve">and competencies </w:t>
      </w:r>
      <w:r w:rsidR="00D51C5B" w:rsidRPr="00216B31">
        <w:rPr>
          <w:rFonts w:cs="Arial"/>
        </w:rPr>
        <w:t xml:space="preserve">would differ between organisational levels, but </w:t>
      </w:r>
      <w:r w:rsidR="007D5363" w:rsidRPr="00216B31">
        <w:rPr>
          <w:rFonts w:cs="Arial"/>
        </w:rPr>
        <w:t>the</w:t>
      </w:r>
      <w:r w:rsidR="00D51C5B" w:rsidRPr="00216B31">
        <w:rPr>
          <w:rFonts w:cs="Arial"/>
        </w:rPr>
        <w:t xml:space="preserve"> </w:t>
      </w:r>
      <w:r w:rsidR="007D5363" w:rsidRPr="00216B31">
        <w:rPr>
          <w:rFonts w:cs="Arial"/>
        </w:rPr>
        <w:t xml:space="preserve">mastery </w:t>
      </w:r>
      <w:r w:rsidR="00D51C5B" w:rsidRPr="00216B31">
        <w:rPr>
          <w:rFonts w:cs="Arial"/>
        </w:rPr>
        <w:t xml:space="preserve">of each individual skill and competence would differ </w:t>
      </w:r>
      <w:r w:rsidR="00D51C5B" w:rsidRPr="00216B31">
        <w:rPr>
          <w:rFonts w:cs="Arial"/>
        </w:rPr>
        <w:lastRenderedPageBreak/>
        <w:t>between individuals</w:t>
      </w:r>
      <w:r w:rsidR="00021335">
        <w:rPr>
          <w:rFonts w:cs="Arial"/>
        </w:rPr>
        <w:t xml:space="preserve"> at each level</w:t>
      </w:r>
      <w:r w:rsidR="00D51C5B" w:rsidRPr="00216B31">
        <w:rPr>
          <w:rFonts w:cs="Arial"/>
        </w:rPr>
        <w:t xml:space="preserve">, subject to the amount of invested intentional practice, </w:t>
      </w:r>
      <w:r w:rsidR="006D7E36" w:rsidRPr="00216B31">
        <w:rPr>
          <w:rFonts w:cs="Arial"/>
        </w:rPr>
        <w:t>environment</w:t>
      </w:r>
      <w:r w:rsidR="00D51C5B" w:rsidRPr="00216B31">
        <w:rPr>
          <w:rFonts w:cs="Arial"/>
        </w:rPr>
        <w:t xml:space="preserve"> and individual differences (e.g. intelligence, personality and motivation to learn).</w:t>
      </w:r>
    </w:p>
    <w:p w:rsidR="00D51C5B" w:rsidRPr="00216B31" w:rsidRDefault="007D5363" w:rsidP="00D51C5B">
      <w:pPr>
        <w:spacing w:after="120"/>
        <w:rPr>
          <w:rFonts w:cs="Arial"/>
        </w:rPr>
      </w:pPr>
      <w:r w:rsidRPr="00216B31">
        <w:rPr>
          <w:rFonts w:cs="Arial"/>
        </w:rPr>
        <w:t>Because t</w:t>
      </w:r>
      <w:r w:rsidR="00D51C5B" w:rsidRPr="00216B31">
        <w:rPr>
          <w:rFonts w:cs="Arial"/>
        </w:rPr>
        <w:t xml:space="preserve">he </w:t>
      </w:r>
      <w:r w:rsidR="005C6B53" w:rsidRPr="00216B31">
        <w:rPr>
          <w:rFonts w:cs="Arial"/>
        </w:rPr>
        <w:t xml:space="preserve">concept of </w:t>
      </w:r>
      <w:r w:rsidR="00D51C5B" w:rsidRPr="00216B31">
        <w:rPr>
          <w:rFonts w:cs="Arial"/>
          <w:i/>
        </w:rPr>
        <w:t>expertise</w:t>
      </w:r>
      <w:r w:rsidR="00D51C5B" w:rsidRPr="00216B31">
        <w:rPr>
          <w:rFonts w:cs="Arial"/>
        </w:rPr>
        <w:t xml:space="preserve"> offered by </w:t>
      </w:r>
      <w:r w:rsidR="0034310A" w:rsidRPr="00216B31">
        <w:rPr>
          <w:rFonts w:cs="Arial"/>
        </w:rPr>
        <w:t>individual constructivist</w:t>
      </w:r>
      <w:r w:rsidR="00D51C5B" w:rsidRPr="00216B31">
        <w:rPr>
          <w:rFonts w:cs="Arial"/>
        </w:rPr>
        <w:t xml:space="preserve"> perspective </w:t>
      </w:r>
      <w:r w:rsidRPr="00216B31">
        <w:rPr>
          <w:rFonts w:cs="Arial"/>
        </w:rPr>
        <w:t xml:space="preserve">captures the increasing complexity </w:t>
      </w:r>
      <w:r w:rsidR="00021335">
        <w:rPr>
          <w:rFonts w:cs="Arial"/>
        </w:rPr>
        <w:t xml:space="preserve">of development outcomes, I </w:t>
      </w:r>
      <w:r w:rsidRPr="00216B31">
        <w:rPr>
          <w:rFonts w:cs="Arial"/>
        </w:rPr>
        <w:t>use</w:t>
      </w:r>
      <w:r w:rsidR="00021335">
        <w:rPr>
          <w:rFonts w:cs="Arial"/>
        </w:rPr>
        <w:t>d</w:t>
      </w:r>
      <w:r w:rsidRPr="00216B31">
        <w:rPr>
          <w:rFonts w:cs="Arial"/>
        </w:rPr>
        <w:t xml:space="preserve"> it </w:t>
      </w:r>
      <w:r w:rsidR="005C6B53" w:rsidRPr="00216B31">
        <w:rPr>
          <w:rFonts w:cs="Arial"/>
        </w:rPr>
        <w:t>as a measure of leader domain capability in this review.</w:t>
      </w:r>
    </w:p>
    <w:p w:rsidR="002B4FB1" w:rsidRPr="00216B31" w:rsidRDefault="002B4FB1" w:rsidP="00D51C5B">
      <w:pPr>
        <w:spacing w:after="120"/>
        <w:rPr>
          <w:rFonts w:cs="Arial"/>
        </w:rPr>
      </w:pPr>
    </w:p>
    <w:p w:rsidR="00DA28B2" w:rsidRPr="00D5655F" w:rsidRDefault="00044BCC" w:rsidP="00DA28B2">
      <w:pPr>
        <w:pStyle w:val="Heading2"/>
      </w:pPr>
      <w:bookmarkStart w:id="39" w:name="_Toc348784466"/>
      <w:r w:rsidRPr="00D5655F">
        <w:t>S</w:t>
      </w:r>
      <w:r w:rsidR="000D711C" w:rsidRPr="00D5655F">
        <w:t>elf and</w:t>
      </w:r>
      <w:r w:rsidR="0085147A" w:rsidRPr="00D5655F">
        <w:t xml:space="preserve"> identity</w:t>
      </w:r>
      <w:bookmarkEnd w:id="39"/>
    </w:p>
    <w:p w:rsidR="002B4FB1" w:rsidRPr="00216B31" w:rsidRDefault="00EE1D68" w:rsidP="002B4FB1">
      <w:bookmarkStart w:id="40" w:name="_Toc290554229"/>
      <w:bookmarkStart w:id="41" w:name="_Toc299621194"/>
      <w:bookmarkStart w:id="42" w:name="_Toc299631420"/>
      <w:bookmarkStart w:id="43" w:name="_Toc299631482"/>
      <w:bookmarkStart w:id="44" w:name="_Toc299631572"/>
      <w:bookmarkStart w:id="45" w:name="_Toc299631648"/>
      <w:bookmarkEnd w:id="34"/>
      <w:r>
        <w:t>In t</w:t>
      </w:r>
      <w:r w:rsidR="00193A46">
        <w:t>his section</w:t>
      </w:r>
      <w:r>
        <w:t>, I</w:t>
      </w:r>
      <w:r w:rsidR="00193A46">
        <w:t xml:space="preserve"> addressed</w:t>
      </w:r>
      <w:r w:rsidR="00CB7E23" w:rsidRPr="00216B31">
        <w:t xml:space="preserve"> the question of </w:t>
      </w:r>
      <w:r w:rsidR="00161F7B" w:rsidRPr="00216B31">
        <w:t>the role of self and identity in leader development</w:t>
      </w:r>
      <w:r w:rsidR="00CB7E23" w:rsidRPr="00216B31">
        <w:t>.</w:t>
      </w:r>
    </w:p>
    <w:p w:rsidR="00996803" w:rsidRPr="00216B31" w:rsidRDefault="00D5655F" w:rsidP="00996803">
      <w:pPr>
        <w:spacing w:after="120"/>
        <w:rPr>
          <w:rFonts w:cs="Arial"/>
        </w:rPr>
      </w:pPr>
      <w:r>
        <w:rPr>
          <w:rFonts w:cs="Arial"/>
        </w:rPr>
        <w:t>The focus here wa</w:t>
      </w:r>
      <w:r w:rsidR="00996803" w:rsidRPr="00216B31">
        <w:rPr>
          <w:rFonts w:cs="Arial"/>
        </w:rPr>
        <w:t>s</w:t>
      </w:r>
      <w:r>
        <w:rPr>
          <w:rFonts w:cs="Arial"/>
        </w:rPr>
        <w:t xml:space="preserve"> on</w:t>
      </w:r>
      <w:r w:rsidR="00996803" w:rsidRPr="00216B31">
        <w:rPr>
          <w:rFonts w:cs="Arial"/>
        </w:rPr>
        <w:t xml:space="preserve"> the intra- and </w:t>
      </w:r>
      <w:r w:rsidR="002275D6" w:rsidRPr="00216B31">
        <w:rPr>
          <w:rFonts w:cs="Arial"/>
        </w:rPr>
        <w:t>inter-individual</w:t>
      </w:r>
      <w:r w:rsidR="00996803" w:rsidRPr="00216B31">
        <w:rPr>
          <w:rFonts w:cs="Arial"/>
        </w:rPr>
        <w:t xml:space="preserve"> processes un</w:t>
      </w:r>
      <w:r>
        <w:rPr>
          <w:rFonts w:cs="Arial"/>
        </w:rPr>
        <w:t>derpinning changes in a leader</w:t>
      </w:r>
      <w:r w:rsidR="00996803" w:rsidRPr="00216B31">
        <w:rPr>
          <w:rFonts w:cs="Arial"/>
        </w:rPr>
        <w:t xml:space="preserve"> self. This </w:t>
      </w:r>
      <w:r w:rsidR="000D711C" w:rsidRPr="00216B31">
        <w:rPr>
          <w:rFonts w:cs="Arial"/>
        </w:rPr>
        <w:t>literature</w:t>
      </w:r>
      <w:r w:rsidR="00996803" w:rsidRPr="00216B31">
        <w:rPr>
          <w:rFonts w:cs="Arial"/>
        </w:rPr>
        <w:t xml:space="preserve"> is rooted in organisational perspectives on self and identity, as well as </w:t>
      </w:r>
      <w:r w:rsidR="00A73C71" w:rsidRPr="00216B31">
        <w:rPr>
          <w:rFonts w:cs="Arial"/>
        </w:rPr>
        <w:t>social-cognitive</w:t>
      </w:r>
      <w:r>
        <w:rPr>
          <w:rFonts w:cs="Arial"/>
        </w:rPr>
        <w:t xml:space="preserve"> psychological</w:t>
      </w:r>
      <w:r w:rsidR="00996803" w:rsidRPr="00216B31">
        <w:rPr>
          <w:rFonts w:cs="Arial"/>
        </w:rPr>
        <w:t xml:space="preserve"> perspectives on self, personality and motivation.</w:t>
      </w:r>
    </w:p>
    <w:p w:rsidR="00996803" w:rsidRPr="00216B31" w:rsidRDefault="00996803" w:rsidP="00996803">
      <w:pPr>
        <w:spacing w:after="120"/>
        <w:rPr>
          <w:rFonts w:cs="Arial"/>
        </w:rPr>
      </w:pPr>
      <w:r w:rsidRPr="00216B31">
        <w:rPr>
          <w:rFonts w:cs="Arial"/>
        </w:rPr>
        <w:t xml:space="preserve">The </w:t>
      </w:r>
      <w:r w:rsidRPr="00216B31">
        <w:rPr>
          <w:rFonts w:cs="Arial"/>
          <w:i/>
        </w:rPr>
        <w:t>self</w:t>
      </w:r>
      <w:r w:rsidRPr="00216B31">
        <w:rPr>
          <w:rFonts w:cs="Arial"/>
        </w:rPr>
        <w:t xml:space="preserve"> is a psychological mechanism that allows </w:t>
      </w:r>
      <w:r w:rsidR="0058751C" w:rsidRPr="00216B31">
        <w:rPr>
          <w:rFonts w:cs="Arial"/>
        </w:rPr>
        <w:t>us to</w:t>
      </w:r>
      <w:r w:rsidRPr="00216B31">
        <w:rPr>
          <w:rFonts w:cs="Arial"/>
        </w:rPr>
        <w:t xml:space="preserve"> think consciously about </w:t>
      </w:r>
      <w:r w:rsidR="0058751C" w:rsidRPr="00216B31">
        <w:rPr>
          <w:rFonts w:cs="Arial"/>
        </w:rPr>
        <w:t>ourselves</w:t>
      </w:r>
      <w:r w:rsidRPr="00216B31">
        <w:rPr>
          <w:rFonts w:cs="Arial"/>
        </w:rPr>
        <w:t xml:space="preserve"> (Leary &amp; Tangney, 2005). This mechanism </w:t>
      </w:r>
      <w:r w:rsidR="000D711C" w:rsidRPr="00216B31">
        <w:rPr>
          <w:rFonts w:cs="Arial"/>
        </w:rPr>
        <w:t xml:space="preserve">underpinning </w:t>
      </w:r>
      <w:r w:rsidRPr="00216B31">
        <w:rPr>
          <w:rFonts w:cs="Arial"/>
        </w:rPr>
        <w:t xml:space="preserve">all </w:t>
      </w:r>
      <w:r w:rsidR="000D711C" w:rsidRPr="00216B31">
        <w:rPr>
          <w:rFonts w:cs="Arial"/>
        </w:rPr>
        <w:t>of our</w:t>
      </w:r>
      <w:r w:rsidR="0058751C" w:rsidRPr="00216B31">
        <w:rPr>
          <w:rFonts w:cs="Arial"/>
        </w:rPr>
        <w:t xml:space="preserve"> </w:t>
      </w:r>
      <w:r w:rsidRPr="00216B31">
        <w:rPr>
          <w:rFonts w:cs="Arial"/>
        </w:rPr>
        <w:t>beliefs, feelings, and perceptions that we have about ourselves, allows us</w:t>
      </w:r>
      <w:r w:rsidR="00B07DA9" w:rsidRPr="00216B31">
        <w:rPr>
          <w:rFonts w:cs="Arial"/>
        </w:rPr>
        <w:t xml:space="preserve"> to</w:t>
      </w:r>
      <w:r w:rsidRPr="00216B31">
        <w:rPr>
          <w:rFonts w:cs="Arial"/>
        </w:rPr>
        <w:t xml:space="preserve"> reflect on our experiences, and enables us to regulate our behaviour (Ibid). The self </w:t>
      </w:r>
      <w:r w:rsidR="0058751C" w:rsidRPr="00216B31">
        <w:rPr>
          <w:rFonts w:cs="Arial"/>
        </w:rPr>
        <w:t xml:space="preserve">is a </w:t>
      </w:r>
      <w:r w:rsidRPr="00216B31">
        <w:rPr>
          <w:rFonts w:cs="Arial"/>
        </w:rPr>
        <w:t xml:space="preserve">dynamic action system, </w:t>
      </w:r>
      <w:r w:rsidR="0058751C" w:rsidRPr="00216B31">
        <w:rPr>
          <w:rFonts w:cs="Arial"/>
        </w:rPr>
        <w:t xml:space="preserve">as it is always digests </w:t>
      </w:r>
      <w:r w:rsidRPr="00216B31">
        <w:rPr>
          <w:rFonts w:cs="Arial"/>
        </w:rPr>
        <w:t xml:space="preserve">new information and adapts to social environment, which </w:t>
      </w:r>
      <w:r w:rsidR="002C08D5">
        <w:rPr>
          <w:rFonts w:cs="Arial"/>
        </w:rPr>
        <w:t xml:space="preserve">leads to </w:t>
      </w:r>
      <w:r w:rsidRPr="00216B31">
        <w:rPr>
          <w:rFonts w:cs="Arial"/>
        </w:rPr>
        <w:t xml:space="preserve">new behaviours (Mischel &amp; Morf, 2005). </w:t>
      </w:r>
    </w:p>
    <w:p w:rsidR="00996803" w:rsidRDefault="00996803" w:rsidP="00996803">
      <w:pPr>
        <w:spacing w:after="120"/>
        <w:rPr>
          <w:rFonts w:cs="Arial"/>
        </w:rPr>
      </w:pPr>
      <w:r w:rsidRPr="00216B31">
        <w:rPr>
          <w:rFonts w:cs="Arial"/>
        </w:rPr>
        <w:t xml:space="preserve">The self </w:t>
      </w:r>
      <w:r w:rsidR="0058751C" w:rsidRPr="00216B31">
        <w:rPr>
          <w:rFonts w:cs="Arial"/>
        </w:rPr>
        <w:t>is thought to consist of</w:t>
      </w:r>
      <w:r w:rsidRPr="00216B31">
        <w:rPr>
          <w:rFonts w:cs="Arial"/>
        </w:rPr>
        <w:t xml:space="preserve"> three </w:t>
      </w:r>
      <w:r w:rsidR="0058751C" w:rsidRPr="00216B31">
        <w:rPr>
          <w:rFonts w:cs="Arial"/>
        </w:rPr>
        <w:t>dimensions</w:t>
      </w:r>
      <w:r w:rsidRPr="00216B31">
        <w:rPr>
          <w:rFonts w:cs="Arial"/>
        </w:rPr>
        <w:t xml:space="preserve">: the executive, </w:t>
      </w:r>
      <w:r w:rsidR="0058751C" w:rsidRPr="00216B31">
        <w:rPr>
          <w:rFonts w:cs="Arial"/>
        </w:rPr>
        <w:t xml:space="preserve">affective and </w:t>
      </w:r>
      <w:r w:rsidRPr="00216B31">
        <w:rPr>
          <w:rFonts w:cs="Arial"/>
        </w:rPr>
        <w:t xml:space="preserve">cognitive self (Heatherton et al, 2007). All three can impact individual development and all can be used as </w:t>
      </w:r>
      <w:r w:rsidR="002C08D5">
        <w:rPr>
          <w:rFonts w:cs="Arial"/>
        </w:rPr>
        <w:t>developmental</w:t>
      </w:r>
      <w:r w:rsidRPr="00216B31">
        <w:rPr>
          <w:rFonts w:cs="Arial"/>
        </w:rPr>
        <w:t xml:space="preserve"> levers (Heatherton et al, 2007). </w:t>
      </w:r>
    </w:p>
    <w:p w:rsidR="002C08D5" w:rsidRPr="00216B31" w:rsidRDefault="002C08D5" w:rsidP="00996803">
      <w:pPr>
        <w:spacing w:after="120"/>
        <w:rPr>
          <w:rFonts w:cs="Arial"/>
        </w:rPr>
      </w:pPr>
    </w:p>
    <w:p w:rsidR="00EA2CE1" w:rsidRPr="00216B31" w:rsidRDefault="00EA2CE1" w:rsidP="00EA2CE1">
      <w:pPr>
        <w:pStyle w:val="Heading3"/>
      </w:pPr>
      <w:bookmarkStart w:id="46" w:name="_Toc348784467"/>
      <w:r w:rsidRPr="00216B31">
        <w:lastRenderedPageBreak/>
        <w:t>Executive self</w:t>
      </w:r>
      <w:bookmarkEnd w:id="46"/>
    </w:p>
    <w:p w:rsidR="00996803" w:rsidRPr="00216B31" w:rsidRDefault="00996803" w:rsidP="00996803">
      <w:pPr>
        <w:spacing w:after="120"/>
        <w:rPr>
          <w:rFonts w:cs="Arial"/>
        </w:rPr>
      </w:pPr>
      <w:r w:rsidRPr="00216B31">
        <w:rPr>
          <w:rFonts w:cs="Arial"/>
        </w:rPr>
        <w:t xml:space="preserve">The </w:t>
      </w:r>
      <w:r w:rsidRPr="00216B31">
        <w:rPr>
          <w:rFonts w:cs="Arial"/>
          <w:i/>
        </w:rPr>
        <w:t>executive self</w:t>
      </w:r>
      <w:r w:rsidRPr="00216B31">
        <w:rPr>
          <w:rFonts w:cs="Arial"/>
        </w:rPr>
        <w:t xml:space="preserve"> </w:t>
      </w:r>
      <w:r w:rsidR="0058751C" w:rsidRPr="00216B31">
        <w:rPr>
          <w:rFonts w:cs="Arial"/>
        </w:rPr>
        <w:t>is</w:t>
      </w:r>
      <w:r w:rsidRPr="00216B31">
        <w:rPr>
          <w:rFonts w:cs="Arial"/>
        </w:rPr>
        <w:t xml:space="preserve"> the hu</w:t>
      </w:r>
      <w:r w:rsidR="0058751C" w:rsidRPr="00216B31">
        <w:rPr>
          <w:rFonts w:cs="Arial"/>
        </w:rPr>
        <w:t xml:space="preserve">man ability to reflect on </w:t>
      </w:r>
      <w:r w:rsidRPr="00216B31">
        <w:rPr>
          <w:rFonts w:cs="Arial"/>
        </w:rPr>
        <w:t xml:space="preserve">one’s thoughts </w:t>
      </w:r>
      <w:r w:rsidR="0058751C" w:rsidRPr="00216B31">
        <w:rPr>
          <w:rFonts w:cs="Arial"/>
        </w:rPr>
        <w:t xml:space="preserve">and actions and to change one’s behaviour as a result </w:t>
      </w:r>
      <w:r w:rsidR="001D2009">
        <w:rPr>
          <w:rFonts w:cs="Arial"/>
        </w:rPr>
        <w:t>(Heatherton et al, 2007). Meta-</w:t>
      </w:r>
      <w:r w:rsidRPr="00216B31">
        <w:rPr>
          <w:rFonts w:cs="Arial"/>
        </w:rPr>
        <w:t xml:space="preserve"> c</w:t>
      </w:r>
      <w:r w:rsidR="001D2009">
        <w:rPr>
          <w:rFonts w:cs="Arial"/>
        </w:rPr>
        <w:t>ompetencies</w:t>
      </w:r>
      <w:r w:rsidRPr="00216B31">
        <w:rPr>
          <w:rFonts w:cs="Arial"/>
        </w:rPr>
        <w:t xml:space="preserve"> like self-regulation, goal orientation, self-efficacy, self-awareness and implementation intentions are part</w:t>
      </w:r>
      <w:r w:rsidR="001D2009">
        <w:rPr>
          <w:rFonts w:cs="Arial"/>
        </w:rPr>
        <w:t>s</w:t>
      </w:r>
      <w:r w:rsidRPr="00216B31">
        <w:rPr>
          <w:rFonts w:cs="Arial"/>
        </w:rPr>
        <w:t xml:space="preserve"> of it (Day et al, 2009). </w:t>
      </w:r>
    </w:p>
    <w:p w:rsidR="00996803" w:rsidRPr="00216B31" w:rsidRDefault="00996803" w:rsidP="00996803">
      <w:pPr>
        <w:spacing w:after="120"/>
        <w:rPr>
          <w:rFonts w:cs="Arial"/>
        </w:rPr>
      </w:pPr>
      <w:r w:rsidRPr="00216B31">
        <w:rPr>
          <w:rFonts w:cs="Arial"/>
          <w:i/>
        </w:rPr>
        <w:t>Self-regulation</w:t>
      </w:r>
      <w:r w:rsidRPr="00216B31">
        <w:rPr>
          <w:rFonts w:cs="Arial"/>
        </w:rPr>
        <w:t xml:space="preserve">, or self-control, </w:t>
      </w:r>
      <w:r w:rsidR="0058751C" w:rsidRPr="00216B31">
        <w:rPr>
          <w:rFonts w:cs="Arial"/>
        </w:rPr>
        <w:t xml:space="preserve">allows us to inhibit our habitual responses, including automatic thoughts, </w:t>
      </w:r>
      <w:r w:rsidRPr="00216B31">
        <w:rPr>
          <w:rFonts w:cs="Arial"/>
        </w:rPr>
        <w:t>emotions, desires</w:t>
      </w:r>
      <w:r w:rsidR="0058751C" w:rsidRPr="00216B31">
        <w:rPr>
          <w:rFonts w:cs="Arial"/>
        </w:rPr>
        <w:t>,</w:t>
      </w:r>
      <w:r w:rsidRPr="00216B31">
        <w:rPr>
          <w:rFonts w:cs="Arial"/>
        </w:rPr>
        <w:t xml:space="preserve"> </w:t>
      </w:r>
      <w:r w:rsidR="0058751C" w:rsidRPr="00216B31">
        <w:rPr>
          <w:rFonts w:cs="Arial"/>
        </w:rPr>
        <w:t xml:space="preserve">impulses and behaviours, </w:t>
      </w:r>
      <w:r w:rsidRPr="00216B31">
        <w:rPr>
          <w:rFonts w:cs="Arial"/>
        </w:rPr>
        <w:t>(</w:t>
      </w:r>
      <w:r w:rsidR="0058751C" w:rsidRPr="00216B31">
        <w:rPr>
          <w:rFonts w:cs="Arial"/>
        </w:rPr>
        <w:t xml:space="preserve">Vohs &amp; Schmeichel, 2007; Muraven &amp; Baumeister, 2000) </w:t>
      </w:r>
      <w:r w:rsidRPr="00216B31">
        <w:rPr>
          <w:rFonts w:cs="Arial"/>
          <w:i/>
        </w:rPr>
        <w:t>Goal-orientation</w:t>
      </w:r>
      <w:r w:rsidRPr="00216B31">
        <w:rPr>
          <w:rFonts w:cs="Arial"/>
        </w:rPr>
        <w:t xml:space="preserve"> reflects the internal motivational processes that affect an individual’s task choice, self-set goals, and effort mechanisms in learning and performance orientation (Day et al, 2009). </w:t>
      </w:r>
      <w:r w:rsidRPr="00216B31">
        <w:rPr>
          <w:rFonts w:cs="Arial"/>
          <w:i/>
        </w:rPr>
        <w:t>Self-efficacy</w:t>
      </w:r>
      <w:r w:rsidRPr="00216B31">
        <w:rPr>
          <w:rFonts w:cs="Arial"/>
        </w:rPr>
        <w:t xml:space="preserve"> refers to a belief in one’s capabilities to organise and execute the course of action required to achieve one’s goals (Bandura, 1977). </w:t>
      </w:r>
      <w:r w:rsidRPr="00216B31">
        <w:rPr>
          <w:rFonts w:cs="Arial"/>
          <w:i/>
        </w:rPr>
        <w:t>Self-awareness</w:t>
      </w:r>
      <w:r w:rsidRPr="00216B31">
        <w:rPr>
          <w:rFonts w:cs="Arial"/>
        </w:rPr>
        <w:t xml:space="preserve"> refers to self-focused attention paid to consistency between aspects of self and consistency between self- and social perception of one’s actions (Hall, 2004). Finally, </w:t>
      </w:r>
      <w:r w:rsidRPr="00216B31">
        <w:rPr>
          <w:rFonts w:cs="Arial"/>
          <w:i/>
        </w:rPr>
        <w:t>implementation intentions</w:t>
      </w:r>
      <w:r w:rsidRPr="00216B31">
        <w:rPr>
          <w:rFonts w:cs="Arial"/>
        </w:rPr>
        <w:t xml:space="preserve"> denote an intention to perform a particular goal-directed behaviour when a specific situation is encountered (Gollwitzer, 1999).</w:t>
      </w:r>
    </w:p>
    <w:p w:rsidR="004E2874" w:rsidRPr="00216B31" w:rsidRDefault="008F3948" w:rsidP="004E2874">
      <w:pPr>
        <w:spacing w:after="120"/>
        <w:rPr>
          <w:rFonts w:cs="Arial"/>
        </w:rPr>
      </w:pPr>
      <w:r w:rsidRPr="00216B31">
        <w:rPr>
          <w:rFonts w:cs="Arial"/>
        </w:rPr>
        <w:t xml:space="preserve">Executive self has a limited resource that can be depleted and replenished. </w:t>
      </w:r>
      <w:r w:rsidR="004E2874" w:rsidRPr="00216B31">
        <w:rPr>
          <w:rFonts w:cs="Arial"/>
        </w:rPr>
        <w:t xml:space="preserve">(Baltes et al, 1998). </w:t>
      </w:r>
      <w:r w:rsidRPr="00216B31">
        <w:rPr>
          <w:rFonts w:cs="Arial"/>
        </w:rPr>
        <w:t>A critical amount of executive self resource is required for learning new skills and behaviours, and over-writing the old ones. The lack of success in learning</w:t>
      </w:r>
      <w:r w:rsidR="001D2009">
        <w:rPr>
          <w:rFonts w:cs="Arial"/>
        </w:rPr>
        <w:t xml:space="preserve"> and development</w:t>
      </w:r>
      <w:r w:rsidRPr="00216B31">
        <w:rPr>
          <w:rFonts w:cs="Arial"/>
        </w:rPr>
        <w:t xml:space="preserve"> is often associated with the lack of enforcement from the executive self</w:t>
      </w:r>
      <w:r w:rsidR="004E2874" w:rsidRPr="00216B31">
        <w:rPr>
          <w:rFonts w:cs="Arial"/>
        </w:rPr>
        <w:t xml:space="preserve"> (Ibid).</w:t>
      </w:r>
    </w:p>
    <w:p w:rsidR="00096127" w:rsidRPr="00216B31" w:rsidRDefault="00096127" w:rsidP="004E2874">
      <w:pPr>
        <w:spacing w:after="120"/>
        <w:rPr>
          <w:rFonts w:cs="Arial"/>
        </w:rPr>
      </w:pPr>
    </w:p>
    <w:p w:rsidR="00E13BF0" w:rsidRPr="00216B31" w:rsidRDefault="00E13BF0" w:rsidP="00E13BF0">
      <w:pPr>
        <w:pStyle w:val="Heading3"/>
      </w:pPr>
      <w:bookmarkStart w:id="47" w:name="_Toc348784468"/>
      <w:r w:rsidRPr="00216B31">
        <w:t>Affective self</w:t>
      </w:r>
      <w:bookmarkEnd w:id="47"/>
    </w:p>
    <w:p w:rsidR="00E13BF0" w:rsidRPr="00216B31" w:rsidRDefault="00E13BF0" w:rsidP="00E13BF0">
      <w:pPr>
        <w:spacing w:after="120"/>
        <w:rPr>
          <w:rFonts w:cs="Arial"/>
        </w:rPr>
      </w:pPr>
      <w:r w:rsidRPr="00216B31">
        <w:rPr>
          <w:rFonts w:cs="Arial"/>
        </w:rPr>
        <w:t xml:space="preserve">The </w:t>
      </w:r>
      <w:r w:rsidRPr="00216B31">
        <w:rPr>
          <w:rFonts w:cs="Arial"/>
          <w:i/>
        </w:rPr>
        <w:t>affective self</w:t>
      </w:r>
      <w:r w:rsidRPr="00216B31">
        <w:rPr>
          <w:rFonts w:cs="Arial"/>
        </w:rPr>
        <w:t xml:space="preserve"> </w:t>
      </w:r>
      <w:r w:rsidR="008F3948" w:rsidRPr="00216B31">
        <w:rPr>
          <w:rFonts w:cs="Arial"/>
        </w:rPr>
        <w:t>is one’s</w:t>
      </w:r>
      <w:r w:rsidRPr="00216B31">
        <w:rPr>
          <w:rFonts w:cs="Arial"/>
        </w:rPr>
        <w:t xml:space="preserve"> self-esteem, or</w:t>
      </w:r>
      <w:r w:rsidR="008F3948" w:rsidRPr="00216B31">
        <w:rPr>
          <w:rFonts w:cs="Arial"/>
        </w:rPr>
        <w:t xml:space="preserve"> the way a person</w:t>
      </w:r>
      <w:r w:rsidRPr="00216B31">
        <w:rPr>
          <w:rFonts w:cs="Arial"/>
        </w:rPr>
        <w:t xml:space="preserve"> emotive</w:t>
      </w:r>
      <w:r w:rsidR="008F3948" w:rsidRPr="00216B31">
        <w:rPr>
          <w:rFonts w:cs="Arial"/>
        </w:rPr>
        <w:t xml:space="preserve">ly evaluates oneself </w:t>
      </w:r>
      <w:r w:rsidRPr="00216B31">
        <w:rPr>
          <w:rFonts w:cs="Arial"/>
        </w:rPr>
        <w:t xml:space="preserve">(Pyszczynski et al, 2004). </w:t>
      </w:r>
      <w:r w:rsidR="008F3948" w:rsidRPr="00216B31">
        <w:rPr>
          <w:rFonts w:cs="Arial"/>
        </w:rPr>
        <w:t xml:space="preserve">A number of mechanisms play a role here, e.g. self-acceptance, </w:t>
      </w:r>
      <w:r w:rsidRPr="00216B31">
        <w:rPr>
          <w:rFonts w:cs="Arial"/>
        </w:rPr>
        <w:t xml:space="preserve">social acceptance, and correspondence between </w:t>
      </w:r>
      <w:r w:rsidR="008F3948" w:rsidRPr="00216B31">
        <w:rPr>
          <w:rFonts w:cs="Arial"/>
        </w:rPr>
        <w:t>expectations and experiences</w:t>
      </w:r>
      <w:r w:rsidRPr="00216B31">
        <w:rPr>
          <w:rFonts w:cs="Arial"/>
        </w:rPr>
        <w:t xml:space="preserve"> (Kwan &amp; Mandisodza, 2007). </w:t>
      </w:r>
      <w:r w:rsidR="0097094E" w:rsidRPr="00216B31">
        <w:rPr>
          <w:rFonts w:cs="Arial"/>
        </w:rPr>
        <w:t xml:space="preserve">Affective self regulates how much the role will come to define the individual, and vice versa, how much an individual emotionally reacts to past experiences and </w:t>
      </w:r>
      <w:r w:rsidR="0097094E" w:rsidRPr="00216B31">
        <w:rPr>
          <w:rFonts w:cs="Arial"/>
        </w:rPr>
        <w:lastRenderedPageBreak/>
        <w:t>environmental feedback, which subsequently shapes future thoughts and actions (Heatherton et al, 2007), including any further learning and development.</w:t>
      </w:r>
    </w:p>
    <w:p w:rsidR="00096127" w:rsidRPr="00216B31" w:rsidRDefault="00096127" w:rsidP="00E13BF0">
      <w:pPr>
        <w:spacing w:after="120"/>
        <w:rPr>
          <w:rFonts w:cs="Arial"/>
        </w:rPr>
      </w:pPr>
    </w:p>
    <w:p w:rsidR="00EA2CE1" w:rsidRPr="00216B31" w:rsidRDefault="00EA2CE1" w:rsidP="00EA2CE1">
      <w:pPr>
        <w:pStyle w:val="Heading3"/>
      </w:pPr>
      <w:bookmarkStart w:id="48" w:name="_Toc348784469"/>
      <w:r w:rsidRPr="00216B31">
        <w:t>Cognitive self: identity</w:t>
      </w:r>
      <w:bookmarkEnd w:id="48"/>
    </w:p>
    <w:p w:rsidR="00996803" w:rsidRPr="00216B31" w:rsidRDefault="00996803" w:rsidP="00996803">
      <w:pPr>
        <w:spacing w:after="120"/>
        <w:rPr>
          <w:rFonts w:cs="Arial"/>
        </w:rPr>
      </w:pPr>
      <w:r w:rsidRPr="00216B31">
        <w:rPr>
          <w:rFonts w:cs="Arial"/>
        </w:rPr>
        <w:t xml:space="preserve">The </w:t>
      </w:r>
      <w:r w:rsidRPr="00216B31">
        <w:rPr>
          <w:rFonts w:cs="Arial"/>
          <w:i/>
        </w:rPr>
        <w:t>cognitive self</w:t>
      </w:r>
      <w:r w:rsidRPr="00216B31">
        <w:rPr>
          <w:rFonts w:cs="Arial"/>
        </w:rPr>
        <w:t xml:space="preserve"> </w:t>
      </w:r>
      <w:r w:rsidR="008F3948" w:rsidRPr="00216B31">
        <w:rPr>
          <w:rFonts w:cs="Arial"/>
        </w:rPr>
        <w:t>is</w:t>
      </w:r>
      <w:r w:rsidRPr="00216B31">
        <w:rPr>
          <w:rFonts w:cs="Arial"/>
        </w:rPr>
        <w:t xml:space="preserve"> an individual’s </w:t>
      </w:r>
      <w:r w:rsidR="008F3948" w:rsidRPr="00216B31">
        <w:rPr>
          <w:rFonts w:cs="Arial"/>
          <w:i/>
        </w:rPr>
        <w:t xml:space="preserve">identity, or </w:t>
      </w:r>
      <w:r w:rsidRPr="00216B31">
        <w:rPr>
          <w:rFonts w:cs="Arial"/>
          <w:i/>
        </w:rPr>
        <w:t>self-concep</w:t>
      </w:r>
      <w:r w:rsidR="008F3948" w:rsidRPr="00216B31">
        <w:rPr>
          <w:rFonts w:cs="Arial"/>
          <w:i/>
        </w:rPr>
        <w:t>t</w:t>
      </w:r>
      <w:r w:rsidRPr="00216B31">
        <w:rPr>
          <w:rFonts w:cs="Arial"/>
        </w:rPr>
        <w:t xml:space="preserve"> </w:t>
      </w:r>
      <w:r w:rsidR="008F3948" w:rsidRPr="00216B31">
        <w:rPr>
          <w:rFonts w:cs="Arial"/>
        </w:rPr>
        <w:t xml:space="preserve">(Heatherton et al, 2007). Identity is </w:t>
      </w:r>
      <w:r w:rsidRPr="00216B31">
        <w:rPr>
          <w:rFonts w:cs="Arial"/>
        </w:rPr>
        <w:t xml:space="preserve">a </w:t>
      </w:r>
      <w:r w:rsidR="008F3948" w:rsidRPr="00216B31">
        <w:rPr>
          <w:rFonts w:cs="Arial"/>
        </w:rPr>
        <w:t xml:space="preserve">collective term for an individual’s self-relevant </w:t>
      </w:r>
      <w:r w:rsidRPr="00216B31">
        <w:rPr>
          <w:rFonts w:cs="Arial"/>
        </w:rPr>
        <w:t>memories, attributes, values, beliefs, attitudes, roles, and personal goals (</w:t>
      </w:r>
      <w:r w:rsidR="008F3948" w:rsidRPr="00216B31">
        <w:rPr>
          <w:rFonts w:cs="Arial"/>
        </w:rPr>
        <w:t xml:space="preserve">Markus &amp; Wurf, 1987; </w:t>
      </w:r>
      <w:r w:rsidRPr="00216B31">
        <w:rPr>
          <w:rFonts w:cs="Arial"/>
        </w:rPr>
        <w:t>Cam</w:t>
      </w:r>
      <w:r w:rsidR="008F3948" w:rsidRPr="00216B31">
        <w:rPr>
          <w:rFonts w:cs="Arial"/>
        </w:rPr>
        <w:t>pbell et al., 1996</w:t>
      </w:r>
      <w:r w:rsidRPr="00216B31">
        <w:rPr>
          <w:rFonts w:cs="Arial"/>
        </w:rPr>
        <w:t xml:space="preserve">). </w:t>
      </w:r>
    </w:p>
    <w:p w:rsidR="00E27F27" w:rsidRPr="00216B31" w:rsidRDefault="00E27F27" w:rsidP="00E27F27">
      <w:pPr>
        <w:spacing w:after="120"/>
        <w:rPr>
          <w:rFonts w:cs="Arial"/>
        </w:rPr>
      </w:pPr>
      <w:r w:rsidRPr="00216B31">
        <w:rPr>
          <w:rFonts w:cs="Arial"/>
        </w:rPr>
        <w:t xml:space="preserve">Several management scholars have suggested that identity change can facilitate leader capability development (Lord &amp; Hall, 2005; Kets de Vries &amp; Korotov, 2007; Florent-Treacy, 2009). For example, Lord and Hall (2005) proposed a model, in which leader </w:t>
      </w:r>
      <w:r w:rsidR="002F72F3" w:rsidRPr="00216B31">
        <w:rPr>
          <w:rFonts w:cs="Arial"/>
        </w:rPr>
        <w:t>expertise</w:t>
      </w:r>
      <w:r w:rsidRPr="00216B31">
        <w:rPr>
          <w:rFonts w:cs="Arial"/>
        </w:rPr>
        <w:t xml:space="preserve"> develop</w:t>
      </w:r>
      <w:r w:rsidR="008F3948" w:rsidRPr="00216B31">
        <w:rPr>
          <w:rFonts w:cs="Arial"/>
        </w:rPr>
        <w:t>s</w:t>
      </w:r>
      <w:r w:rsidRPr="00216B31">
        <w:rPr>
          <w:rFonts w:cs="Arial"/>
        </w:rPr>
        <w:t xml:space="preserve"> along with </w:t>
      </w:r>
      <w:r w:rsidR="001D2009">
        <w:rPr>
          <w:rFonts w:cs="Arial"/>
        </w:rPr>
        <w:t xml:space="preserve">the </w:t>
      </w:r>
      <w:r w:rsidRPr="00216B31">
        <w:rPr>
          <w:rFonts w:cs="Arial"/>
        </w:rPr>
        <w:t>emerging leader identity</w:t>
      </w:r>
      <w:r w:rsidR="001D2009">
        <w:rPr>
          <w:rFonts w:cs="Arial"/>
        </w:rPr>
        <w:t>. As l</w:t>
      </w:r>
      <w:r w:rsidR="008F3948" w:rsidRPr="00216B31">
        <w:rPr>
          <w:rFonts w:cs="Arial"/>
        </w:rPr>
        <w:t>eader identity</w:t>
      </w:r>
      <w:r w:rsidRPr="00216B31">
        <w:rPr>
          <w:rFonts w:cs="Arial"/>
        </w:rPr>
        <w:t xml:space="preserve"> </w:t>
      </w:r>
      <w:r w:rsidR="001D2009">
        <w:rPr>
          <w:rFonts w:cs="Arial"/>
        </w:rPr>
        <w:t xml:space="preserve">gradually </w:t>
      </w:r>
      <w:r w:rsidRPr="00216B31">
        <w:rPr>
          <w:rFonts w:cs="Arial"/>
        </w:rPr>
        <w:t>becomes more central to a person’s self</w:t>
      </w:r>
      <w:r w:rsidR="008F3948" w:rsidRPr="00216B31">
        <w:rPr>
          <w:rFonts w:cs="Arial"/>
        </w:rPr>
        <w:t xml:space="preserve">-view, </w:t>
      </w:r>
      <w:r w:rsidRPr="00216B31">
        <w:rPr>
          <w:rFonts w:cs="Arial"/>
        </w:rPr>
        <w:t>the associated</w:t>
      </w:r>
      <w:r w:rsidR="008F3948" w:rsidRPr="00216B31">
        <w:rPr>
          <w:rFonts w:cs="Arial"/>
        </w:rPr>
        <w:t xml:space="preserve"> leader</w:t>
      </w:r>
      <w:r w:rsidRPr="00216B31">
        <w:rPr>
          <w:rFonts w:cs="Arial"/>
        </w:rPr>
        <w:t xml:space="preserve"> behaviours and skills become increasingly practiced</w:t>
      </w:r>
      <w:r w:rsidR="001D2009">
        <w:rPr>
          <w:rFonts w:cs="Arial"/>
        </w:rPr>
        <w:t xml:space="preserve"> and ingrained.</w:t>
      </w:r>
      <w:r w:rsidRPr="00216B31">
        <w:rPr>
          <w:rFonts w:cs="Arial"/>
        </w:rPr>
        <w:t xml:space="preserve"> </w:t>
      </w:r>
    </w:p>
    <w:p w:rsidR="00E27F27" w:rsidRPr="00216B31" w:rsidRDefault="00E27F27" w:rsidP="00E27F27">
      <w:pPr>
        <w:spacing w:after="120"/>
        <w:rPr>
          <w:rFonts w:cs="Arial"/>
        </w:rPr>
      </w:pPr>
      <w:r w:rsidRPr="00216B31">
        <w:rPr>
          <w:rFonts w:cs="Arial"/>
        </w:rPr>
        <w:t>However, leader capability development involves not only</w:t>
      </w:r>
      <w:r w:rsidR="008F3948" w:rsidRPr="00216B31">
        <w:rPr>
          <w:rFonts w:cs="Arial"/>
        </w:rPr>
        <w:t xml:space="preserve"> improvement of skills and learning of positive behaviours. It also involves</w:t>
      </w:r>
      <w:r w:rsidRPr="00216B31">
        <w:rPr>
          <w:rFonts w:cs="Arial"/>
        </w:rPr>
        <w:t xml:space="preserve"> </w:t>
      </w:r>
      <w:r w:rsidR="008F3948" w:rsidRPr="00216B31">
        <w:rPr>
          <w:rFonts w:cs="Arial"/>
        </w:rPr>
        <w:t>a change in</w:t>
      </w:r>
      <w:r w:rsidRPr="00216B31">
        <w:rPr>
          <w:rFonts w:cs="Arial"/>
        </w:rPr>
        <w:t xml:space="preserve"> the personal </w:t>
      </w:r>
      <w:r w:rsidR="001D2009">
        <w:rPr>
          <w:rFonts w:cs="Arial"/>
        </w:rPr>
        <w:t xml:space="preserve">motivation and values </w:t>
      </w:r>
      <w:r w:rsidRPr="00216B31">
        <w:rPr>
          <w:rFonts w:cs="Arial"/>
        </w:rPr>
        <w:t>(Kegan, 1994; Levinson, 1978; Torbert, 2004).</w:t>
      </w:r>
      <w:r w:rsidR="001D2009">
        <w:rPr>
          <w:rFonts w:cs="Arial"/>
        </w:rPr>
        <w:t xml:space="preserve"> Self-comparisons with others allow changes</w:t>
      </w:r>
      <w:r w:rsidRPr="00216B31">
        <w:rPr>
          <w:rFonts w:cs="Arial"/>
        </w:rPr>
        <w:t xml:space="preserve"> </w:t>
      </w:r>
      <w:r w:rsidR="001D2009">
        <w:rPr>
          <w:rFonts w:cs="Arial"/>
        </w:rPr>
        <w:t xml:space="preserve">in </w:t>
      </w:r>
      <w:r w:rsidRPr="00216B31">
        <w:rPr>
          <w:rFonts w:cs="Arial"/>
        </w:rPr>
        <w:t xml:space="preserve">the current values and motivations, thus making new behaviours desirable and creating new </w:t>
      </w:r>
      <w:r w:rsidR="00C347D3" w:rsidRPr="00216B31">
        <w:rPr>
          <w:rFonts w:cs="Arial"/>
        </w:rPr>
        <w:t xml:space="preserve">evaluation standards </w:t>
      </w:r>
      <w:r w:rsidRPr="00216B31">
        <w:rPr>
          <w:rFonts w:cs="Arial"/>
        </w:rPr>
        <w:t xml:space="preserve">(Becker, 1953; Schein, 1996). By making such shift of standards possible, identity work </w:t>
      </w:r>
      <w:r w:rsidR="00C347D3" w:rsidRPr="00216B31">
        <w:rPr>
          <w:rFonts w:cs="Arial"/>
        </w:rPr>
        <w:t>could be</w:t>
      </w:r>
      <w:r w:rsidRPr="00216B31">
        <w:rPr>
          <w:rFonts w:cs="Arial"/>
        </w:rPr>
        <w:t xml:space="preserve"> the origin of </w:t>
      </w:r>
      <w:r w:rsidR="00C347D3" w:rsidRPr="00216B31">
        <w:rPr>
          <w:rFonts w:cs="Arial"/>
        </w:rPr>
        <w:t xml:space="preserve">leader </w:t>
      </w:r>
      <w:r w:rsidR="001D2009">
        <w:rPr>
          <w:rFonts w:cs="Arial"/>
        </w:rPr>
        <w:t>capability</w:t>
      </w:r>
      <w:r w:rsidR="00C347D3" w:rsidRPr="00216B31">
        <w:rPr>
          <w:rFonts w:cs="Arial"/>
        </w:rPr>
        <w:t xml:space="preserve"> development</w:t>
      </w:r>
      <w:r w:rsidRPr="00216B31">
        <w:rPr>
          <w:rFonts w:cs="Arial"/>
        </w:rPr>
        <w:t>.</w:t>
      </w:r>
    </w:p>
    <w:p w:rsidR="00096127" w:rsidRPr="00216B31" w:rsidRDefault="00096127" w:rsidP="00096127"/>
    <w:p w:rsidR="00EA2CE1" w:rsidRPr="00216B31" w:rsidRDefault="002F72F3" w:rsidP="00EA2CE1">
      <w:pPr>
        <w:pStyle w:val="Heading3"/>
      </w:pPr>
      <w:bookmarkStart w:id="49" w:name="_Toc348784470"/>
      <w:r w:rsidRPr="00216B31">
        <w:t xml:space="preserve">Identity: </w:t>
      </w:r>
      <w:r w:rsidR="000D711C" w:rsidRPr="00216B31">
        <w:t>a</w:t>
      </w:r>
      <w:r w:rsidRPr="00216B31">
        <w:t xml:space="preserve"> </w:t>
      </w:r>
      <w:r w:rsidR="001D2009">
        <w:t xml:space="preserve">critical </w:t>
      </w:r>
      <w:r w:rsidRPr="00216B31">
        <w:t>factor in</w:t>
      </w:r>
      <w:r w:rsidR="00EA2CE1" w:rsidRPr="00216B31">
        <w:t xml:space="preserve"> developing senior leader</w:t>
      </w:r>
      <w:r w:rsidRPr="00216B31">
        <w:t>s</w:t>
      </w:r>
      <w:bookmarkEnd w:id="49"/>
    </w:p>
    <w:p w:rsidR="004E2874" w:rsidRPr="00216B31" w:rsidRDefault="002F72F3" w:rsidP="004E2874">
      <w:pPr>
        <w:spacing w:after="120"/>
        <w:rPr>
          <w:rFonts w:cs="Arial"/>
        </w:rPr>
      </w:pPr>
      <w:r w:rsidRPr="00216B31">
        <w:rPr>
          <w:rFonts w:cs="Arial"/>
        </w:rPr>
        <w:t>Mechanisms</w:t>
      </w:r>
      <w:r w:rsidR="004E2874" w:rsidRPr="00216B31">
        <w:rPr>
          <w:rFonts w:cs="Arial"/>
        </w:rPr>
        <w:t xml:space="preserve"> associated with executive, cognitive and affective self appear to play an important role in the development of </w:t>
      </w:r>
      <w:r w:rsidR="008D5109" w:rsidRPr="00216B31">
        <w:rPr>
          <w:rFonts w:cs="Arial"/>
        </w:rPr>
        <w:t xml:space="preserve">leader capability – skills and </w:t>
      </w:r>
      <w:r w:rsidR="004E2874" w:rsidRPr="00216B31">
        <w:rPr>
          <w:rFonts w:cs="Arial"/>
        </w:rPr>
        <w:t>competencies</w:t>
      </w:r>
      <w:r w:rsidR="008D5109" w:rsidRPr="00216B31">
        <w:rPr>
          <w:rFonts w:cs="Arial"/>
        </w:rPr>
        <w:t>,</w:t>
      </w:r>
      <w:r w:rsidR="004E2874" w:rsidRPr="00216B31">
        <w:rPr>
          <w:rFonts w:cs="Arial"/>
        </w:rPr>
        <w:t xml:space="preserve"> and </w:t>
      </w:r>
      <w:r w:rsidR="008D5109" w:rsidRPr="00216B31">
        <w:rPr>
          <w:rFonts w:cs="Arial"/>
        </w:rPr>
        <w:t xml:space="preserve">the result – of </w:t>
      </w:r>
      <w:r w:rsidR="004E2874" w:rsidRPr="00216B31">
        <w:rPr>
          <w:rFonts w:cs="Arial"/>
        </w:rPr>
        <w:t>expertise.</w:t>
      </w:r>
    </w:p>
    <w:p w:rsidR="004E2874" w:rsidRPr="00216B31" w:rsidRDefault="004E2874" w:rsidP="004E2874">
      <w:pPr>
        <w:spacing w:after="120"/>
        <w:rPr>
          <w:rFonts w:cs="Arial"/>
        </w:rPr>
      </w:pPr>
      <w:r w:rsidRPr="00216B31">
        <w:rPr>
          <w:rFonts w:cs="Arial"/>
        </w:rPr>
        <w:lastRenderedPageBreak/>
        <w:t xml:space="preserve">Several </w:t>
      </w:r>
      <w:r w:rsidR="001D2009">
        <w:rPr>
          <w:rFonts w:cs="Arial"/>
        </w:rPr>
        <w:t xml:space="preserve">of these </w:t>
      </w:r>
      <w:r w:rsidR="002F72F3" w:rsidRPr="00216B31">
        <w:rPr>
          <w:rFonts w:cs="Arial"/>
        </w:rPr>
        <w:t>mechanisms</w:t>
      </w:r>
      <w:r w:rsidRPr="00216B31">
        <w:rPr>
          <w:rFonts w:cs="Arial"/>
        </w:rPr>
        <w:t xml:space="preserve"> </w:t>
      </w:r>
      <w:r w:rsidR="001D2009">
        <w:rPr>
          <w:rFonts w:cs="Arial"/>
        </w:rPr>
        <w:t>were</w:t>
      </w:r>
      <w:r w:rsidRPr="00216B31">
        <w:rPr>
          <w:rFonts w:cs="Arial"/>
        </w:rPr>
        <w:t xml:space="preserve"> positively associated with role performance, learning intentions and development outcomes. The</w:t>
      </w:r>
      <w:r w:rsidR="001D2009">
        <w:rPr>
          <w:rFonts w:cs="Arial"/>
        </w:rPr>
        <w:t xml:space="preserve">se processes regulate </w:t>
      </w:r>
      <w:r w:rsidR="00B637DF">
        <w:rPr>
          <w:rFonts w:cs="Arial"/>
        </w:rPr>
        <w:t>behavioural</w:t>
      </w:r>
      <w:r w:rsidRPr="00216B31">
        <w:rPr>
          <w:rFonts w:cs="Arial"/>
        </w:rPr>
        <w:t xml:space="preserve"> pattern</w:t>
      </w:r>
      <w:r w:rsidR="001D2009">
        <w:rPr>
          <w:rFonts w:cs="Arial"/>
        </w:rPr>
        <w:t>s</w:t>
      </w:r>
      <w:r w:rsidR="00B637DF">
        <w:rPr>
          <w:rFonts w:cs="Arial"/>
        </w:rPr>
        <w:t xml:space="preserve"> that</w:t>
      </w:r>
      <w:r w:rsidR="001D2009">
        <w:rPr>
          <w:rFonts w:cs="Arial"/>
        </w:rPr>
        <w:t xml:space="preserve"> are</w:t>
      </w:r>
      <w:r w:rsidRPr="00216B31">
        <w:rPr>
          <w:rFonts w:cs="Arial"/>
        </w:rPr>
        <w:t xml:space="preserve"> difficult, but not impossi</w:t>
      </w:r>
      <w:r w:rsidR="00B637DF">
        <w:rPr>
          <w:rFonts w:cs="Arial"/>
        </w:rPr>
        <w:t>ble to change, thus some of these mechanisms</w:t>
      </w:r>
      <w:r w:rsidRPr="00216B31">
        <w:rPr>
          <w:rFonts w:cs="Arial"/>
        </w:rPr>
        <w:t xml:space="preserve"> can be used as levers in senior leader development. </w:t>
      </w:r>
      <w:r w:rsidR="00B637DF">
        <w:rPr>
          <w:rFonts w:cs="Arial"/>
        </w:rPr>
        <w:t xml:space="preserve"> Cognitive self</w:t>
      </w:r>
      <w:r w:rsidR="00B637DF" w:rsidRPr="00216B31">
        <w:rPr>
          <w:rFonts w:cs="Arial"/>
        </w:rPr>
        <w:t xml:space="preserve"> processes, like</w:t>
      </w:r>
      <w:r w:rsidR="00B637DF">
        <w:rPr>
          <w:rFonts w:cs="Arial"/>
        </w:rPr>
        <w:t xml:space="preserve"> </w:t>
      </w:r>
      <w:r w:rsidR="00B637DF" w:rsidRPr="00216B31">
        <w:rPr>
          <w:rFonts w:cs="Arial"/>
        </w:rPr>
        <w:t>identity work, guide new goal</w:t>
      </w:r>
      <w:r w:rsidR="00B637DF">
        <w:rPr>
          <w:rFonts w:cs="Arial"/>
        </w:rPr>
        <w:t>s</w:t>
      </w:r>
      <w:r w:rsidR="00B637DF" w:rsidRPr="00216B31">
        <w:rPr>
          <w:rFonts w:cs="Arial"/>
        </w:rPr>
        <w:t>- and standard-setting</w:t>
      </w:r>
      <w:r w:rsidR="00B637DF">
        <w:rPr>
          <w:rFonts w:cs="Arial"/>
        </w:rPr>
        <w:t xml:space="preserve"> through self-reflection and social comparisons</w:t>
      </w:r>
      <w:r w:rsidR="00B637DF" w:rsidRPr="00216B31">
        <w:rPr>
          <w:rFonts w:cs="Arial"/>
        </w:rPr>
        <w:t>, and b</w:t>
      </w:r>
      <w:r w:rsidR="00B637DF">
        <w:rPr>
          <w:rFonts w:cs="Arial"/>
        </w:rPr>
        <w:t>y doing so lay the foundation for</w:t>
      </w:r>
      <w:r w:rsidR="00B637DF" w:rsidRPr="00216B31">
        <w:rPr>
          <w:rFonts w:cs="Arial"/>
        </w:rPr>
        <w:t xml:space="preserve"> any expertise development cycle</w:t>
      </w:r>
      <w:r w:rsidR="00B637DF">
        <w:rPr>
          <w:rFonts w:cs="Arial"/>
        </w:rPr>
        <w:t>. Affective self</w:t>
      </w:r>
      <w:r w:rsidR="002F72F3" w:rsidRPr="00216B31">
        <w:rPr>
          <w:rFonts w:cs="Arial"/>
        </w:rPr>
        <w:t xml:space="preserve"> processes moderate implementation of new goals by incorporating the real-time feedback from past experiences and environment</w:t>
      </w:r>
      <w:r w:rsidR="00B637DF">
        <w:rPr>
          <w:rFonts w:cs="Arial"/>
        </w:rPr>
        <w:t>.</w:t>
      </w:r>
      <w:r w:rsidR="00B637DF" w:rsidRPr="00B637DF">
        <w:rPr>
          <w:rFonts w:cs="Arial"/>
        </w:rPr>
        <w:t xml:space="preserve"> </w:t>
      </w:r>
      <w:r w:rsidR="00B637DF">
        <w:rPr>
          <w:rFonts w:cs="Arial"/>
        </w:rPr>
        <w:t>M</w:t>
      </w:r>
      <w:r w:rsidR="00B637DF" w:rsidRPr="00216B31">
        <w:rPr>
          <w:rFonts w:cs="Arial"/>
        </w:rPr>
        <w:t>echanisms</w:t>
      </w:r>
      <w:r w:rsidR="00B637DF">
        <w:rPr>
          <w:rFonts w:cs="Arial"/>
        </w:rPr>
        <w:t xml:space="preserve"> of executive self</w:t>
      </w:r>
      <w:r w:rsidR="00B637DF" w:rsidRPr="00216B31">
        <w:rPr>
          <w:rFonts w:cs="Arial"/>
        </w:rPr>
        <w:t xml:space="preserve"> – self-regulation, self-awareness, goal-orientation, implementation intentions and self-efficacy –</w:t>
      </w:r>
      <w:r w:rsidR="00B637DF">
        <w:rPr>
          <w:rFonts w:cs="Arial"/>
        </w:rPr>
        <w:t xml:space="preserve"> mediate</w:t>
      </w:r>
      <w:r w:rsidR="00B637DF" w:rsidRPr="00216B31">
        <w:rPr>
          <w:rFonts w:cs="Arial"/>
        </w:rPr>
        <w:t xml:space="preserve"> change in affective and cognitive self.</w:t>
      </w:r>
    </w:p>
    <w:p w:rsidR="002F72F3" w:rsidRPr="00216B31" w:rsidRDefault="002F72F3" w:rsidP="004E2874">
      <w:pPr>
        <w:spacing w:after="120"/>
        <w:rPr>
          <w:rFonts w:cs="Arial"/>
        </w:rPr>
      </w:pPr>
      <w:r w:rsidRPr="00216B31">
        <w:rPr>
          <w:rFonts w:cs="Arial"/>
        </w:rPr>
        <w:t xml:space="preserve">Because some previous theorising has already connected identity with leader expertise development, identity </w:t>
      </w:r>
      <w:r w:rsidR="00B637DF">
        <w:rPr>
          <w:rFonts w:cs="Arial"/>
        </w:rPr>
        <w:t>was</w:t>
      </w:r>
      <w:r w:rsidRPr="00216B31">
        <w:rPr>
          <w:rFonts w:cs="Arial"/>
        </w:rPr>
        <w:t xml:space="preserve"> the lens though which </w:t>
      </w:r>
      <w:r w:rsidR="00B637DF">
        <w:rPr>
          <w:rFonts w:cs="Arial"/>
        </w:rPr>
        <w:t xml:space="preserve">I analysed leader </w:t>
      </w:r>
      <w:r w:rsidRPr="00216B31">
        <w:rPr>
          <w:rFonts w:cs="Arial"/>
        </w:rPr>
        <w:t>expertise in this review</w:t>
      </w:r>
      <w:r w:rsidR="008D5109" w:rsidRPr="00216B31">
        <w:rPr>
          <w:rFonts w:cs="Arial"/>
        </w:rPr>
        <w:t>.</w:t>
      </w:r>
    </w:p>
    <w:p w:rsidR="002B4FB1" w:rsidRPr="00216B31" w:rsidRDefault="002B4FB1" w:rsidP="00996803">
      <w:pPr>
        <w:spacing w:after="120"/>
        <w:rPr>
          <w:rFonts w:cs="Arial"/>
        </w:rPr>
      </w:pPr>
    </w:p>
    <w:p w:rsidR="00EA2CE1" w:rsidRPr="00216B31" w:rsidRDefault="00044BCC" w:rsidP="00CA4420">
      <w:pPr>
        <w:pStyle w:val="Heading2"/>
      </w:pPr>
      <w:bookmarkStart w:id="50" w:name="_Toc348784471"/>
      <w:r w:rsidRPr="00216B31">
        <w:t>Adult development</w:t>
      </w:r>
      <w:r w:rsidR="001821F8" w:rsidRPr="00216B31">
        <w:t xml:space="preserve"> and identity</w:t>
      </w:r>
      <w:bookmarkEnd w:id="50"/>
    </w:p>
    <w:p w:rsidR="002B4FB1" w:rsidRPr="00216B31" w:rsidRDefault="00EE1D68" w:rsidP="00044BCC">
      <w:r>
        <w:t>In t</w:t>
      </w:r>
      <w:r w:rsidR="007A3D3D">
        <w:t>his section</w:t>
      </w:r>
      <w:r>
        <w:t>, I</w:t>
      </w:r>
      <w:r w:rsidR="007A3D3D">
        <w:t xml:space="preserve"> reviewed identity and </w:t>
      </w:r>
      <w:r w:rsidR="004379E0" w:rsidRPr="00216B31">
        <w:t xml:space="preserve">adult development literature in search for </w:t>
      </w:r>
      <w:r w:rsidR="002A2339" w:rsidRPr="00216B31">
        <w:t>a suitable theoretical lens on the role of identity in leader development</w:t>
      </w:r>
      <w:r w:rsidR="004379E0" w:rsidRPr="00216B31">
        <w:t>.</w:t>
      </w:r>
      <w:r w:rsidR="002B4FB1" w:rsidRPr="00216B31">
        <w:t xml:space="preserve"> </w:t>
      </w:r>
    </w:p>
    <w:p w:rsidR="001821F8" w:rsidRPr="00216B31" w:rsidRDefault="001821F8" w:rsidP="00044BCC"/>
    <w:p w:rsidR="00D07D6B" w:rsidRPr="00216B31" w:rsidRDefault="009870C6" w:rsidP="00D07D6B">
      <w:pPr>
        <w:pStyle w:val="Heading3"/>
      </w:pPr>
      <w:r w:rsidRPr="00216B31">
        <w:t xml:space="preserve"> </w:t>
      </w:r>
      <w:bookmarkStart w:id="51" w:name="_Toc348784472"/>
      <w:r w:rsidRPr="00216B31">
        <w:t>Perspectives on identity</w:t>
      </w:r>
      <w:bookmarkEnd w:id="51"/>
    </w:p>
    <w:p w:rsidR="009870C6" w:rsidRPr="00216B31" w:rsidRDefault="009870C6" w:rsidP="00096127">
      <w:pPr>
        <w:spacing w:after="120"/>
        <w:rPr>
          <w:rFonts w:cs="Arial"/>
        </w:rPr>
      </w:pPr>
      <w:r w:rsidRPr="00216B31">
        <w:rPr>
          <w:rFonts w:cs="Arial"/>
        </w:rPr>
        <w:t>Questions about how changes in</w:t>
      </w:r>
      <w:r w:rsidR="00096127" w:rsidRPr="00216B31">
        <w:rPr>
          <w:rFonts w:cs="Arial"/>
        </w:rPr>
        <w:t xml:space="preserve"> identity </w:t>
      </w:r>
      <w:r w:rsidRPr="00216B31">
        <w:rPr>
          <w:rFonts w:cs="Arial"/>
        </w:rPr>
        <w:t xml:space="preserve">relate to human capability </w:t>
      </w:r>
      <w:r w:rsidR="00096127" w:rsidRPr="00216B31">
        <w:rPr>
          <w:rFonts w:cs="Arial"/>
        </w:rPr>
        <w:t xml:space="preserve">development have attracted researchers from different disciplines. The result is a rich tapestry of perspectives varying in philosophical orientation and research methods (Alvesson, et al., 2008). </w:t>
      </w:r>
      <w:r w:rsidR="00096127" w:rsidRPr="00216B31">
        <w:rPr>
          <w:rFonts w:cs="Arial"/>
          <w:i/>
        </w:rPr>
        <w:t xml:space="preserve">Evolutionary psychology </w:t>
      </w:r>
      <w:r w:rsidR="00096127" w:rsidRPr="00216B31">
        <w:rPr>
          <w:rFonts w:cs="Arial"/>
        </w:rPr>
        <w:t>proposes that self-development is a partially unconscious</w:t>
      </w:r>
      <w:r w:rsidR="00F20817">
        <w:rPr>
          <w:rFonts w:cs="Arial"/>
        </w:rPr>
        <w:t>, random</w:t>
      </w:r>
      <w:r w:rsidR="00096127" w:rsidRPr="00216B31">
        <w:rPr>
          <w:rFonts w:cs="Arial"/>
        </w:rPr>
        <w:t xml:space="preserve"> process that </w:t>
      </w:r>
      <w:r w:rsidR="007A3D3D">
        <w:rPr>
          <w:rFonts w:cs="Arial"/>
        </w:rPr>
        <w:t>generates variation</w:t>
      </w:r>
      <w:r w:rsidR="00F20817">
        <w:rPr>
          <w:rFonts w:cs="Arial"/>
        </w:rPr>
        <w:t>s</w:t>
      </w:r>
      <w:r w:rsidR="007A3D3D">
        <w:rPr>
          <w:rFonts w:cs="Arial"/>
        </w:rPr>
        <w:t xml:space="preserve"> in the self</w:t>
      </w:r>
      <w:r w:rsidR="00096127" w:rsidRPr="00216B31">
        <w:rPr>
          <w:rFonts w:cs="Arial"/>
        </w:rPr>
        <w:t xml:space="preserve"> </w:t>
      </w:r>
      <w:r w:rsidR="00F20817">
        <w:rPr>
          <w:rFonts w:cs="Arial"/>
        </w:rPr>
        <w:t xml:space="preserve">in response to environmental challenges, </w:t>
      </w:r>
      <w:r w:rsidR="00096127" w:rsidRPr="00216B31">
        <w:rPr>
          <w:rFonts w:cs="Arial"/>
        </w:rPr>
        <w:t xml:space="preserve">and selects or rejects </w:t>
      </w:r>
      <w:r w:rsidR="00F20817">
        <w:rPr>
          <w:rFonts w:cs="Arial"/>
        </w:rPr>
        <w:t xml:space="preserve">generated </w:t>
      </w:r>
      <w:r w:rsidR="00C347D3" w:rsidRPr="00216B31">
        <w:rPr>
          <w:rFonts w:cs="Arial"/>
        </w:rPr>
        <w:t xml:space="preserve">selves </w:t>
      </w:r>
      <w:r w:rsidR="00F20817">
        <w:rPr>
          <w:rFonts w:cs="Arial"/>
        </w:rPr>
        <w:t>depending on how adaptive they are</w:t>
      </w:r>
      <w:r w:rsidR="00C347D3" w:rsidRPr="00216B31">
        <w:rPr>
          <w:rFonts w:cs="Arial"/>
        </w:rPr>
        <w:t xml:space="preserve">. Evolutionary </w:t>
      </w:r>
      <w:r w:rsidR="002C5D45" w:rsidRPr="00216B31">
        <w:rPr>
          <w:rFonts w:cs="Arial"/>
        </w:rPr>
        <w:t xml:space="preserve">success is defined </w:t>
      </w:r>
      <w:r w:rsidR="00096127" w:rsidRPr="00216B31">
        <w:rPr>
          <w:rFonts w:cs="Arial"/>
        </w:rPr>
        <w:t xml:space="preserve">by outcomes </w:t>
      </w:r>
      <w:r w:rsidR="00C347D3" w:rsidRPr="00216B31">
        <w:rPr>
          <w:rFonts w:cs="Arial"/>
        </w:rPr>
        <w:t>like the</w:t>
      </w:r>
      <w:r w:rsidR="00096127" w:rsidRPr="00216B31">
        <w:rPr>
          <w:rFonts w:cs="Arial"/>
        </w:rPr>
        <w:t xml:space="preserve"> speed and ease of adaptation</w:t>
      </w:r>
      <w:r w:rsidR="00C347D3" w:rsidRPr="00216B31">
        <w:rPr>
          <w:rFonts w:cs="Arial"/>
        </w:rPr>
        <w:t xml:space="preserve"> to the environment and the</w:t>
      </w:r>
      <w:r w:rsidR="00096127" w:rsidRPr="00216B31">
        <w:rPr>
          <w:rFonts w:cs="Arial"/>
        </w:rPr>
        <w:t xml:space="preserve"> adequate mechanisms for both increasing and reducing </w:t>
      </w:r>
      <w:r w:rsidR="00096127" w:rsidRPr="00216B31">
        <w:rPr>
          <w:rFonts w:cs="Arial"/>
        </w:rPr>
        <w:lastRenderedPageBreak/>
        <w:t>variety</w:t>
      </w:r>
      <w:r w:rsidR="00C347D3" w:rsidRPr="00216B31">
        <w:rPr>
          <w:rFonts w:cs="Arial"/>
        </w:rPr>
        <w:t xml:space="preserve"> of </w:t>
      </w:r>
      <w:r w:rsidR="00F20817">
        <w:rPr>
          <w:rFonts w:cs="Arial"/>
        </w:rPr>
        <w:t>selves</w:t>
      </w:r>
      <w:r w:rsidR="00096127" w:rsidRPr="00216B31">
        <w:rPr>
          <w:rFonts w:cs="Arial"/>
        </w:rPr>
        <w:t xml:space="preserve"> (Yost, et al., 1992). </w:t>
      </w:r>
      <w:r w:rsidR="00096127" w:rsidRPr="00216B31">
        <w:rPr>
          <w:rFonts w:cs="Arial"/>
          <w:i/>
        </w:rPr>
        <w:t>Cognitive psychology</w:t>
      </w:r>
      <w:r w:rsidR="00096127" w:rsidRPr="00216B31">
        <w:rPr>
          <w:rFonts w:cs="Arial"/>
        </w:rPr>
        <w:t xml:space="preserve"> propo</w:t>
      </w:r>
      <w:r w:rsidR="00F20817">
        <w:rPr>
          <w:rFonts w:cs="Arial"/>
        </w:rPr>
        <w:t xml:space="preserve">ses that a consciously </w:t>
      </w:r>
      <w:r w:rsidR="00096127" w:rsidRPr="00216B31">
        <w:rPr>
          <w:rFonts w:cs="Arial"/>
        </w:rPr>
        <w:t>directed cognitive process and emotional experiences shape the variations of identity adaptations</w:t>
      </w:r>
      <w:r w:rsidR="00F20817">
        <w:rPr>
          <w:rFonts w:cs="Arial"/>
        </w:rPr>
        <w:t xml:space="preserve">, our multiple selves that come forth or fade depending on one’s cognitive and emotional evaluation of the environmental challenge </w:t>
      </w:r>
      <w:r w:rsidR="00096127" w:rsidRPr="00216B31">
        <w:rPr>
          <w:rFonts w:cs="Arial"/>
        </w:rPr>
        <w:t>(</w:t>
      </w:r>
      <w:r w:rsidR="00096127" w:rsidRPr="00216B31">
        <w:rPr>
          <w:rFonts w:cs="Arial"/>
          <w:lang w:val="en-US"/>
        </w:rPr>
        <w:t>Marku</w:t>
      </w:r>
      <w:r w:rsidR="00F20817">
        <w:rPr>
          <w:rFonts w:cs="Arial"/>
          <w:lang w:val="en-US"/>
        </w:rPr>
        <w:t>s &amp; Kitayama, 1991</w:t>
      </w:r>
      <w:r w:rsidR="00F20817" w:rsidRPr="00216B31">
        <w:rPr>
          <w:rFonts w:cs="Arial"/>
        </w:rPr>
        <w:t>; Ibarra, 1999</w:t>
      </w:r>
      <w:r w:rsidR="00096127" w:rsidRPr="00216B31">
        <w:rPr>
          <w:rFonts w:cs="Arial"/>
        </w:rPr>
        <w:t xml:space="preserve">). </w:t>
      </w:r>
      <w:r w:rsidR="00096127" w:rsidRPr="00216B31">
        <w:rPr>
          <w:rFonts w:cs="Arial"/>
          <w:i/>
        </w:rPr>
        <w:t xml:space="preserve">Social psychology </w:t>
      </w:r>
      <w:r w:rsidR="008D5109" w:rsidRPr="00216B31">
        <w:rPr>
          <w:rFonts w:cs="Arial"/>
        </w:rPr>
        <w:t>hosts the widely-known social identity theory</w:t>
      </w:r>
      <w:r w:rsidR="00096127" w:rsidRPr="00216B31">
        <w:rPr>
          <w:rFonts w:cs="Arial"/>
        </w:rPr>
        <w:t xml:space="preserve"> and </w:t>
      </w:r>
      <w:r w:rsidR="00F20817">
        <w:rPr>
          <w:rFonts w:cs="Arial"/>
        </w:rPr>
        <w:t>purports</w:t>
      </w:r>
      <w:r w:rsidR="00096127" w:rsidRPr="00216B31">
        <w:rPr>
          <w:rFonts w:cs="Arial"/>
        </w:rPr>
        <w:t xml:space="preserve"> that socialisation is a </w:t>
      </w:r>
      <w:r w:rsidR="00F20817">
        <w:rPr>
          <w:rFonts w:cs="Arial"/>
        </w:rPr>
        <w:t xml:space="preserve">socially </w:t>
      </w:r>
      <w:r w:rsidR="00096127" w:rsidRPr="00216B31">
        <w:rPr>
          <w:rFonts w:cs="Arial"/>
        </w:rPr>
        <w:t xml:space="preserve">negotiated </w:t>
      </w:r>
      <w:r w:rsidR="00A77D8C" w:rsidRPr="00216B31">
        <w:rPr>
          <w:rFonts w:cs="Arial"/>
        </w:rPr>
        <w:t xml:space="preserve">identity </w:t>
      </w:r>
      <w:r w:rsidR="00096127" w:rsidRPr="00216B31">
        <w:rPr>
          <w:rFonts w:cs="Arial"/>
        </w:rPr>
        <w:t>adaptation by which people consciously strive to improve the fit between themselves and th</w:t>
      </w:r>
      <w:r w:rsidR="00F20817">
        <w:rPr>
          <w:rFonts w:cs="Arial"/>
        </w:rPr>
        <w:t xml:space="preserve">eir work environment (Nicholson, </w:t>
      </w:r>
      <w:r w:rsidR="00096127" w:rsidRPr="00216B31">
        <w:rPr>
          <w:rFonts w:cs="Arial"/>
        </w:rPr>
        <w:t xml:space="preserve">1984). </w:t>
      </w:r>
      <w:r w:rsidR="00096127" w:rsidRPr="00216B31">
        <w:rPr>
          <w:rFonts w:cs="Arial"/>
          <w:i/>
        </w:rPr>
        <w:t>Sociology</w:t>
      </w:r>
      <w:r w:rsidR="00096127" w:rsidRPr="00216B31">
        <w:rPr>
          <w:rFonts w:cs="Arial"/>
        </w:rPr>
        <w:t xml:space="preserve"> maintains</w:t>
      </w:r>
      <w:r w:rsidR="00096127" w:rsidRPr="00216B31">
        <w:rPr>
          <w:rFonts w:cs="Arial"/>
          <w:i/>
        </w:rPr>
        <w:t xml:space="preserve"> </w:t>
      </w:r>
      <w:r w:rsidR="00096127" w:rsidRPr="00216B31">
        <w:rPr>
          <w:rFonts w:cs="Arial"/>
        </w:rPr>
        <w:t>that people actively engage in managing their outward</w:t>
      </w:r>
      <w:r w:rsidR="00A77D8C" w:rsidRPr="00216B31">
        <w:rPr>
          <w:rFonts w:cs="Arial"/>
        </w:rPr>
        <w:t xml:space="preserve"> identity, or</w:t>
      </w:r>
      <w:r w:rsidR="00096127" w:rsidRPr="00216B31">
        <w:rPr>
          <w:rFonts w:cs="Arial"/>
        </w:rPr>
        <w:t xml:space="preserve"> image</w:t>
      </w:r>
      <w:r w:rsidR="00A77D8C" w:rsidRPr="00216B31">
        <w:rPr>
          <w:rFonts w:cs="Arial"/>
        </w:rPr>
        <w:t>,</w:t>
      </w:r>
      <w:r w:rsidR="00096127" w:rsidRPr="00216B31">
        <w:rPr>
          <w:rFonts w:cs="Arial"/>
        </w:rPr>
        <w:t xml:space="preserve"> using others as a ‘mirror’ (Callero, 2003).  </w:t>
      </w:r>
      <w:r w:rsidR="00096127" w:rsidRPr="00216B31">
        <w:rPr>
          <w:rFonts w:cs="Arial"/>
          <w:i/>
        </w:rPr>
        <w:t>Psycho-dynamic</w:t>
      </w:r>
      <w:r w:rsidR="00096127" w:rsidRPr="00216B31">
        <w:rPr>
          <w:rFonts w:cs="Arial"/>
        </w:rPr>
        <w:t xml:space="preserve"> </w:t>
      </w:r>
      <w:r w:rsidR="00096127" w:rsidRPr="00216B31">
        <w:rPr>
          <w:rFonts w:cs="Arial"/>
          <w:i/>
        </w:rPr>
        <w:t xml:space="preserve">theory </w:t>
      </w:r>
      <w:r w:rsidR="00F20817">
        <w:rPr>
          <w:rFonts w:cs="Arial"/>
        </w:rPr>
        <w:t>proposes</w:t>
      </w:r>
      <w:r w:rsidR="00096127" w:rsidRPr="00216B31">
        <w:rPr>
          <w:rFonts w:cs="Arial"/>
        </w:rPr>
        <w:t xml:space="preserve"> that our </w:t>
      </w:r>
      <w:r w:rsidR="00F20817">
        <w:rPr>
          <w:rFonts w:cs="Arial"/>
        </w:rPr>
        <w:t>one ‘</w:t>
      </w:r>
      <w:r w:rsidR="00096127" w:rsidRPr="00216B31">
        <w:rPr>
          <w:rFonts w:cs="Arial"/>
        </w:rPr>
        <w:t>true self</w:t>
      </w:r>
      <w:r w:rsidR="00F20817">
        <w:rPr>
          <w:rFonts w:cs="Arial"/>
        </w:rPr>
        <w:t>’</w:t>
      </w:r>
      <w:r w:rsidR="00096127" w:rsidRPr="00216B31">
        <w:rPr>
          <w:rFonts w:cs="Arial"/>
        </w:rPr>
        <w:t xml:space="preserve"> is often o</w:t>
      </w:r>
      <w:r w:rsidR="008506D6">
        <w:rPr>
          <w:rFonts w:cs="Arial"/>
        </w:rPr>
        <w:t>bscured by a false or ought selves and needs cleansing and re</w:t>
      </w:r>
      <w:r w:rsidR="00096127" w:rsidRPr="00216B31">
        <w:rPr>
          <w:rFonts w:cs="Arial"/>
        </w:rPr>
        <w:t>construction (Dubouloy, 2004). A</w:t>
      </w:r>
      <w:r w:rsidR="00096127" w:rsidRPr="00216B31">
        <w:rPr>
          <w:rFonts w:cs="Arial"/>
          <w:i/>
        </w:rPr>
        <w:t xml:space="preserve">nthropology </w:t>
      </w:r>
      <w:r w:rsidR="00096127" w:rsidRPr="00216B31">
        <w:rPr>
          <w:rFonts w:cs="Arial"/>
        </w:rPr>
        <w:t xml:space="preserve">focuses on story-telling, myth and rites of passage in identity construction (Beech, 2010). </w:t>
      </w:r>
      <w:r w:rsidR="00096127" w:rsidRPr="00216B31">
        <w:rPr>
          <w:rFonts w:cs="Arial"/>
          <w:i/>
        </w:rPr>
        <w:t>Critical management theory</w:t>
      </w:r>
      <w:r w:rsidR="00096127" w:rsidRPr="00216B31">
        <w:rPr>
          <w:rFonts w:cs="Arial"/>
        </w:rPr>
        <w:t xml:space="preserve"> emphasises the regulatory and censoring power of organisational discourses in shaping identity, and suggests that structure dominates individual agency (Alvesson, et al., 2008).  </w:t>
      </w:r>
    </w:p>
    <w:p w:rsidR="00096127" w:rsidRPr="00216B31" w:rsidRDefault="00096127" w:rsidP="00096127">
      <w:pPr>
        <w:spacing w:after="120"/>
        <w:rPr>
          <w:rFonts w:cs="Arial"/>
        </w:rPr>
      </w:pPr>
      <w:r w:rsidRPr="00216B31">
        <w:rPr>
          <w:rFonts w:cs="Arial"/>
        </w:rPr>
        <w:t>Common to all these theo</w:t>
      </w:r>
      <w:r w:rsidR="008506D6">
        <w:rPr>
          <w:rFonts w:cs="Arial"/>
        </w:rPr>
        <w:t>ries of micro</w:t>
      </w:r>
      <w:r w:rsidRPr="00216B31">
        <w:rPr>
          <w:rFonts w:cs="Arial"/>
        </w:rPr>
        <w:t xml:space="preserve"> identity </w:t>
      </w:r>
      <w:r w:rsidR="008506D6">
        <w:rPr>
          <w:rFonts w:cs="Arial"/>
        </w:rPr>
        <w:t>work</w:t>
      </w:r>
      <w:r w:rsidRPr="00216B31">
        <w:rPr>
          <w:rFonts w:cs="Arial"/>
        </w:rPr>
        <w:t xml:space="preserve"> is the importance of social feedback and discourse for the construction</w:t>
      </w:r>
      <w:r w:rsidR="008506D6">
        <w:rPr>
          <w:rFonts w:cs="Arial"/>
        </w:rPr>
        <w:t>, reconstruction</w:t>
      </w:r>
      <w:r w:rsidRPr="00216B31">
        <w:rPr>
          <w:rFonts w:cs="Arial"/>
        </w:rPr>
        <w:t xml:space="preserve"> and retention of </w:t>
      </w:r>
      <w:r w:rsidR="008506D6">
        <w:rPr>
          <w:rFonts w:cs="Arial"/>
        </w:rPr>
        <w:t xml:space="preserve">selves, or </w:t>
      </w:r>
      <w:r w:rsidRPr="00216B31">
        <w:rPr>
          <w:rFonts w:cs="Arial"/>
        </w:rPr>
        <w:t xml:space="preserve">identities. The active role of the individual in initiating identity change is also widely recognised, e.g. in negotiating one’s </w:t>
      </w:r>
      <w:r w:rsidR="008506D6">
        <w:rPr>
          <w:rFonts w:cs="Arial"/>
        </w:rPr>
        <w:t xml:space="preserve">current </w:t>
      </w:r>
      <w:r w:rsidRPr="00216B31">
        <w:rPr>
          <w:rFonts w:cs="Arial"/>
        </w:rPr>
        <w:t>personal identity against</w:t>
      </w:r>
      <w:r w:rsidR="008506D6">
        <w:rPr>
          <w:rFonts w:cs="Arial"/>
        </w:rPr>
        <w:t xml:space="preserve"> alternatives and</w:t>
      </w:r>
      <w:r w:rsidRPr="00216B31">
        <w:rPr>
          <w:rFonts w:cs="Arial"/>
        </w:rPr>
        <w:t xml:space="preserve"> various social identities. Lastly, identity work captured in these theories involve fairly short time horizons and generally aims at fairly tactical goals, like creating, presenting, and sustaining a positive self-concept in real time (Kreiner et al., 2006). </w:t>
      </w:r>
    </w:p>
    <w:p w:rsidR="001821F8" w:rsidRPr="00216B31" w:rsidRDefault="009870C6" w:rsidP="001821F8">
      <w:pPr>
        <w:spacing w:after="120"/>
        <w:rPr>
          <w:rFonts w:cs="Arial"/>
        </w:rPr>
      </w:pPr>
      <w:r w:rsidRPr="00216B31">
        <w:rPr>
          <w:rFonts w:cs="Arial"/>
        </w:rPr>
        <w:t>Typically, theorists from these traditions study identity</w:t>
      </w:r>
      <w:r w:rsidR="008665A5" w:rsidRPr="00216B31">
        <w:rPr>
          <w:rFonts w:cs="Arial"/>
        </w:rPr>
        <w:t>’s impact on capability development</w:t>
      </w:r>
      <w:r w:rsidRPr="00216B31">
        <w:rPr>
          <w:rFonts w:cs="Arial"/>
        </w:rPr>
        <w:t xml:space="preserve"> over a </w:t>
      </w:r>
      <w:r w:rsidR="001821F8" w:rsidRPr="00216B31">
        <w:rPr>
          <w:rFonts w:cs="Arial"/>
        </w:rPr>
        <w:t xml:space="preserve">short timeframe and mostly with a view to understanding their immediate impact on role </w:t>
      </w:r>
      <w:r w:rsidRPr="00216B31">
        <w:rPr>
          <w:rFonts w:cs="Arial"/>
        </w:rPr>
        <w:t xml:space="preserve">performance. So, </w:t>
      </w:r>
      <w:r w:rsidR="001821F8" w:rsidRPr="00216B31">
        <w:rPr>
          <w:rFonts w:cs="Arial"/>
        </w:rPr>
        <w:t xml:space="preserve">they </w:t>
      </w:r>
      <w:r w:rsidRPr="00216B31">
        <w:rPr>
          <w:rFonts w:cs="Arial"/>
        </w:rPr>
        <w:t xml:space="preserve">may </w:t>
      </w:r>
      <w:r w:rsidR="001821F8" w:rsidRPr="00216B31">
        <w:rPr>
          <w:rFonts w:cs="Arial"/>
        </w:rPr>
        <w:t xml:space="preserve">offer little help in understanding the long-term capability implications, i.e. the internally-directed, qualitative progression to a more sophisticated capability state – senior leader expertise. </w:t>
      </w:r>
    </w:p>
    <w:p w:rsidR="001821F8" w:rsidRPr="00216B31" w:rsidRDefault="001821F8" w:rsidP="001821F8">
      <w:pPr>
        <w:spacing w:after="120"/>
        <w:rPr>
          <w:rFonts w:cs="Arial"/>
        </w:rPr>
      </w:pPr>
      <w:r w:rsidRPr="00216B31">
        <w:rPr>
          <w:rFonts w:cs="Arial"/>
        </w:rPr>
        <w:lastRenderedPageBreak/>
        <w:t xml:space="preserve">In contrast, </w:t>
      </w:r>
      <w:r w:rsidRPr="00216B31">
        <w:rPr>
          <w:rFonts w:cs="Arial"/>
          <w:i/>
        </w:rPr>
        <w:t>adult development</w:t>
      </w:r>
      <w:r w:rsidRPr="00216B31">
        <w:rPr>
          <w:rFonts w:cs="Arial"/>
        </w:rPr>
        <w:t xml:space="preserve"> theorists study the </w:t>
      </w:r>
      <w:r w:rsidR="008506D6">
        <w:rPr>
          <w:rFonts w:cs="Arial"/>
        </w:rPr>
        <w:t xml:space="preserve">macro </w:t>
      </w:r>
      <w:r w:rsidRPr="00216B31">
        <w:rPr>
          <w:rFonts w:cs="Arial"/>
        </w:rPr>
        <w:t>proce</w:t>
      </w:r>
      <w:r w:rsidR="008506D6">
        <w:rPr>
          <w:rFonts w:cs="Arial"/>
        </w:rPr>
        <w:t xml:space="preserve">sses of identity that </w:t>
      </w:r>
      <w:r w:rsidRPr="00216B31">
        <w:rPr>
          <w:rFonts w:cs="Arial"/>
        </w:rPr>
        <w:t>influence life priorities of human adults, and as a result, the direction and pace of d</w:t>
      </w:r>
      <w:r w:rsidR="008506D6">
        <w:rPr>
          <w:rFonts w:cs="Arial"/>
        </w:rPr>
        <w:t>evelopment of their capability.</w:t>
      </w:r>
    </w:p>
    <w:p w:rsidR="00096127" w:rsidRPr="00216B31" w:rsidRDefault="00096127" w:rsidP="00096127">
      <w:pPr>
        <w:spacing w:after="120"/>
        <w:rPr>
          <w:rFonts w:cs="Arial"/>
        </w:rPr>
      </w:pPr>
      <w:r w:rsidRPr="00216B31">
        <w:rPr>
          <w:rFonts w:cs="Arial"/>
        </w:rPr>
        <w:t>Adult development theorists understand iden</w:t>
      </w:r>
      <w:r w:rsidR="0063311F">
        <w:rPr>
          <w:rFonts w:cs="Arial"/>
        </w:rPr>
        <w:t xml:space="preserve">tity development as a cyclical, </w:t>
      </w:r>
      <w:r w:rsidRPr="00216B31">
        <w:rPr>
          <w:rFonts w:cs="Arial"/>
        </w:rPr>
        <w:t>iterative process of conflict resolution between an individual’s commitments and information from the environment (Bosma &amp; K</w:t>
      </w:r>
      <w:r w:rsidR="0063311F">
        <w:rPr>
          <w:rFonts w:cs="Arial"/>
        </w:rPr>
        <w:t>unnen, 2001). They accept that micro</w:t>
      </w:r>
      <w:r w:rsidRPr="00216B31">
        <w:rPr>
          <w:rFonts w:cs="Arial"/>
        </w:rPr>
        <w:t xml:space="preserve"> identity work keeps the momentum in the long-term identity development, but it is by no means the only driving forc</w:t>
      </w:r>
      <w:r w:rsidR="008665A5" w:rsidRPr="00216B31">
        <w:rPr>
          <w:rFonts w:cs="Arial"/>
        </w:rPr>
        <w:t>e (Day et al., 2009). T</w:t>
      </w:r>
      <w:r w:rsidRPr="00216B31">
        <w:rPr>
          <w:rFonts w:cs="Arial"/>
        </w:rPr>
        <w:t xml:space="preserve">hey define </w:t>
      </w:r>
      <w:r w:rsidR="0063311F">
        <w:rPr>
          <w:rFonts w:cs="Arial"/>
        </w:rPr>
        <w:t>macro</w:t>
      </w:r>
      <w:r w:rsidR="008665A5" w:rsidRPr="00216B31">
        <w:rPr>
          <w:rFonts w:cs="Arial"/>
        </w:rPr>
        <w:t xml:space="preserve"> </w:t>
      </w:r>
      <w:r w:rsidRPr="00216B31">
        <w:rPr>
          <w:rFonts w:cs="Arial"/>
        </w:rPr>
        <w:t xml:space="preserve">identity development as a combination of selective assimilation and accommodation of </w:t>
      </w:r>
      <w:r w:rsidR="0063311F">
        <w:rPr>
          <w:rFonts w:cs="Arial"/>
        </w:rPr>
        <w:t xml:space="preserve">micro </w:t>
      </w:r>
      <w:r w:rsidRPr="00216B31">
        <w:rPr>
          <w:rFonts w:cs="Arial"/>
        </w:rPr>
        <w:t>identity work outcomes (Piaget, 1985). A</w:t>
      </w:r>
      <w:r w:rsidR="0063311F">
        <w:rPr>
          <w:rFonts w:cs="Arial"/>
        </w:rPr>
        <w:t>lso, a</w:t>
      </w:r>
      <w:r w:rsidRPr="00216B31">
        <w:rPr>
          <w:rFonts w:cs="Arial"/>
        </w:rPr>
        <w:t xml:space="preserve"> balanced assimilation-accommodation process requires a certain resource in effective and executive self, e.g. self-esteem, self-awareness and self-reflectio</w:t>
      </w:r>
      <w:r w:rsidR="0063311F">
        <w:rPr>
          <w:rFonts w:cs="Arial"/>
        </w:rPr>
        <w:t>n (Day et al., 2009).</w:t>
      </w:r>
    </w:p>
    <w:p w:rsidR="00E27F27" w:rsidRPr="00216B31" w:rsidRDefault="008665A5" w:rsidP="00D07D6B">
      <w:pPr>
        <w:spacing w:after="120"/>
        <w:rPr>
          <w:rFonts w:cs="Arial"/>
        </w:rPr>
      </w:pPr>
      <w:r w:rsidRPr="00216B31">
        <w:rPr>
          <w:rFonts w:cs="Arial"/>
        </w:rPr>
        <w:t>Adult development theorists further found that w</w:t>
      </w:r>
      <w:r w:rsidR="00A968D0" w:rsidRPr="00216B31">
        <w:rPr>
          <w:rFonts w:cs="Arial"/>
        </w:rPr>
        <w:t xml:space="preserve">hile a number of key cognitive </w:t>
      </w:r>
      <w:r w:rsidR="0063311F">
        <w:rPr>
          <w:rFonts w:cs="Arial"/>
        </w:rPr>
        <w:t>processing abilities</w:t>
      </w:r>
      <w:r w:rsidR="00A968D0" w:rsidRPr="00216B31">
        <w:rPr>
          <w:rFonts w:cs="Arial"/>
        </w:rPr>
        <w:t xml:space="preserve"> (e.g. basic information processing) starts declining in one’s twenties (Baltes et al, 1998),</w:t>
      </w:r>
      <w:r w:rsidR="00D07D6B" w:rsidRPr="00216B31">
        <w:rPr>
          <w:rFonts w:cs="Arial"/>
        </w:rPr>
        <w:t xml:space="preserve"> </w:t>
      </w:r>
      <w:r w:rsidR="00D07D6B" w:rsidRPr="00216B31">
        <w:rPr>
          <w:rFonts w:cs="Arial"/>
          <w:i/>
        </w:rPr>
        <w:t>identity</w:t>
      </w:r>
      <w:r w:rsidR="00D07D6B" w:rsidRPr="00216B31">
        <w:rPr>
          <w:rFonts w:cs="Arial"/>
        </w:rPr>
        <w:t xml:space="preserve"> can show consistent internally directed qualitative progression to more complex or sophisticated states throughout adulthood (Moshman, 2003). </w:t>
      </w:r>
      <w:r w:rsidR="0063311F">
        <w:rPr>
          <w:rFonts w:cs="Arial"/>
        </w:rPr>
        <w:t>M</w:t>
      </w:r>
      <w:r w:rsidR="00994A1D" w:rsidRPr="00216B31">
        <w:rPr>
          <w:rFonts w:cs="Arial"/>
        </w:rPr>
        <w:t>ore complex identity</w:t>
      </w:r>
      <w:r w:rsidR="0063311F">
        <w:rPr>
          <w:rFonts w:cs="Arial"/>
        </w:rPr>
        <w:t xml:space="preserve"> states</w:t>
      </w:r>
      <w:r w:rsidR="00994A1D" w:rsidRPr="00216B31">
        <w:rPr>
          <w:rFonts w:cs="Arial"/>
        </w:rPr>
        <w:t xml:space="preserve"> </w:t>
      </w:r>
      <w:r w:rsidR="0063311F">
        <w:rPr>
          <w:rFonts w:cs="Arial"/>
        </w:rPr>
        <w:t>were</w:t>
      </w:r>
      <w:r w:rsidR="00994A1D" w:rsidRPr="00216B31">
        <w:rPr>
          <w:rFonts w:cs="Arial"/>
        </w:rPr>
        <w:t xml:space="preserve"> positively associated with leader capa</w:t>
      </w:r>
      <w:r w:rsidR="0063311F">
        <w:rPr>
          <w:rFonts w:cs="Arial"/>
        </w:rPr>
        <w:t>bility development by researched based on</w:t>
      </w:r>
      <w:r w:rsidR="00994A1D" w:rsidRPr="00216B31">
        <w:rPr>
          <w:rFonts w:cs="Arial"/>
        </w:rPr>
        <w:t xml:space="preserve"> adult development models jointly known as </w:t>
      </w:r>
      <w:r w:rsidR="00994A1D" w:rsidRPr="00216B31">
        <w:rPr>
          <w:rFonts w:cs="Arial"/>
          <w:i/>
        </w:rPr>
        <w:t>constructive-developmental theory</w:t>
      </w:r>
      <w:r w:rsidRPr="00216B31">
        <w:rPr>
          <w:rFonts w:cs="Arial"/>
          <w:i/>
        </w:rPr>
        <w:t xml:space="preserve"> (McCauley et al., 2006)</w:t>
      </w:r>
      <w:r w:rsidR="00994A1D" w:rsidRPr="00216B31">
        <w:rPr>
          <w:rFonts w:cs="Arial"/>
        </w:rPr>
        <w:t>.</w:t>
      </w:r>
    </w:p>
    <w:p w:rsidR="009870C6" w:rsidRPr="00216B31" w:rsidRDefault="009870C6" w:rsidP="00D07D6B">
      <w:pPr>
        <w:spacing w:after="120"/>
        <w:rPr>
          <w:rFonts w:cs="Arial"/>
        </w:rPr>
      </w:pPr>
    </w:p>
    <w:p w:rsidR="00121056" w:rsidRPr="008A3C70" w:rsidRDefault="007E493C" w:rsidP="00121056">
      <w:pPr>
        <w:pStyle w:val="Heading3"/>
      </w:pPr>
      <w:bookmarkStart w:id="52" w:name="_Toc348784473"/>
      <w:r w:rsidRPr="008A3C70">
        <w:t>C</w:t>
      </w:r>
      <w:r w:rsidR="00121056" w:rsidRPr="008A3C70">
        <w:t>onstructive-developmental theory</w:t>
      </w:r>
      <w:r w:rsidR="000F787D" w:rsidRPr="008A3C70">
        <w:t xml:space="preserve"> and identity</w:t>
      </w:r>
      <w:bookmarkEnd w:id="52"/>
    </w:p>
    <w:p w:rsidR="00A57674" w:rsidRPr="00216B31" w:rsidRDefault="00994A1D" w:rsidP="00D07D6B">
      <w:pPr>
        <w:spacing w:after="120"/>
        <w:rPr>
          <w:rFonts w:cs="Arial"/>
        </w:rPr>
      </w:pPr>
      <w:r w:rsidRPr="00216B31">
        <w:rPr>
          <w:rFonts w:cs="Arial"/>
        </w:rPr>
        <w:t xml:space="preserve">Stage theories of adult development are plentiful (see McCauley et al., 2006 for an overview), but only </w:t>
      </w:r>
      <w:r w:rsidRPr="00216B31">
        <w:rPr>
          <w:rFonts w:cs="Arial"/>
          <w:i/>
        </w:rPr>
        <w:t>constructive-developmental theory</w:t>
      </w:r>
      <w:r w:rsidRPr="00216B31">
        <w:rPr>
          <w:rFonts w:cs="Arial"/>
        </w:rPr>
        <w:t xml:space="preserve"> (CDT) generated some </w:t>
      </w:r>
      <w:r w:rsidR="00A57674" w:rsidRPr="00216B31">
        <w:rPr>
          <w:rFonts w:cs="Arial"/>
        </w:rPr>
        <w:t>research into</w:t>
      </w:r>
      <w:r w:rsidR="008E2B2C">
        <w:rPr>
          <w:rFonts w:cs="Arial"/>
        </w:rPr>
        <w:t xml:space="preserve"> the relation between</w:t>
      </w:r>
      <w:r w:rsidR="00A57674" w:rsidRPr="00216B31">
        <w:rPr>
          <w:rFonts w:cs="Arial"/>
        </w:rPr>
        <w:t xml:space="preserve"> identity </w:t>
      </w:r>
      <w:r w:rsidR="008E2B2C">
        <w:rPr>
          <w:rFonts w:cs="Arial"/>
        </w:rPr>
        <w:t xml:space="preserve">and </w:t>
      </w:r>
      <w:r w:rsidRPr="00216B31">
        <w:rPr>
          <w:rFonts w:cs="Arial"/>
        </w:rPr>
        <w:t xml:space="preserve">leader </w:t>
      </w:r>
      <w:r w:rsidR="008E2B2C">
        <w:rPr>
          <w:rFonts w:cs="Arial"/>
        </w:rPr>
        <w:t>capability</w:t>
      </w:r>
      <w:r w:rsidRPr="00216B31">
        <w:rPr>
          <w:rFonts w:cs="Arial"/>
        </w:rPr>
        <w:t xml:space="preserve"> (Kegan, 1982, 1994; Kegan &amp; Lahey, 2009; Torbert, 2004).</w:t>
      </w:r>
    </w:p>
    <w:p w:rsidR="006F15BC" w:rsidRPr="00216B31" w:rsidRDefault="006F15BC" w:rsidP="006F15BC">
      <w:r w:rsidRPr="00216B31">
        <w:t>Constructi</w:t>
      </w:r>
      <w:r w:rsidR="008665A5" w:rsidRPr="00216B31">
        <w:t xml:space="preserve">ve developmental theory (CDT) </w:t>
      </w:r>
      <w:r w:rsidRPr="00216B31">
        <w:t>looks into how</w:t>
      </w:r>
      <w:r w:rsidR="008665A5" w:rsidRPr="00216B31">
        <w:t xml:space="preserve"> humans construct meaning (</w:t>
      </w:r>
      <w:r w:rsidR="008A3C70">
        <w:t>constructive</w:t>
      </w:r>
      <w:r w:rsidRPr="00216B31">
        <w:t>), and how they evolve in their meaning-ma</w:t>
      </w:r>
      <w:r w:rsidR="008A3C70">
        <w:t>king processes over life-time (developmental</w:t>
      </w:r>
      <w:r w:rsidRPr="00216B31">
        <w:t xml:space="preserve">) </w:t>
      </w:r>
      <w:r w:rsidR="008665A5" w:rsidRPr="00216B31">
        <w:t>(Kegan, 1980). The principal</w:t>
      </w:r>
      <w:r w:rsidRPr="00216B31">
        <w:t xml:space="preserve"> authors </w:t>
      </w:r>
      <w:r w:rsidRPr="00216B31">
        <w:lastRenderedPageBreak/>
        <w:t xml:space="preserve">of CDT, i.e. </w:t>
      </w:r>
      <w:r w:rsidR="00D458AD" w:rsidRPr="00216B31">
        <w:t>Kegan (199</w:t>
      </w:r>
      <w:r w:rsidRPr="00216B31">
        <w:t xml:space="preserve">4), Kohlberg (1969), Perry (1970), Selman (1974), Fingarette (1963), Loevinger (1976) and Torbert (1994), all rely on Jean Piaget’s work on how the cognitive capacity gradually develops in children following pre-ordained stages (McCauley et al, 2006). However, they expanded Piaget’s idea to cover continuous development in adulthood, which is why they are often referred to as theories of post-formal development. In addition to cognitive development, they also included social and emotional development. The stages of such development compose an individual’s entire meaning-making system (Kegan, 1980) or ego states (Loevinger, 1976). CDT focuses on the stages of such cognitive and psycho-social development in adults (Kegan &amp; Lahey, 2009). It also looks into the processes and factors facilitating or impeding the movement between the stages, hereafter referred to as </w:t>
      </w:r>
      <w:r w:rsidRPr="00216B31">
        <w:rPr>
          <w:i/>
        </w:rPr>
        <w:t>orders of development</w:t>
      </w:r>
      <w:r w:rsidRPr="00216B31">
        <w:t xml:space="preserve"> (Ibid).</w:t>
      </w:r>
    </w:p>
    <w:p w:rsidR="00D07D6B" w:rsidRPr="00216B31" w:rsidRDefault="009A0EC6" w:rsidP="00D07D6B">
      <w:pPr>
        <w:spacing w:after="120"/>
        <w:rPr>
          <w:rFonts w:cs="Arial"/>
        </w:rPr>
      </w:pPr>
      <w:r w:rsidRPr="00216B31">
        <w:rPr>
          <w:rFonts w:cs="Arial"/>
        </w:rPr>
        <w:t>Kegan de</w:t>
      </w:r>
      <w:r w:rsidR="008665A5" w:rsidRPr="00216B31">
        <w:rPr>
          <w:rFonts w:cs="Arial"/>
        </w:rPr>
        <w:t xml:space="preserve">fined CDT as a theory of </w:t>
      </w:r>
      <w:r w:rsidR="002C5D45" w:rsidRPr="00216B31">
        <w:rPr>
          <w:rFonts w:cs="Arial"/>
        </w:rPr>
        <w:t>self-concept</w:t>
      </w:r>
      <w:r w:rsidR="008665A5" w:rsidRPr="00216B31">
        <w:rPr>
          <w:rFonts w:cs="Arial"/>
        </w:rPr>
        <w:t xml:space="preserve"> </w:t>
      </w:r>
      <w:r w:rsidRPr="00216B31">
        <w:rPr>
          <w:rFonts w:cs="Arial"/>
        </w:rPr>
        <w:t xml:space="preserve">development </w:t>
      </w:r>
      <w:r w:rsidRPr="00216B31">
        <w:t>(Kegan, 1980, p.376)</w:t>
      </w:r>
      <w:r w:rsidR="008A3C70">
        <w:t>, i.e. of identity development</w:t>
      </w:r>
      <w:r w:rsidRPr="00216B31">
        <w:t xml:space="preserve">. </w:t>
      </w:r>
      <w:r w:rsidR="00A57674" w:rsidRPr="00216B31">
        <w:rPr>
          <w:rFonts w:cs="Arial"/>
        </w:rPr>
        <w:t>CDT</w:t>
      </w:r>
      <w:r w:rsidR="00994A1D" w:rsidRPr="00216B31">
        <w:rPr>
          <w:rFonts w:cs="Arial"/>
        </w:rPr>
        <w:t xml:space="preserve"> proposes that </w:t>
      </w:r>
      <w:r w:rsidR="008A3C70">
        <w:rPr>
          <w:rFonts w:cs="Arial"/>
        </w:rPr>
        <w:t xml:space="preserve">movement between the orders of development, i.e. </w:t>
      </w:r>
      <w:r w:rsidR="00D07D6B" w:rsidRPr="00216B31">
        <w:rPr>
          <w:rFonts w:cs="Arial"/>
        </w:rPr>
        <w:t>qualitative leaps</w:t>
      </w:r>
      <w:r w:rsidR="008A3C70">
        <w:rPr>
          <w:rFonts w:cs="Arial"/>
        </w:rPr>
        <w:t xml:space="preserve"> in the maturity of a person’s identity, </w:t>
      </w:r>
      <w:r w:rsidR="00994A1D" w:rsidRPr="00216B31">
        <w:rPr>
          <w:rFonts w:cs="Arial"/>
        </w:rPr>
        <w:t>lead to increased effectiveness</w:t>
      </w:r>
      <w:r w:rsidR="008665A5" w:rsidRPr="00216B31">
        <w:rPr>
          <w:rFonts w:cs="Arial"/>
        </w:rPr>
        <w:t xml:space="preserve"> in the role performance</w:t>
      </w:r>
      <w:r w:rsidR="00994A1D" w:rsidRPr="00216B31">
        <w:rPr>
          <w:rFonts w:cs="Arial"/>
        </w:rPr>
        <w:t xml:space="preserve"> and acquisition of advanced skills and </w:t>
      </w:r>
      <w:r w:rsidR="008665A5" w:rsidRPr="00216B31">
        <w:rPr>
          <w:rFonts w:cs="Arial"/>
        </w:rPr>
        <w:t>desirable</w:t>
      </w:r>
      <w:r w:rsidR="00994A1D" w:rsidRPr="00216B31">
        <w:rPr>
          <w:rFonts w:cs="Arial"/>
        </w:rPr>
        <w:t xml:space="preserve"> behaviours </w:t>
      </w:r>
      <w:r w:rsidR="008A3C70">
        <w:rPr>
          <w:rFonts w:cs="Arial"/>
        </w:rPr>
        <w:t>(Day et al., 2009).</w:t>
      </w:r>
    </w:p>
    <w:p w:rsidR="009A0EC6" w:rsidRPr="00216B31" w:rsidRDefault="009A0EC6" w:rsidP="00D07D6B">
      <w:pPr>
        <w:spacing w:after="120"/>
        <w:rPr>
          <w:rFonts w:cs="Arial"/>
        </w:rPr>
      </w:pPr>
      <w:r w:rsidRPr="00216B31">
        <w:rPr>
          <w:rFonts w:cs="Arial"/>
        </w:rPr>
        <w:t xml:space="preserve">One CDT study into </w:t>
      </w:r>
      <w:r w:rsidR="00BC4DAE" w:rsidRPr="00216B31">
        <w:rPr>
          <w:rFonts w:cs="Arial"/>
        </w:rPr>
        <w:t>the orders of development</w:t>
      </w:r>
      <w:r w:rsidRPr="00216B31">
        <w:rPr>
          <w:rFonts w:cs="Arial"/>
        </w:rPr>
        <w:t xml:space="preserve"> of CEOs and middle managers has found that the majority of CEOs </w:t>
      </w:r>
      <w:r w:rsidR="00344414" w:rsidRPr="00216B31">
        <w:rPr>
          <w:rFonts w:cs="Arial"/>
        </w:rPr>
        <w:t xml:space="preserve">were </w:t>
      </w:r>
      <w:r w:rsidR="008665A5" w:rsidRPr="00216B31">
        <w:rPr>
          <w:rFonts w:cs="Arial"/>
        </w:rPr>
        <w:t xml:space="preserve">on average </w:t>
      </w:r>
      <w:r w:rsidR="00344414" w:rsidRPr="00216B31">
        <w:rPr>
          <w:rFonts w:cs="Arial"/>
        </w:rPr>
        <w:t>one order of development higher than the</w:t>
      </w:r>
      <w:r w:rsidRPr="00216B31">
        <w:rPr>
          <w:rFonts w:cs="Arial"/>
        </w:rPr>
        <w:t xml:space="preserve"> majority of middle managers (Eigel, 1998). Another CDT study positively associated the </w:t>
      </w:r>
      <w:r w:rsidR="00344414" w:rsidRPr="00216B31">
        <w:rPr>
          <w:rFonts w:cs="Arial"/>
        </w:rPr>
        <w:t>manager</w:t>
      </w:r>
      <w:r w:rsidRPr="00216B31">
        <w:rPr>
          <w:rFonts w:cs="Arial"/>
        </w:rPr>
        <w:t>s</w:t>
      </w:r>
      <w:r w:rsidR="00344414" w:rsidRPr="00216B31">
        <w:rPr>
          <w:rFonts w:cs="Arial"/>
        </w:rPr>
        <w:t>’ orders of development</w:t>
      </w:r>
      <w:r w:rsidRPr="00216B31">
        <w:rPr>
          <w:rFonts w:cs="Arial"/>
        </w:rPr>
        <w:t xml:space="preserve"> with effectiveness in organisational roles, especially in leading transformative change (McCauley et al, 2006).</w:t>
      </w:r>
    </w:p>
    <w:p w:rsidR="009A0EC6" w:rsidRPr="00216B31" w:rsidRDefault="009A0EC6" w:rsidP="00D07D6B">
      <w:pPr>
        <w:spacing w:after="120"/>
        <w:rPr>
          <w:rFonts w:cs="Arial"/>
        </w:rPr>
      </w:pPr>
      <w:r w:rsidRPr="00216B31">
        <w:rPr>
          <w:rFonts w:cs="Arial"/>
        </w:rPr>
        <w:t xml:space="preserve">CDT appears a useful perspective on the role of identity in developing leader capability. It looks at identity </w:t>
      </w:r>
      <w:r w:rsidR="008A3C70">
        <w:rPr>
          <w:rFonts w:cs="Arial"/>
        </w:rPr>
        <w:t>from a long-term perspective</w:t>
      </w:r>
      <w:r w:rsidRPr="00216B31">
        <w:rPr>
          <w:rFonts w:cs="Arial"/>
        </w:rPr>
        <w:t xml:space="preserve"> essential for studying the processes and outcomes of </w:t>
      </w:r>
      <w:r w:rsidR="008A3C70">
        <w:rPr>
          <w:rFonts w:cs="Arial"/>
        </w:rPr>
        <w:t xml:space="preserve">leader </w:t>
      </w:r>
      <w:r w:rsidRPr="00216B31">
        <w:rPr>
          <w:rFonts w:cs="Arial"/>
        </w:rPr>
        <w:t>expertise</w:t>
      </w:r>
      <w:r w:rsidR="008A3C70">
        <w:rPr>
          <w:rFonts w:cs="Arial"/>
        </w:rPr>
        <w:t xml:space="preserve"> development</w:t>
      </w:r>
      <w:r w:rsidRPr="00216B31">
        <w:rPr>
          <w:rFonts w:cs="Arial"/>
        </w:rPr>
        <w:t xml:space="preserve">. Also, CDT has generated research insight into </w:t>
      </w:r>
      <w:r w:rsidR="008A3C70">
        <w:rPr>
          <w:rFonts w:cs="Arial"/>
        </w:rPr>
        <w:t>professional and management</w:t>
      </w:r>
      <w:r w:rsidRPr="00216B31">
        <w:rPr>
          <w:rFonts w:cs="Arial"/>
        </w:rPr>
        <w:t xml:space="preserve"> populations, rare for psychological theories of adult development. </w:t>
      </w:r>
      <w:r w:rsidR="00344414" w:rsidRPr="00216B31">
        <w:rPr>
          <w:rFonts w:cs="Arial"/>
        </w:rPr>
        <w:t xml:space="preserve">CDT will therefore be used </w:t>
      </w:r>
      <w:r w:rsidR="008665A5" w:rsidRPr="00216B31">
        <w:rPr>
          <w:rFonts w:cs="Arial"/>
        </w:rPr>
        <w:t>in this review for further analysis of the role of identity in the development of senior leader expertise.</w:t>
      </w:r>
    </w:p>
    <w:p w:rsidR="00CA4420" w:rsidRPr="00EE1D68" w:rsidRDefault="00344414" w:rsidP="00CA4420">
      <w:pPr>
        <w:pStyle w:val="Heading2"/>
      </w:pPr>
      <w:bookmarkStart w:id="53" w:name="_Toc348784474"/>
      <w:r w:rsidRPr="00EE1D68">
        <w:lastRenderedPageBreak/>
        <w:t>Systematic r</w:t>
      </w:r>
      <w:r w:rsidR="00476FB4" w:rsidRPr="00EE1D68">
        <w:t>eview question</w:t>
      </w:r>
      <w:bookmarkEnd w:id="53"/>
    </w:p>
    <w:p w:rsidR="00476FB4" w:rsidRPr="00216B31" w:rsidRDefault="00476FB4" w:rsidP="00476FB4">
      <w:pPr>
        <w:spacing w:after="120"/>
        <w:rPr>
          <w:rFonts w:cs="Arial"/>
        </w:rPr>
      </w:pPr>
      <w:r w:rsidRPr="00216B31">
        <w:rPr>
          <w:rFonts w:cs="Arial"/>
        </w:rPr>
        <w:t>Recent theo</w:t>
      </w:r>
      <w:r w:rsidR="00D80E6D">
        <w:rPr>
          <w:rFonts w:cs="Arial"/>
        </w:rPr>
        <w:t xml:space="preserve">rising on leader capability took </w:t>
      </w:r>
      <w:r w:rsidRPr="00216B31">
        <w:rPr>
          <w:rFonts w:cs="Arial"/>
        </w:rPr>
        <w:t xml:space="preserve">a multi-layered process view of development (e.g. Day et al., 2009; Lord &amp; Hall, 2005). At the surface level, are the </w:t>
      </w:r>
      <w:r w:rsidRPr="00216B31">
        <w:rPr>
          <w:rFonts w:cs="Arial"/>
          <w:i/>
        </w:rPr>
        <w:t>learning processes</w:t>
      </w:r>
      <w:r w:rsidRPr="00216B31">
        <w:rPr>
          <w:rFonts w:cs="Arial"/>
        </w:rPr>
        <w:t xml:space="preserve"> resulting in the manifested</w:t>
      </w:r>
      <w:r w:rsidR="00EE1D68">
        <w:rPr>
          <w:rFonts w:cs="Arial"/>
        </w:rPr>
        <w:t xml:space="preserve"> leader</w:t>
      </w:r>
      <w:r w:rsidRPr="00216B31">
        <w:rPr>
          <w:rFonts w:cs="Arial"/>
          <w:i/>
        </w:rPr>
        <w:t xml:space="preserve"> capability</w:t>
      </w:r>
      <w:r w:rsidRPr="00216B31">
        <w:rPr>
          <w:rFonts w:cs="Arial"/>
        </w:rPr>
        <w:t xml:space="preserve"> - skills and </w:t>
      </w:r>
      <w:r w:rsidR="00D20659">
        <w:rPr>
          <w:rFonts w:cs="Arial"/>
        </w:rPr>
        <w:t>behaviours</w:t>
      </w:r>
      <w:r w:rsidRPr="00216B31">
        <w:rPr>
          <w:rFonts w:cs="Arial"/>
        </w:rPr>
        <w:t xml:space="preserve">. At the intermediate level, </w:t>
      </w:r>
      <w:r w:rsidR="00344414" w:rsidRPr="00216B31">
        <w:rPr>
          <w:rFonts w:cs="Arial"/>
          <w:i/>
        </w:rPr>
        <w:t>identity</w:t>
      </w:r>
      <w:r w:rsidRPr="00216B31">
        <w:rPr>
          <w:rFonts w:cs="Arial"/>
          <w:i/>
        </w:rPr>
        <w:t xml:space="preserve"> processes</w:t>
      </w:r>
      <w:r w:rsidR="00D20659">
        <w:rPr>
          <w:rFonts w:cs="Arial"/>
          <w:i/>
        </w:rPr>
        <w:t xml:space="preserve"> </w:t>
      </w:r>
      <w:r w:rsidR="00D20659">
        <w:rPr>
          <w:rFonts w:cs="Arial"/>
        </w:rPr>
        <w:t>influence our motivation and values</w:t>
      </w:r>
      <w:r w:rsidRPr="00216B31">
        <w:rPr>
          <w:rFonts w:cs="Arial"/>
        </w:rPr>
        <w:t xml:space="preserve">. At the </w:t>
      </w:r>
      <w:r w:rsidR="00C347D3" w:rsidRPr="00216B31">
        <w:rPr>
          <w:rFonts w:cs="Arial"/>
        </w:rPr>
        <w:t>most foundational</w:t>
      </w:r>
      <w:r w:rsidRPr="00216B31">
        <w:rPr>
          <w:rFonts w:cs="Arial"/>
        </w:rPr>
        <w:t xml:space="preserve"> level, development is </w:t>
      </w:r>
      <w:r w:rsidR="00D20659">
        <w:rPr>
          <w:rFonts w:cs="Arial"/>
        </w:rPr>
        <w:t>driven</w:t>
      </w:r>
      <w:r w:rsidRPr="00216B31">
        <w:rPr>
          <w:rFonts w:cs="Arial"/>
        </w:rPr>
        <w:t xml:space="preserve"> by the </w:t>
      </w:r>
      <w:r w:rsidRPr="00216B31">
        <w:rPr>
          <w:rFonts w:cs="Arial"/>
          <w:i/>
        </w:rPr>
        <w:t>processes of aging</w:t>
      </w:r>
      <w:r w:rsidR="00D20659" w:rsidRPr="00D20659">
        <w:rPr>
          <w:rFonts w:cs="Arial"/>
        </w:rPr>
        <w:t xml:space="preserve">, which shape the goals we choose to pursue throughout </w:t>
      </w:r>
      <w:r w:rsidR="00D20659">
        <w:rPr>
          <w:rFonts w:cs="Arial"/>
        </w:rPr>
        <w:t>the</w:t>
      </w:r>
      <w:r w:rsidR="00D20659" w:rsidRPr="00D20659">
        <w:rPr>
          <w:rFonts w:cs="Arial"/>
        </w:rPr>
        <w:t xml:space="preserve"> lifetime</w:t>
      </w:r>
      <w:r w:rsidR="00D20659">
        <w:rPr>
          <w:rFonts w:cs="Arial"/>
        </w:rPr>
        <w:t xml:space="preserve"> and how we go about </w:t>
      </w:r>
      <w:r w:rsidR="00EE1D68">
        <w:rPr>
          <w:rFonts w:cs="Arial"/>
        </w:rPr>
        <w:t>pursuing</w:t>
      </w:r>
      <w:r w:rsidR="00D20659">
        <w:rPr>
          <w:rFonts w:cs="Arial"/>
        </w:rPr>
        <w:t xml:space="preserve"> them</w:t>
      </w:r>
      <w:r w:rsidRPr="00D20659">
        <w:rPr>
          <w:rFonts w:cs="Arial"/>
        </w:rPr>
        <w:t>.</w:t>
      </w:r>
      <w:r w:rsidRPr="00216B31">
        <w:rPr>
          <w:rFonts w:cs="Arial"/>
        </w:rPr>
        <w:t xml:space="preserve"> These processes vary in importance at different stages of life and </w:t>
      </w:r>
      <w:r w:rsidR="00EE1D68">
        <w:rPr>
          <w:rFonts w:cs="Arial"/>
        </w:rPr>
        <w:t>with different life challenges</w:t>
      </w:r>
      <w:r w:rsidRPr="00216B31">
        <w:rPr>
          <w:rFonts w:cs="Arial"/>
        </w:rPr>
        <w:t>, suggesting that senior leaders may benefit from a developmental approach tailored to their age group, current stage of development</w:t>
      </w:r>
      <w:r w:rsidR="00EE1D68">
        <w:rPr>
          <w:rFonts w:cs="Arial"/>
        </w:rPr>
        <w:t>, role challenge</w:t>
      </w:r>
      <w:r w:rsidRPr="00216B31">
        <w:rPr>
          <w:rFonts w:cs="Arial"/>
        </w:rPr>
        <w:t xml:space="preserve"> and individual differences (Ibid).</w:t>
      </w:r>
    </w:p>
    <w:p w:rsidR="00476FB4" w:rsidRPr="00216B31" w:rsidRDefault="00476FB4" w:rsidP="00476FB4">
      <w:pPr>
        <w:spacing w:after="120"/>
        <w:rPr>
          <w:rFonts w:cs="Arial"/>
          <w:b/>
        </w:rPr>
      </w:pPr>
      <w:r w:rsidRPr="00216B31">
        <w:rPr>
          <w:rFonts w:cs="Arial"/>
        </w:rPr>
        <w:t>It also appears that these three process levels are organised in hierarchical order</w:t>
      </w:r>
      <w:r w:rsidR="00D20659">
        <w:rPr>
          <w:rFonts w:cs="Arial"/>
        </w:rPr>
        <w:t>, with the deeper processes having a more profound effect on development</w:t>
      </w:r>
      <w:r w:rsidRPr="00216B31">
        <w:rPr>
          <w:rFonts w:cs="Arial"/>
        </w:rPr>
        <w:t xml:space="preserve"> (Ibid). So, </w:t>
      </w:r>
      <w:r w:rsidR="00C347D3" w:rsidRPr="00216B31">
        <w:rPr>
          <w:rFonts w:cs="Arial"/>
        </w:rPr>
        <w:t>leader capability development could benefit from engaging the deep</w:t>
      </w:r>
      <w:r w:rsidR="00887BE4" w:rsidRPr="00216B31">
        <w:rPr>
          <w:rFonts w:cs="Arial"/>
        </w:rPr>
        <w:t>er processes, like those of identity</w:t>
      </w:r>
      <w:r w:rsidR="00C347D3" w:rsidRPr="00216B31">
        <w:rPr>
          <w:rFonts w:cs="Arial"/>
        </w:rPr>
        <w:t xml:space="preserve">, </w:t>
      </w:r>
      <w:r w:rsidR="00887BE4" w:rsidRPr="00216B31">
        <w:rPr>
          <w:rFonts w:cs="Arial"/>
        </w:rPr>
        <w:t>i</w:t>
      </w:r>
      <w:r w:rsidR="00C347D3" w:rsidRPr="00216B31">
        <w:rPr>
          <w:rFonts w:cs="Arial"/>
        </w:rPr>
        <w:t>n</w:t>
      </w:r>
      <w:r w:rsidR="00887BE4" w:rsidRPr="00216B31">
        <w:rPr>
          <w:rFonts w:cs="Arial"/>
        </w:rPr>
        <w:t xml:space="preserve">stead of solely focusing on </w:t>
      </w:r>
      <w:r w:rsidR="00EE1D68">
        <w:rPr>
          <w:rFonts w:cs="Arial"/>
        </w:rPr>
        <w:t xml:space="preserve">the </w:t>
      </w:r>
      <w:r w:rsidR="00C347D3" w:rsidRPr="00216B31">
        <w:rPr>
          <w:rFonts w:cs="Arial"/>
        </w:rPr>
        <w:t>learning</w:t>
      </w:r>
      <w:r w:rsidR="00887BE4" w:rsidRPr="00216B31">
        <w:rPr>
          <w:rFonts w:cs="Arial"/>
        </w:rPr>
        <w:t xml:space="preserve"> processes</w:t>
      </w:r>
      <w:r w:rsidR="00C347D3" w:rsidRPr="00216B31">
        <w:rPr>
          <w:rFonts w:cs="Arial"/>
        </w:rPr>
        <w:t>.</w:t>
      </w:r>
      <w:r w:rsidRPr="00216B31">
        <w:rPr>
          <w:rFonts w:cs="Arial"/>
        </w:rPr>
        <w:t xml:space="preserve"> The outcome of such </w:t>
      </w:r>
      <w:r w:rsidR="00D20659">
        <w:rPr>
          <w:rFonts w:cs="Arial"/>
        </w:rPr>
        <w:t xml:space="preserve">deeply </w:t>
      </w:r>
      <w:r w:rsidR="00B52649" w:rsidRPr="00216B31">
        <w:rPr>
          <w:rFonts w:cs="Arial"/>
        </w:rPr>
        <w:t xml:space="preserve">anchored </w:t>
      </w:r>
      <w:r w:rsidRPr="00216B31">
        <w:rPr>
          <w:rFonts w:cs="Arial"/>
        </w:rPr>
        <w:t xml:space="preserve">development </w:t>
      </w:r>
      <w:r w:rsidRPr="00EE1D68">
        <w:rPr>
          <w:rFonts w:cs="Arial"/>
        </w:rPr>
        <w:t xml:space="preserve">could be higher states of </w:t>
      </w:r>
      <w:r w:rsidR="00344414" w:rsidRPr="00EE1D68">
        <w:rPr>
          <w:rFonts w:cs="Arial"/>
        </w:rPr>
        <w:t xml:space="preserve">identity development </w:t>
      </w:r>
      <w:r w:rsidRPr="00EE1D68">
        <w:rPr>
          <w:rFonts w:cs="Arial"/>
        </w:rPr>
        <w:t>and the associated with them advanced leader expertise.</w:t>
      </w:r>
    </w:p>
    <w:p w:rsidR="00476FB4" w:rsidRPr="00216B31" w:rsidRDefault="00476FB4" w:rsidP="00476FB4">
      <w:pPr>
        <w:spacing w:after="120"/>
        <w:rPr>
          <w:rFonts w:cs="Arial"/>
        </w:rPr>
      </w:pPr>
      <w:r w:rsidRPr="00216B31">
        <w:rPr>
          <w:rFonts w:cs="Arial"/>
        </w:rPr>
        <w:t xml:space="preserve">Psychological research into </w:t>
      </w:r>
      <w:r w:rsidR="00344414" w:rsidRPr="00216B31">
        <w:rPr>
          <w:rFonts w:cs="Arial"/>
        </w:rPr>
        <w:t>identity development</w:t>
      </w:r>
      <w:r w:rsidR="00EE1D68">
        <w:rPr>
          <w:rFonts w:cs="Arial"/>
        </w:rPr>
        <w:t xml:space="preserve"> </w:t>
      </w:r>
      <w:r w:rsidRPr="00216B31">
        <w:rPr>
          <w:rFonts w:cs="Arial"/>
        </w:rPr>
        <w:t xml:space="preserve">demonstrated that despite the general cognitive decline from early adulthood, adult development can continue under the right circumstances across a number of domains, of which identity is a crucial one (Moshman, 2003). This idea of continuous </w:t>
      </w:r>
      <w:r w:rsidR="00344414" w:rsidRPr="00216B31">
        <w:rPr>
          <w:rFonts w:cs="Arial"/>
        </w:rPr>
        <w:t>identity</w:t>
      </w:r>
      <w:r w:rsidRPr="00216B31">
        <w:rPr>
          <w:rFonts w:cs="Arial"/>
        </w:rPr>
        <w:t xml:space="preserve"> development </w:t>
      </w:r>
      <w:r w:rsidR="00344414" w:rsidRPr="00216B31">
        <w:rPr>
          <w:rFonts w:cs="Arial"/>
        </w:rPr>
        <w:t xml:space="preserve">over the life-span </w:t>
      </w:r>
      <w:r w:rsidR="005F0F37">
        <w:rPr>
          <w:rFonts w:cs="Arial"/>
        </w:rPr>
        <w:t>was</w:t>
      </w:r>
      <w:r w:rsidRPr="00216B31">
        <w:rPr>
          <w:rFonts w:cs="Arial"/>
        </w:rPr>
        <w:t xml:space="preserve"> adapted to the leadership literature as </w:t>
      </w:r>
      <w:r w:rsidRPr="00216B31">
        <w:rPr>
          <w:rFonts w:cs="Arial"/>
          <w:i/>
        </w:rPr>
        <w:t xml:space="preserve">constructive-developmental theory </w:t>
      </w:r>
      <w:r w:rsidR="00887BE4" w:rsidRPr="00216B31">
        <w:rPr>
          <w:rFonts w:cs="Arial"/>
        </w:rPr>
        <w:t>(CDT). CDT</w:t>
      </w:r>
      <w:r w:rsidRPr="00216B31">
        <w:rPr>
          <w:rFonts w:cs="Arial"/>
        </w:rPr>
        <w:t xml:space="preserve"> proposes that human adults operate at different </w:t>
      </w:r>
      <w:r w:rsidRPr="00216B31">
        <w:rPr>
          <w:rFonts w:cs="Arial"/>
          <w:i/>
        </w:rPr>
        <w:t xml:space="preserve">orders of development </w:t>
      </w:r>
      <w:r w:rsidRPr="00216B31">
        <w:rPr>
          <w:rFonts w:cs="Arial"/>
        </w:rPr>
        <w:t xml:space="preserve">(McCauley et al., 2006a) and under certain circumstances can advance their </w:t>
      </w:r>
      <w:r w:rsidR="00344414" w:rsidRPr="00EB13F5">
        <w:rPr>
          <w:rFonts w:cs="Arial"/>
        </w:rPr>
        <w:t>identity states</w:t>
      </w:r>
      <w:r w:rsidRPr="00216B31">
        <w:rPr>
          <w:rFonts w:cs="Arial"/>
          <w:i/>
        </w:rPr>
        <w:t xml:space="preserve"> </w:t>
      </w:r>
      <w:r w:rsidRPr="00216B31">
        <w:rPr>
          <w:rFonts w:cs="Arial"/>
        </w:rPr>
        <w:t xml:space="preserve">(Kegan &amp; Lahey, 2009). Such advancement is not easy to achieve. A meta-study of CDT applications found that just about </w:t>
      </w:r>
      <w:r w:rsidR="00344414" w:rsidRPr="00216B31">
        <w:rPr>
          <w:rFonts w:cs="Arial"/>
        </w:rPr>
        <w:t>7</w:t>
      </w:r>
      <w:r w:rsidRPr="00216B31">
        <w:rPr>
          <w:rFonts w:cs="Arial"/>
        </w:rPr>
        <w:t xml:space="preserve">% of adult professionals reach the </w:t>
      </w:r>
      <w:r w:rsidR="00344414" w:rsidRPr="00216B31">
        <w:rPr>
          <w:rFonts w:cs="Arial"/>
          <w:i/>
        </w:rPr>
        <w:t>highest</w:t>
      </w:r>
      <w:r w:rsidRPr="00216B31">
        <w:rPr>
          <w:rFonts w:cs="Arial"/>
          <w:i/>
        </w:rPr>
        <w:t xml:space="preserve"> order of development</w:t>
      </w:r>
      <w:r w:rsidR="00344414" w:rsidRPr="00216B31">
        <w:rPr>
          <w:rFonts w:cs="Arial"/>
        </w:rPr>
        <w:t xml:space="preserve"> </w:t>
      </w:r>
      <w:r w:rsidRPr="00216B31">
        <w:rPr>
          <w:rFonts w:cs="Arial"/>
        </w:rPr>
        <w:t xml:space="preserve">(Kegan &amp; Lahey, 2009). However, reaching higher orders of development </w:t>
      </w:r>
      <w:r w:rsidR="00887BE4" w:rsidRPr="00216B31">
        <w:rPr>
          <w:rFonts w:cs="Arial"/>
        </w:rPr>
        <w:t xml:space="preserve">has </w:t>
      </w:r>
      <w:r w:rsidR="00887BE4" w:rsidRPr="00216B31">
        <w:rPr>
          <w:rFonts w:cs="Arial"/>
        </w:rPr>
        <w:lastRenderedPageBreak/>
        <w:t xml:space="preserve">its benefits: it </w:t>
      </w:r>
      <w:r w:rsidR="005F0F37">
        <w:rPr>
          <w:rFonts w:cs="Arial"/>
        </w:rPr>
        <w:t>was</w:t>
      </w:r>
      <w:r w:rsidRPr="00216B31">
        <w:rPr>
          <w:rFonts w:cs="Arial"/>
        </w:rPr>
        <w:t xml:space="preserve"> associated with important positive </w:t>
      </w:r>
      <w:r w:rsidR="00344414" w:rsidRPr="00216B31">
        <w:rPr>
          <w:rFonts w:cs="Arial"/>
        </w:rPr>
        <w:t>leader capability outcomes</w:t>
      </w:r>
      <w:r w:rsidRPr="00216B31">
        <w:rPr>
          <w:rFonts w:cs="Arial"/>
        </w:rPr>
        <w:t xml:space="preserve"> (McCauley et al., 2006a). </w:t>
      </w:r>
    </w:p>
    <w:p w:rsidR="00476FB4" w:rsidRPr="00216B31" w:rsidRDefault="00476FB4" w:rsidP="00476FB4">
      <w:pPr>
        <w:spacing w:after="120"/>
        <w:rPr>
          <w:rFonts w:cs="Arial"/>
        </w:rPr>
      </w:pPr>
      <w:r w:rsidRPr="00216B31">
        <w:rPr>
          <w:rFonts w:cs="Arial"/>
        </w:rPr>
        <w:t xml:space="preserve">An important lesson from CDT studies is that the outcomes </w:t>
      </w:r>
      <w:r w:rsidR="00887BE4" w:rsidRPr="00216B31">
        <w:rPr>
          <w:rFonts w:cs="Arial"/>
        </w:rPr>
        <w:t>associated with advances</w:t>
      </w:r>
      <w:r w:rsidR="00344414" w:rsidRPr="00216B31">
        <w:rPr>
          <w:rFonts w:cs="Arial"/>
        </w:rPr>
        <w:t xml:space="preserve"> in the orders of development</w:t>
      </w:r>
      <w:r w:rsidRPr="00216B31">
        <w:rPr>
          <w:rFonts w:cs="Arial"/>
        </w:rPr>
        <w:t xml:space="preserve"> are not easily conceptualised in terms of trainable </w:t>
      </w:r>
      <w:r w:rsidRPr="00216B31">
        <w:rPr>
          <w:rFonts w:cs="Arial"/>
          <w:i/>
        </w:rPr>
        <w:t>skills and behaviours</w:t>
      </w:r>
      <w:r w:rsidRPr="00216B31">
        <w:rPr>
          <w:rFonts w:cs="Arial"/>
        </w:rPr>
        <w:t xml:space="preserve">, which are the currency of </w:t>
      </w:r>
      <w:r w:rsidRPr="00216B31">
        <w:rPr>
          <w:rFonts w:cs="Arial"/>
          <w:i/>
        </w:rPr>
        <w:t xml:space="preserve">cognitive and competency-based (behavioural) </w:t>
      </w:r>
      <w:r w:rsidRPr="00EB13F5">
        <w:rPr>
          <w:rFonts w:cs="Arial"/>
        </w:rPr>
        <w:t xml:space="preserve">approaches </w:t>
      </w:r>
      <w:r w:rsidRPr="00216B31">
        <w:rPr>
          <w:rFonts w:cs="Arial"/>
        </w:rPr>
        <w:t xml:space="preserve">to leader development. The very fact that identity </w:t>
      </w:r>
      <w:r w:rsidR="00344414" w:rsidRPr="00216B31">
        <w:rPr>
          <w:rFonts w:cs="Arial"/>
        </w:rPr>
        <w:t xml:space="preserve">is mixed into capability development </w:t>
      </w:r>
      <w:r w:rsidRPr="00216B31">
        <w:rPr>
          <w:rFonts w:cs="Arial"/>
        </w:rPr>
        <w:t>suggests that a different conceptualisation of leader capability outcomes is warranted.</w:t>
      </w:r>
    </w:p>
    <w:p w:rsidR="00476FB4" w:rsidRPr="00216B31" w:rsidRDefault="00476FB4" w:rsidP="00476FB4">
      <w:pPr>
        <w:spacing w:after="120"/>
        <w:rPr>
          <w:rFonts w:cs="Arial"/>
        </w:rPr>
      </w:pPr>
      <w:r w:rsidRPr="00216B31">
        <w:rPr>
          <w:rFonts w:cs="Arial"/>
        </w:rPr>
        <w:t xml:space="preserve">The </w:t>
      </w:r>
      <w:r w:rsidR="0034310A" w:rsidRPr="00216B31">
        <w:rPr>
          <w:rFonts w:cs="Arial"/>
          <w:i/>
        </w:rPr>
        <w:t>individual constructivist</w:t>
      </w:r>
      <w:r w:rsidRPr="00216B31">
        <w:rPr>
          <w:rFonts w:cs="Arial"/>
          <w:i/>
        </w:rPr>
        <w:t xml:space="preserve"> </w:t>
      </w:r>
      <w:r w:rsidR="00344414" w:rsidRPr="00216B31">
        <w:rPr>
          <w:rFonts w:cs="Arial"/>
          <w:i/>
        </w:rPr>
        <w:t>perspective</w:t>
      </w:r>
      <w:r w:rsidRPr="00216B31">
        <w:rPr>
          <w:rFonts w:cs="Arial"/>
        </w:rPr>
        <w:t xml:space="preserve"> may offer such a conceptualisation. It bridges the cognitive and competence-based perspectives by proposing that through lengthy intentional practice and continuous </w:t>
      </w:r>
      <w:r w:rsidRPr="00216B31">
        <w:rPr>
          <w:rFonts w:cs="Arial"/>
          <w:i/>
        </w:rPr>
        <w:t xml:space="preserve">assimilation and accommodation </w:t>
      </w:r>
      <w:r w:rsidRPr="00216B31">
        <w:rPr>
          <w:rFonts w:cs="Arial"/>
        </w:rPr>
        <w:t xml:space="preserve">of experience </w:t>
      </w:r>
      <w:r w:rsidRPr="00216B31">
        <w:rPr>
          <w:rFonts w:cs="Arial"/>
          <w:i/>
        </w:rPr>
        <w:t>leader skills and competencies</w:t>
      </w:r>
      <w:r w:rsidRPr="00216B31">
        <w:rPr>
          <w:rFonts w:cs="Arial"/>
        </w:rPr>
        <w:t xml:space="preserve"> can add up to </w:t>
      </w:r>
      <w:r w:rsidRPr="00216B31">
        <w:rPr>
          <w:rFonts w:cs="Arial"/>
          <w:i/>
        </w:rPr>
        <w:t>leader expertise</w:t>
      </w:r>
      <w:r w:rsidRPr="00216B31">
        <w:rPr>
          <w:rFonts w:cs="Arial"/>
        </w:rPr>
        <w:t xml:space="preserve"> – a superior domain capability most often observed at senior organisational levels (Day et al., 2009). Expert leaders appear to be able to make better leadership decisions, faster and with less effort, because they unconsciously utilize domain-specific cognitive maps and organise information </w:t>
      </w:r>
      <w:r w:rsidR="00C66137" w:rsidRPr="00216B31">
        <w:rPr>
          <w:rFonts w:cs="Arial"/>
        </w:rPr>
        <w:t>around</w:t>
      </w:r>
      <w:r w:rsidRPr="00216B31">
        <w:rPr>
          <w:rFonts w:cs="Arial"/>
        </w:rPr>
        <w:t xml:space="preserve"> key principles, which allow</w:t>
      </w:r>
      <w:r w:rsidR="00C66137" w:rsidRPr="00216B31">
        <w:rPr>
          <w:rFonts w:cs="Arial"/>
        </w:rPr>
        <w:t>s</w:t>
      </w:r>
      <w:r w:rsidRPr="00216B31">
        <w:rPr>
          <w:rFonts w:cs="Arial"/>
        </w:rPr>
        <w:t xml:space="preserve"> them to apply </w:t>
      </w:r>
      <w:r w:rsidR="00C66137" w:rsidRPr="00216B31">
        <w:rPr>
          <w:rFonts w:cs="Arial"/>
        </w:rPr>
        <w:t>skills and knowledge</w:t>
      </w:r>
      <w:r w:rsidRPr="00216B31">
        <w:rPr>
          <w:rFonts w:cs="Arial"/>
        </w:rPr>
        <w:t xml:space="preserve"> flexibly to novel</w:t>
      </w:r>
      <w:r w:rsidR="00C66137" w:rsidRPr="00216B31">
        <w:rPr>
          <w:rFonts w:cs="Arial"/>
        </w:rPr>
        <w:t xml:space="preserve"> problems (Mumford et al., 2000</w:t>
      </w:r>
      <w:r w:rsidRPr="00216B31">
        <w:rPr>
          <w:rFonts w:cs="Arial"/>
        </w:rPr>
        <w:t xml:space="preserve">). Individual differences in personality, ability and motivation to learn, as well as extensive, socialised and domain-relevant experience of ten or more years, appear to moderate the resulting leader expertise and in-role effectiveness (Mumford, et al., 2000c). </w:t>
      </w:r>
    </w:p>
    <w:p w:rsidR="00941D35" w:rsidRPr="00216B31" w:rsidRDefault="00476FB4" w:rsidP="00B07DA9">
      <w:pPr>
        <w:spacing w:after="120"/>
        <w:rPr>
          <w:rFonts w:cs="Arial"/>
          <w:b/>
          <w:i/>
        </w:rPr>
      </w:pPr>
      <w:r w:rsidRPr="00216B31">
        <w:rPr>
          <w:rFonts w:cs="Arial"/>
        </w:rPr>
        <w:t xml:space="preserve">Reportedly, very few leader development scholars have attempted to connect </w:t>
      </w:r>
      <w:r w:rsidR="00EB13F5">
        <w:rPr>
          <w:rFonts w:cs="Arial"/>
        </w:rPr>
        <w:t xml:space="preserve">over-time </w:t>
      </w:r>
      <w:r w:rsidR="00DE36D7" w:rsidRPr="00216B31">
        <w:rPr>
          <w:rFonts w:cs="Arial"/>
        </w:rPr>
        <w:t>identity development</w:t>
      </w:r>
      <w:r w:rsidRPr="00216B31">
        <w:rPr>
          <w:rFonts w:cs="Arial"/>
        </w:rPr>
        <w:t xml:space="preserve"> with </w:t>
      </w:r>
      <w:r w:rsidR="00B52649" w:rsidRPr="00216B31">
        <w:rPr>
          <w:rFonts w:cs="Arial"/>
        </w:rPr>
        <w:t xml:space="preserve">the resulting </w:t>
      </w:r>
      <w:r w:rsidRPr="00216B31">
        <w:rPr>
          <w:rFonts w:cs="Arial"/>
        </w:rPr>
        <w:t xml:space="preserve">expertise (McCauley et al., 2006a). </w:t>
      </w:r>
      <w:r w:rsidR="00B52649" w:rsidRPr="00216B31">
        <w:rPr>
          <w:rFonts w:cs="Arial"/>
        </w:rPr>
        <w:t>Given that CDT is one of the most prominent theories of identity development over the life-span, and has been applied to lead</w:t>
      </w:r>
      <w:r w:rsidR="00EB13F5">
        <w:rPr>
          <w:rFonts w:cs="Arial"/>
        </w:rPr>
        <w:t>er development, this review used</w:t>
      </w:r>
      <w:r w:rsidR="00B52649" w:rsidRPr="00216B31">
        <w:rPr>
          <w:rFonts w:cs="Arial"/>
        </w:rPr>
        <w:t xml:space="preserve"> it as a lens on the phenomenon of leader expertise development. </w:t>
      </w:r>
      <w:r w:rsidR="00DE36D7" w:rsidRPr="00216B31">
        <w:rPr>
          <w:rFonts w:cs="Arial"/>
        </w:rPr>
        <w:t xml:space="preserve">That is why this </w:t>
      </w:r>
      <w:r w:rsidR="00B52649" w:rsidRPr="00216B31">
        <w:rPr>
          <w:rFonts w:cs="Arial"/>
        </w:rPr>
        <w:t>systematic r</w:t>
      </w:r>
      <w:r w:rsidRPr="00216B31">
        <w:rPr>
          <w:rFonts w:cs="Arial"/>
        </w:rPr>
        <w:t>eview</w:t>
      </w:r>
      <w:r w:rsidR="00EB13F5">
        <w:rPr>
          <w:rFonts w:cs="Arial"/>
        </w:rPr>
        <w:t xml:space="preserve"> asked</w:t>
      </w:r>
      <w:r w:rsidRPr="00216B31">
        <w:rPr>
          <w:rFonts w:cs="Arial"/>
          <w:i/>
        </w:rPr>
        <w:t xml:space="preserve"> </w:t>
      </w:r>
      <w:r w:rsidR="00DE36D7" w:rsidRPr="00216B31">
        <w:rPr>
          <w:rFonts w:cs="Arial"/>
          <w:b/>
          <w:i/>
        </w:rPr>
        <w:t>h</w:t>
      </w:r>
      <w:r w:rsidRPr="00216B31">
        <w:rPr>
          <w:rFonts w:cs="Arial"/>
          <w:b/>
          <w:i/>
        </w:rPr>
        <w:t>ow</w:t>
      </w:r>
      <w:r w:rsidR="00B07DA9" w:rsidRPr="00216B31">
        <w:rPr>
          <w:rFonts w:cs="Arial"/>
          <w:b/>
          <w:i/>
        </w:rPr>
        <w:t xml:space="preserve"> can</w:t>
      </w:r>
      <w:r w:rsidRPr="00216B31">
        <w:rPr>
          <w:rFonts w:cs="Arial"/>
          <w:b/>
          <w:i/>
        </w:rPr>
        <w:t xml:space="preserve"> constructive-developmental theory ex</w:t>
      </w:r>
      <w:r w:rsidR="00B07DA9" w:rsidRPr="00216B31">
        <w:rPr>
          <w:rFonts w:cs="Arial"/>
          <w:b/>
          <w:i/>
        </w:rPr>
        <w:t>plain</w:t>
      </w:r>
      <w:r w:rsidRPr="00216B31">
        <w:rPr>
          <w:rFonts w:cs="Arial"/>
          <w:b/>
          <w:i/>
        </w:rPr>
        <w:t xml:space="preserve"> the role of identity in the development of senior leader expertise?</w:t>
      </w:r>
      <w:bookmarkEnd w:id="40"/>
      <w:bookmarkEnd w:id="41"/>
      <w:bookmarkEnd w:id="42"/>
      <w:bookmarkEnd w:id="43"/>
      <w:bookmarkEnd w:id="44"/>
      <w:bookmarkEnd w:id="45"/>
    </w:p>
    <w:p w:rsidR="005F0F37" w:rsidRDefault="005F0F37" w:rsidP="00B07DA9">
      <w:pPr>
        <w:spacing w:after="120"/>
        <w:rPr>
          <w:rFonts w:cs="Arial"/>
        </w:rPr>
      </w:pPr>
    </w:p>
    <w:p w:rsidR="00DE36D7" w:rsidRPr="00216B31" w:rsidRDefault="00DE36D7" w:rsidP="00B07DA9">
      <w:pPr>
        <w:spacing w:after="120"/>
        <w:rPr>
          <w:rFonts w:cs="Arial"/>
        </w:rPr>
      </w:pPr>
      <w:r w:rsidRPr="00216B31">
        <w:rPr>
          <w:rFonts w:cs="Arial"/>
        </w:rPr>
        <w:lastRenderedPageBreak/>
        <w:t>To help answe</w:t>
      </w:r>
      <w:r w:rsidR="00EB13F5">
        <w:rPr>
          <w:rFonts w:cs="Arial"/>
        </w:rPr>
        <w:t xml:space="preserve">r the overall question, I </w:t>
      </w:r>
      <w:r w:rsidRPr="00216B31">
        <w:rPr>
          <w:rFonts w:cs="Arial"/>
        </w:rPr>
        <w:t>address</w:t>
      </w:r>
      <w:r w:rsidR="00EB13F5">
        <w:rPr>
          <w:rFonts w:cs="Arial"/>
        </w:rPr>
        <w:t>ed</w:t>
      </w:r>
      <w:r w:rsidRPr="00216B31">
        <w:rPr>
          <w:rFonts w:cs="Arial"/>
        </w:rPr>
        <w:t xml:space="preserve"> three sub-questions:</w:t>
      </w:r>
    </w:p>
    <w:p w:rsidR="00DE36D7" w:rsidRPr="00216B31" w:rsidRDefault="00DE36D7" w:rsidP="008606F5">
      <w:pPr>
        <w:pStyle w:val="ListParagraph"/>
        <w:numPr>
          <w:ilvl w:val="0"/>
          <w:numId w:val="34"/>
        </w:numPr>
        <w:spacing w:after="120"/>
        <w:jc w:val="left"/>
        <w:rPr>
          <w:rFonts w:cs="Arial"/>
        </w:rPr>
      </w:pPr>
      <w:r w:rsidRPr="00216B31">
        <w:rPr>
          <w:rFonts w:cs="Arial"/>
        </w:rPr>
        <w:t>What are the factors behind the development of senior leader expertise?</w:t>
      </w:r>
    </w:p>
    <w:p w:rsidR="00DE36D7" w:rsidRPr="00216B31" w:rsidRDefault="00DE36D7" w:rsidP="008606F5">
      <w:pPr>
        <w:pStyle w:val="ListParagraph"/>
        <w:numPr>
          <w:ilvl w:val="0"/>
          <w:numId w:val="34"/>
        </w:numPr>
        <w:spacing w:after="120"/>
        <w:jc w:val="left"/>
        <w:rPr>
          <w:rFonts w:cs="Arial"/>
        </w:rPr>
      </w:pPr>
      <w:r w:rsidRPr="00216B31">
        <w:rPr>
          <w:rFonts w:cs="Arial"/>
        </w:rPr>
        <w:t>What is the role of identity in the development of senior leader expertise?</w:t>
      </w:r>
    </w:p>
    <w:p w:rsidR="00DE36D7" w:rsidRPr="00216B31" w:rsidRDefault="00DE36D7" w:rsidP="008606F5">
      <w:pPr>
        <w:pStyle w:val="ListParagraph"/>
        <w:numPr>
          <w:ilvl w:val="0"/>
          <w:numId w:val="34"/>
        </w:numPr>
        <w:spacing w:after="120"/>
        <w:jc w:val="left"/>
        <w:rPr>
          <w:rFonts w:cs="Arial"/>
        </w:rPr>
        <w:sectPr w:rsidR="00DE36D7" w:rsidRPr="00216B31" w:rsidSect="00E27EFC">
          <w:headerReference w:type="default" r:id="rId15"/>
          <w:type w:val="oddPage"/>
          <w:pgSz w:w="11906" w:h="16838" w:code="9"/>
          <w:pgMar w:top="1701" w:right="1701" w:bottom="1701" w:left="1701" w:header="709" w:footer="851" w:gutter="0"/>
          <w:pgNumType w:start="1"/>
          <w:cols w:space="708"/>
          <w:docGrid w:linePitch="360"/>
        </w:sectPr>
      </w:pPr>
      <w:r w:rsidRPr="00216B31">
        <w:rPr>
          <w:rFonts w:cs="Arial"/>
        </w:rPr>
        <w:t>What is the role of identity in senior leader development from the constructive-developmental perspective?</w:t>
      </w:r>
    </w:p>
    <w:p w:rsidR="00F13B99" w:rsidRPr="00216B31" w:rsidRDefault="00FB6C98" w:rsidP="00F13B99">
      <w:pPr>
        <w:pStyle w:val="Heading1"/>
      </w:pPr>
      <w:bookmarkStart w:id="54" w:name="_Toc348784475"/>
      <w:bookmarkStart w:id="55" w:name="_Toc299631423"/>
      <w:bookmarkStart w:id="56" w:name="_Toc299631485"/>
      <w:bookmarkStart w:id="57" w:name="_Toc299631575"/>
      <w:bookmarkStart w:id="58" w:name="_Toc299631651"/>
      <w:r w:rsidRPr="00216B31">
        <w:lastRenderedPageBreak/>
        <w:t>SYSTEMATIC REVIEW PROTOCOL</w:t>
      </w:r>
      <w:bookmarkEnd w:id="54"/>
    </w:p>
    <w:p w:rsidR="00071458" w:rsidRPr="00216B31" w:rsidRDefault="004D01DB" w:rsidP="00071458">
      <w:pPr>
        <w:spacing w:after="120"/>
        <w:rPr>
          <w:rFonts w:cs="Arial"/>
        </w:rPr>
      </w:pPr>
      <w:bookmarkStart w:id="59" w:name="_Toc329304461"/>
      <w:r w:rsidRPr="00216B31">
        <w:rPr>
          <w:rFonts w:cs="Arial"/>
        </w:rPr>
        <w:t xml:space="preserve">The </w:t>
      </w:r>
      <w:r w:rsidR="00071458" w:rsidRPr="00216B31">
        <w:rPr>
          <w:rFonts w:cs="Arial"/>
        </w:rPr>
        <w:t xml:space="preserve">method </w:t>
      </w:r>
      <w:r w:rsidRPr="00216B31">
        <w:rPr>
          <w:rFonts w:cs="Arial"/>
        </w:rPr>
        <w:t xml:space="preserve">for this review </w:t>
      </w:r>
      <w:r w:rsidR="00071458" w:rsidRPr="00216B31">
        <w:rPr>
          <w:rFonts w:cs="Arial"/>
        </w:rPr>
        <w:t xml:space="preserve">is </w:t>
      </w:r>
      <w:r w:rsidRPr="00216B31">
        <w:rPr>
          <w:rFonts w:cs="Arial"/>
        </w:rPr>
        <w:t>based</w:t>
      </w:r>
      <w:r w:rsidR="00071458" w:rsidRPr="00216B31">
        <w:rPr>
          <w:rFonts w:cs="Arial"/>
        </w:rPr>
        <w:t xml:space="preserve"> on </w:t>
      </w:r>
      <w:r w:rsidR="002C5D45" w:rsidRPr="00216B31">
        <w:rPr>
          <w:rFonts w:cs="Arial"/>
        </w:rPr>
        <w:t>well-established</w:t>
      </w:r>
      <w:r w:rsidR="00071458" w:rsidRPr="00216B31">
        <w:rPr>
          <w:rFonts w:cs="Arial"/>
        </w:rPr>
        <w:t xml:space="preserve"> protocols for systematic literature reviews </w:t>
      </w:r>
      <w:r w:rsidR="00A15E40" w:rsidRPr="00216B31">
        <w:rPr>
          <w:rFonts w:cs="Arial"/>
        </w:rPr>
        <w:fldChar w:fldCharType="begin"/>
      </w:r>
      <w:r w:rsidR="00071458" w:rsidRPr="00216B31">
        <w:rPr>
          <w:rFonts w:cs="Arial"/>
        </w:rPr>
        <w:instrText xml:space="preserve"> ADDIN EN.CITE &lt;EndNote&gt;&lt;Cite&gt;&lt;Author&gt;Tranfield&lt;/Author&gt;&lt;Year&gt;2003&lt;/Year&gt;&lt;RecNum&gt;354&lt;/RecNum&gt;&lt;record&gt;&lt;rec-number&gt;354&lt;/rec-number&gt;&lt;foreign-keys&gt;&lt;key app="EN" db-id="zrdpvxrzwvrdtye950wp9sef0afwfstw5zt5"&gt;354&lt;/key&gt;&lt;/foreign-keys&gt;&lt;ref-type name="Journal Article"&gt;17&lt;/ref-type&gt;&lt;contributors&gt;&lt;authors&gt;&lt;author&gt;Tranfield, David&lt;/author&gt;&lt;author&gt;Denyer, David&lt;/author&gt;&lt;author&gt;Smart, Palminder&lt;/author&gt;&lt;/authors&gt;&lt;/contributors&gt;&lt;titles&gt;&lt;title&gt;Towards a Methodology for Developing Evidence-Informed Management Knowledge by Means of Systematic Review&lt;/title&gt;&lt;secondary-title&gt;British Journal of Management&lt;/secondary-title&gt;&lt;/titles&gt;&lt;periodical&gt;&lt;full-title&gt;British Journal of Management&lt;/full-title&gt;&lt;/periodical&gt;&lt;pages&gt;207-222&lt;/pages&gt;&lt;volume&gt;14&lt;/volume&gt;&lt;number&gt;3&lt;/number&gt;&lt;keywords&gt;&lt;keyword&gt;DECISION making&lt;/keyword&gt;&lt;keyword&gt;KNOWLEDGE management&lt;/keyword&gt;&lt;keyword&gt;PROBLEM solving&lt;/keyword&gt;&lt;keyword&gt;EXECUTIVES -- Rating of&lt;/keyword&gt;&lt;keyword&gt;SYSTEMATIC reviews (Medical research)&lt;/keyword&gt;&lt;keyword&gt;MEDICAL sciences&lt;/keyword&gt;&lt;/keywords&gt;&lt;dates&gt;&lt;year&gt;2003&lt;/year&gt;&lt;/dates&gt;&lt;publisher&gt;Wiley-Blackwell&lt;/publisher&gt;&lt;isbn&gt;10453172&lt;/isbn&gt;&lt;work-type&gt;Article&lt;/work-type&gt;&lt;urls&gt;&lt;related-urls&gt;&lt;url&gt;http://bert.lib.indiana.edu:2048/login?url=http://search.ebscohost.com/login.aspx?direct=true&amp;amp;db=buh&amp;amp;AN=10833059&amp;amp;site=ehost-live&lt;/url&gt;&lt;/related-urls&gt;&lt;/urls&gt;&lt;electronic-resource-num&gt;10.1111/1467-8551.00375&lt;/electronic-resource-num&gt;&lt;remote-database-name&gt;buh&lt;/remote-database-name&gt;&lt;remote-database-provider&gt;EBSCOhost&lt;/remote-database-provider&gt;&lt;/record&gt;&lt;/Cite&gt;&lt;/EndNote&gt;</w:instrText>
      </w:r>
      <w:r w:rsidR="00A15E40" w:rsidRPr="00216B31">
        <w:rPr>
          <w:rFonts w:cs="Arial"/>
        </w:rPr>
        <w:fldChar w:fldCharType="separate"/>
      </w:r>
      <w:r w:rsidR="00071458" w:rsidRPr="00216B31">
        <w:rPr>
          <w:rFonts w:cs="Arial"/>
          <w:noProof/>
        </w:rPr>
        <w:t>(Tranfield et al., 2003)</w:t>
      </w:r>
      <w:r w:rsidR="00A15E40" w:rsidRPr="00216B31">
        <w:rPr>
          <w:rFonts w:cs="Arial"/>
        </w:rPr>
        <w:fldChar w:fldCharType="end"/>
      </w:r>
      <w:r w:rsidR="00071458" w:rsidRPr="00216B31">
        <w:rPr>
          <w:rFonts w:cs="Arial"/>
        </w:rPr>
        <w:t>.</w:t>
      </w:r>
      <w:r w:rsidR="001D149E" w:rsidRPr="00216B31">
        <w:rPr>
          <w:rFonts w:cs="Arial"/>
        </w:rPr>
        <w:t xml:space="preserve"> Similarly to a research study, systematic review follows specific methodology to ensure that conclusions are clear, reliable and as unbiased as possible. The methodology follows a process for how a review question is justified, now studies for literature review are selected and how information is extracted from these s</w:t>
      </w:r>
      <w:r w:rsidR="00EB13F5">
        <w:rPr>
          <w:rFonts w:cs="Arial"/>
        </w:rPr>
        <w:t>tudies. In this Chapter, I summarised</w:t>
      </w:r>
      <w:r w:rsidR="001D149E" w:rsidRPr="00216B31">
        <w:rPr>
          <w:rFonts w:cs="Arial"/>
        </w:rPr>
        <w:t xml:space="preserve"> the steps of that methodology </w:t>
      </w:r>
      <w:r w:rsidR="00EB13F5">
        <w:rPr>
          <w:rFonts w:cs="Arial"/>
        </w:rPr>
        <w:t>in a systematic review protocol</w:t>
      </w:r>
      <w:r w:rsidR="001D149E" w:rsidRPr="00216B31">
        <w:rPr>
          <w:rFonts w:cs="Arial"/>
        </w:rPr>
        <w:t>.</w:t>
      </w:r>
    </w:p>
    <w:p w:rsidR="00FB6C98" w:rsidRPr="00216B31" w:rsidRDefault="00FB6C98" w:rsidP="00FB6C98">
      <w:pPr>
        <w:spacing w:after="120"/>
        <w:rPr>
          <w:rFonts w:cs="Arial"/>
        </w:rPr>
      </w:pPr>
      <w:r w:rsidRPr="00216B31">
        <w:rPr>
          <w:rFonts w:cs="Arial"/>
        </w:rPr>
        <w:t xml:space="preserve">The elements of the protocol include consultation panel, search strategy, selection criteria, quality appraisal, data extraction and approach to synthesis. This protocol </w:t>
      </w:r>
      <w:r w:rsidR="00EB13F5">
        <w:rPr>
          <w:rFonts w:cs="Arial"/>
        </w:rPr>
        <w:t>is</w:t>
      </w:r>
      <w:r w:rsidRPr="00216B31">
        <w:rPr>
          <w:rFonts w:cs="Arial"/>
        </w:rPr>
        <w:t xml:space="preserve"> followed by descriptive findings (Chapter 4) and conceptual findings (Chapter 5), which are also structurally defined by the systematic review methodology.</w:t>
      </w:r>
    </w:p>
    <w:p w:rsidR="00FB6C98" w:rsidRPr="00216B31" w:rsidRDefault="00FB6C98" w:rsidP="00FB6C98">
      <w:pPr>
        <w:spacing w:after="120"/>
        <w:rPr>
          <w:rFonts w:cs="Arial"/>
        </w:rPr>
      </w:pPr>
    </w:p>
    <w:p w:rsidR="000948D4" w:rsidRPr="00216B31" w:rsidRDefault="000948D4" w:rsidP="000948D4">
      <w:pPr>
        <w:pStyle w:val="Heading2"/>
      </w:pPr>
      <w:bookmarkStart w:id="60" w:name="_Toc348784476"/>
      <w:r w:rsidRPr="00216B31">
        <w:t>Consultation panel</w:t>
      </w:r>
      <w:bookmarkEnd w:id="59"/>
      <w:bookmarkEnd w:id="60"/>
    </w:p>
    <w:p w:rsidR="000948D4" w:rsidRPr="00216B31" w:rsidRDefault="000948D4" w:rsidP="000948D4">
      <w:pPr>
        <w:spacing w:after="120"/>
        <w:rPr>
          <w:rFonts w:cs="Arial"/>
        </w:rPr>
      </w:pPr>
      <w:r w:rsidRPr="00216B31">
        <w:rPr>
          <w:rFonts w:cs="Arial"/>
        </w:rPr>
        <w:t>The pu</w:t>
      </w:r>
      <w:r w:rsidR="008B7469" w:rsidRPr="00216B31">
        <w:rPr>
          <w:rFonts w:cs="Arial"/>
        </w:rPr>
        <w:t xml:space="preserve">rpose of the consultation panel was </w:t>
      </w:r>
      <w:r w:rsidR="00EB13F5">
        <w:rPr>
          <w:rFonts w:cs="Arial"/>
        </w:rPr>
        <w:t>to provide expert guidance for my systematic review and my</w:t>
      </w:r>
      <w:r w:rsidRPr="00216B31">
        <w:rPr>
          <w:rFonts w:cs="Arial"/>
        </w:rPr>
        <w:t xml:space="preserve"> choice of literature.  A</w:t>
      </w:r>
      <w:r w:rsidR="002C5D45" w:rsidRPr="00216B31">
        <w:rPr>
          <w:rFonts w:cs="Arial"/>
        </w:rPr>
        <w:t>ll panel members (see Table 1) we</w:t>
      </w:r>
      <w:r w:rsidRPr="00216B31">
        <w:rPr>
          <w:rFonts w:cs="Arial"/>
        </w:rPr>
        <w:t>re from Cranfield University and Cranfield School of Management (SOM), representing academic</w:t>
      </w:r>
      <w:r w:rsidR="00EB13F5">
        <w:rPr>
          <w:rFonts w:cs="Arial"/>
        </w:rPr>
        <w:t>,</w:t>
      </w:r>
      <w:r w:rsidRPr="00216B31">
        <w:rPr>
          <w:rFonts w:cs="Arial"/>
        </w:rPr>
        <w:t xml:space="preserve"> as well as practitioner knowledge.  </w:t>
      </w:r>
      <w:r w:rsidR="00C76C17" w:rsidRPr="00216B31">
        <w:rPr>
          <w:rFonts w:cs="Arial"/>
        </w:rPr>
        <w:tab/>
      </w:r>
      <w:r w:rsidR="00C76C17" w:rsidRPr="00216B31">
        <w:rPr>
          <w:rFonts w:cs="Arial"/>
        </w:rPr>
        <w:br/>
      </w:r>
    </w:p>
    <w:p w:rsidR="000948D4" w:rsidRPr="00216B31" w:rsidRDefault="00473D2A" w:rsidP="00FB6C98">
      <w:pPr>
        <w:pStyle w:val="Caption"/>
        <w:spacing w:before="0" w:line="240" w:lineRule="auto"/>
        <w:rPr>
          <w:rFonts w:cs="Arial"/>
        </w:rPr>
      </w:pPr>
      <w:bookmarkStart w:id="61" w:name="_Toc348784523"/>
      <w:r w:rsidRPr="00216B31">
        <w:t xml:space="preserve">Table </w:t>
      </w:r>
      <w:fldSimple w:instr=" SEQ Table \* ARABIC ">
        <w:r w:rsidR="00D07BA1" w:rsidRPr="00216B31">
          <w:rPr>
            <w:noProof/>
          </w:rPr>
          <w:t>1</w:t>
        </w:r>
      </w:fldSimple>
      <w:r w:rsidRPr="00216B31">
        <w:t xml:space="preserve"> </w:t>
      </w:r>
      <w:r w:rsidR="000948D4" w:rsidRPr="00216B31">
        <w:rPr>
          <w:rFonts w:cs="Arial"/>
        </w:rPr>
        <w:t>Systematic review consultation panel members</w:t>
      </w:r>
      <w:bookmarkEnd w:id="61"/>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3075"/>
        <w:gridCol w:w="3495"/>
      </w:tblGrid>
      <w:tr w:rsidR="000948D4" w:rsidRPr="00216B31" w:rsidTr="00C76C17">
        <w:tc>
          <w:tcPr>
            <w:tcW w:w="0" w:type="auto"/>
            <w:tcBorders>
              <w:top w:val="single" w:sz="4" w:space="0" w:color="auto"/>
              <w:bottom w:val="single" w:sz="4" w:space="0" w:color="auto"/>
            </w:tcBorders>
            <w:shd w:val="clear" w:color="auto" w:fill="FFFFFF" w:themeFill="background1"/>
          </w:tcPr>
          <w:p w:rsidR="000948D4" w:rsidRPr="00216B31" w:rsidRDefault="000948D4" w:rsidP="00FB6C98">
            <w:pPr>
              <w:spacing w:before="0" w:after="120" w:line="240" w:lineRule="auto"/>
              <w:jc w:val="left"/>
              <w:rPr>
                <w:rFonts w:cs="Arial"/>
                <w:b/>
                <w:sz w:val="20"/>
                <w:szCs w:val="20"/>
              </w:rPr>
            </w:pPr>
            <w:r w:rsidRPr="00216B31">
              <w:rPr>
                <w:rFonts w:cs="Arial"/>
                <w:b/>
                <w:sz w:val="20"/>
                <w:szCs w:val="20"/>
              </w:rPr>
              <w:t>Name</w:t>
            </w:r>
          </w:p>
        </w:tc>
        <w:tc>
          <w:tcPr>
            <w:tcW w:w="0" w:type="auto"/>
            <w:tcBorders>
              <w:top w:val="single" w:sz="4" w:space="0" w:color="auto"/>
              <w:bottom w:val="single" w:sz="4" w:space="0" w:color="auto"/>
            </w:tcBorders>
            <w:shd w:val="clear" w:color="auto" w:fill="FFFFFF" w:themeFill="background1"/>
          </w:tcPr>
          <w:p w:rsidR="000948D4" w:rsidRPr="00216B31" w:rsidRDefault="000948D4" w:rsidP="00FB6C98">
            <w:pPr>
              <w:spacing w:before="0" w:after="120" w:line="240" w:lineRule="auto"/>
              <w:jc w:val="left"/>
              <w:rPr>
                <w:rFonts w:cs="Arial"/>
                <w:b/>
                <w:sz w:val="20"/>
                <w:szCs w:val="20"/>
              </w:rPr>
            </w:pPr>
            <w:r w:rsidRPr="00216B31">
              <w:rPr>
                <w:rFonts w:cs="Arial"/>
                <w:b/>
                <w:sz w:val="20"/>
                <w:szCs w:val="20"/>
              </w:rPr>
              <w:t>Position at Cranfield Universtity</w:t>
            </w:r>
          </w:p>
        </w:tc>
        <w:tc>
          <w:tcPr>
            <w:tcW w:w="0" w:type="auto"/>
            <w:tcBorders>
              <w:top w:val="single" w:sz="4" w:space="0" w:color="auto"/>
              <w:bottom w:val="single" w:sz="4" w:space="0" w:color="auto"/>
            </w:tcBorders>
            <w:shd w:val="clear" w:color="auto" w:fill="FFFFFF" w:themeFill="background1"/>
          </w:tcPr>
          <w:p w:rsidR="000948D4" w:rsidRPr="00216B31" w:rsidRDefault="000948D4" w:rsidP="00FB6C98">
            <w:pPr>
              <w:spacing w:before="0" w:after="120" w:line="240" w:lineRule="auto"/>
              <w:jc w:val="left"/>
              <w:rPr>
                <w:rFonts w:cs="Arial"/>
                <w:b/>
                <w:sz w:val="20"/>
                <w:szCs w:val="20"/>
              </w:rPr>
            </w:pPr>
            <w:r w:rsidRPr="00216B31">
              <w:rPr>
                <w:rFonts w:cs="Arial"/>
                <w:b/>
                <w:sz w:val="20"/>
                <w:szCs w:val="20"/>
              </w:rPr>
              <w:t>Expertise</w:t>
            </w:r>
          </w:p>
        </w:tc>
      </w:tr>
      <w:tr w:rsidR="000948D4" w:rsidRPr="00216B31" w:rsidTr="00C76C17">
        <w:tc>
          <w:tcPr>
            <w:tcW w:w="0" w:type="auto"/>
            <w:tcBorders>
              <w:top w:val="single" w:sz="4" w:space="0" w:color="auto"/>
            </w:tcBorders>
          </w:tcPr>
          <w:p w:rsidR="000948D4" w:rsidRPr="00216B31" w:rsidRDefault="000948D4" w:rsidP="00FB6C98">
            <w:pPr>
              <w:spacing w:before="0" w:after="120" w:line="240" w:lineRule="auto"/>
              <w:jc w:val="left"/>
              <w:rPr>
                <w:rFonts w:cs="Arial"/>
                <w:sz w:val="20"/>
                <w:szCs w:val="20"/>
              </w:rPr>
            </w:pPr>
            <w:r w:rsidRPr="00216B31">
              <w:rPr>
                <w:rFonts w:cs="Arial"/>
                <w:sz w:val="20"/>
                <w:szCs w:val="20"/>
              </w:rPr>
              <w:t>Prof. Kim Turnbull-James</w:t>
            </w:r>
          </w:p>
        </w:tc>
        <w:tc>
          <w:tcPr>
            <w:tcW w:w="0" w:type="auto"/>
            <w:tcBorders>
              <w:top w:val="single" w:sz="4" w:space="0" w:color="auto"/>
            </w:tcBorders>
          </w:tcPr>
          <w:p w:rsidR="000948D4" w:rsidRPr="00216B31" w:rsidRDefault="000948D4" w:rsidP="00FB6C98">
            <w:pPr>
              <w:spacing w:before="0" w:after="120" w:line="240" w:lineRule="auto"/>
              <w:jc w:val="left"/>
              <w:rPr>
                <w:rFonts w:cs="Arial"/>
                <w:sz w:val="20"/>
                <w:szCs w:val="20"/>
              </w:rPr>
            </w:pPr>
            <w:r w:rsidRPr="00216B31">
              <w:rPr>
                <w:rFonts w:cs="Arial"/>
                <w:sz w:val="20"/>
                <w:szCs w:val="20"/>
              </w:rPr>
              <w:t>Professor of Executive Learning, SOM</w:t>
            </w:r>
          </w:p>
        </w:tc>
        <w:tc>
          <w:tcPr>
            <w:tcW w:w="0" w:type="auto"/>
            <w:tcBorders>
              <w:top w:val="single" w:sz="4" w:space="0" w:color="auto"/>
            </w:tcBorders>
          </w:tcPr>
          <w:p w:rsidR="000948D4" w:rsidRPr="00216B31" w:rsidRDefault="000948D4" w:rsidP="00FB6C98">
            <w:pPr>
              <w:spacing w:before="0" w:after="120" w:line="240" w:lineRule="auto"/>
              <w:jc w:val="left"/>
              <w:rPr>
                <w:rFonts w:cs="Arial"/>
                <w:sz w:val="20"/>
                <w:szCs w:val="20"/>
              </w:rPr>
            </w:pPr>
            <w:r w:rsidRPr="00216B31">
              <w:rPr>
                <w:rFonts w:cs="Arial"/>
                <w:sz w:val="20"/>
                <w:szCs w:val="20"/>
              </w:rPr>
              <w:t>PhD supervisor</w:t>
            </w:r>
          </w:p>
        </w:tc>
      </w:tr>
      <w:tr w:rsidR="000948D4" w:rsidRPr="00216B31" w:rsidTr="00C76C17">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Dr. Jonathan Lupson</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Director of MRes Programme, SOM</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Advisor in systematic review methodology</w:t>
            </w:r>
          </w:p>
        </w:tc>
      </w:tr>
      <w:tr w:rsidR="000948D4" w:rsidRPr="00216B31" w:rsidTr="00C76C17">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Joana Probert</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PhD student, SOM</w:t>
            </w:r>
          </w:p>
        </w:tc>
        <w:tc>
          <w:tcPr>
            <w:tcW w:w="0" w:type="auto"/>
          </w:tcPr>
          <w:p w:rsidR="000948D4" w:rsidRPr="00216B31" w:rsidRDefault="000948D4" w:rsidP="009D5FF2">
            <w:pPr>
              <w:spacing w:before="0" w:after="120" w:line="240" w:lineRule="auto"/>
              <w:jc w:val="left"/>
              <w:rPr>
                <w:rFonts w:cs="Arial"/>
                <w:sz w:val="20"/>
                <w:szCs w:val="20"/>
              </w:rPr>
            </w:pPr>
            <w:r w:rsidRPr="00216B31">
              <w:rPr>
                <w:rFonts w:cs="Arial"/>
                <w:sz w:val="20"/>
                <w:szCs w:val="20"/>
              </w:rPr>
              <w:t>Expert in leadership development</w:t>
            </w:r>
          </w:p>
        </w:tc>
      </w:tr>
      <w:tr w:rsidR="000948D4" w:rsidRPr="00216B31" w:rsidTr="00C76C17">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Linda Florio</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PhD student, SOM</w:t>
            </w:r>
          </w:p>
        </w:tc>
        <w:tc>
          <w:tcPr>
            <w:tcW w:w="0" w:type="auto"/>
          </w:tcPr>
          <w:p w:rsidR="000948D4" w:rsidRPr="00216B31" w:rsidRDefault="000948D4" w:rsidP="009D5FF2">
            <w:pPr>
              <w:spacing w:before="0" w:after="120" w:line="240" w:lineRule="auto"/>
              <w:jc w:val="left"/>
              <w:rPr>
                <w:rFonts w:cs="Arial"/>
                <w:sz w:val="20"/>
                <w:szCs w:val="20"/>
              </w:rPr>
            </w:pPr>
            <w:r w:rsidRPr="00216B31">
              <w:rPr>
                <w:rFonts w:cs="Arial"/>
                <w:sz w:val="20"/>
                <w:szCs w:val="20"/>
              </w:rPr>
              <w:t>Expert in constructive-developmental theory</w:t>
            </w:r>
          </w:p>
        </w:tc>
      </w:tr>
      <w:tr w:rsidR="000948D4" w:rsidRPr="00216B31" w:rsidTr="00C76C17">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Heather Woodfield</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Information Specialist</w:t>
            </w:r>
          </w:p>
        </w:tc>
        <w:tc>
          <w:tcPr>
            <w:tcW w:w="0" w:type="auto"/>
          </w:tcPr>
          <w:p w:rsidR="000948D4" w:rsidRPr="00216B31" w:rsidRDefault="000948D4" w:rsidP="00FB6C98">
            <w:pPr>
              <w:spacing w:before="0" w:after="120" w:line="240" w:lineRule="auto"/>
              <w:jc w:val="left"/>
              <w:rPr>
                <w:rFonts w:cs="Arial"/>
                <w:sz w:val="20"/>
                <w:szCs w:val="20"/>
              </w:rPr>
            </w:pPr>
            <w:r w:rsidRPr="00216B31">
              <w:rPr>
                <w:rFonts w:cs="Arial"/>
                <w:sz w:val="20"/>
                <w:szCs w:val="20"/>
              </w:rPr>
              <w:t>Advisor in literature search</w:t>
            </w:r>
          </w:p>
        </w:tc>
      </w:tr>
    </w:tbl>
    <w:p w:rsidR="000948D4" w:rsidRPr="00216B31" w:rsidRDefault="000948D4" w:rsidP="000948D4">
      <w:pPr>
        <w:pStyle w:val="Heading2"/>
      </w:pPr>
      <w:bookmarkStart w:id="62" w:name="_Toc329304463"/>
      <w:bookmarkStart w:id="63" w:name="_Toc348784477"/>
      <w:r w:rsidRPr="00216B31">
        <w:lastRenderedPageBreak/>
        <w:t>Search strategy</w:t>
      </w:r>
      <w:bookmarkEnd w:id="62"/>
      <w:bookmarkEnd w:id="63"/>
    </w:p>
    <w:p w:rsidR="008B7469" w:rsidRPr="00216B31" w:rsidRDefault="005F0F37" w:rsidP="000948D4">
      <w:pPr>
        <w:spacing w:after="120"/>
        <w:rPr>
          <w:rFonts w:cs="Arial"/>
        </w:rPr>
      </w:pPr>
      <w:r>
        <w:rPr>
          <w:rFonts w:cs="Arial"/>
        </w:rPr>
        <w:t>In t</w:t>
      </w:r>
      <w:r w:rsidR="000948D4" w:rsidRPr="00216B31">
        <w:rPr>
          <w:rFonts w:cs="Arial"/>
        </w:rPr>
        <w:t>his section</w:t>
      </w:r>
      <w:r>
        <w:rPr>
          <w:rFonts w:cs="Arial"/>
        </w:rPr>
        <w:t>, I outlined</w:t>
      </w:r>
      <w:r w:rsidR="000948D4" w:rsidRPr="00216B31">
        <w:rPr>
          <w:rFonts w:cs="Arial"/>
        </w:rPr>
        <w:t xml:space="preserve"> my literature </w:t>
      </w:r>
      <w:r>
        <w:rPr>
          <w:rFonts w:cs="Arial"/>
        </w:rPr>
        <w:t>search strategy, which consisted</w:t>
      </w:r>
      <w:r w:rsidR="000948D4" w:rsidRPr="00216B31">
        <w:rPr>
          <w:rFonts w:cs="Arial"/>
        </w:rPr>
        <w:t xml:space="preserve"> of literature sources, databases, search terms and the structure of search strings.</w:t>
      </w:r>
    </w:p>
    <w:p w:rsidR="009B2A3A" w:rsidRPr="00216B31" w:rsidRDefault="009B2A3A" w:rsidP="000948D4">
      <w:pPr>
        <w:spacing w:after="120"/>
        <w:rPr>
          <w:rFonts w:cs="Arial"/>
        </w:rPr>
      </w:pPr>
    </w:p>
    <w:p w:rsidR="000948D4" w:rsidRPr="00216B31" w:rsidRDefault="000948D4" w:rsidP="000948D4">
      <w:pPr>
        <w:pStyle w:val="Heading3"/>
      </w:pPr>
      <w:bookmarkStart w:id="64" w:name="_Toc329304464"/>
      <w:bookmarkStart w:id="65" w:name="_Toc348784478"/>
      <w:r w:rsidRPr="00216B31">
        <w:t>Literature sources</w:t>
      </w:r>
      <w:bookmarkEnd w:id="64"/>
      <w:bookmarkEnd w:id="65"/>
    </w:p>
    <w:p w:rsidR="000948D4" w:rsidRPr="00216B31" w:rsidRDefault="008B7469" w:rsidP="00F361B4">
      <w:pPr>
        <w:spacing w:after="120"/>
        <w:rPr>
          <w:rFonts w:cs="Arial"/>
        </w:rPr>
      </w:pPr>
      <w:r w:rsidRPr="00216B31">
        <w:rPr>
          <w:rFonts w:cs="Arial"/>
        </w:rPr>
        <w:t>T</w:t>
      </w:r>
      <w:r w:rsidR="000948D4" w:rsidRPr="00216B31">
        <w:rPr>
          <w:rFonts w:cs="Arial"/>
        </w:rPr>
        <w:t xml:space="preserve">he following types of literature </w:t>
      </w:r>
      <w:r w:rsidRPr="00216B31">
        <w:rPr>
          <w:rFonts w:cs="Arial"/>
        </w:rPr>
        <w:t>were used my re</w:t>
      </w:r>
      <w:r w:rsidR="000948D4" w:rsidRPr="00216B31">
        <w:rPr>
          <w:rFonts w:cs="Arial"/>
        </w:rPr>
        <w:t>search:</w:t>
      </w:r>
    </w:p>
    <w:p w:rsidR="000948D4" w:rsidRPr="00216B31" w:rsidRDefault="000948D4" w:rsidP="00F361B4">
      <w:pPr>
        <w:pStyle w:val="ListParagraph"/>
        <w:numPr>
          <w:ilvl w:val="0"/>
          <w:numId w:val="2"/>
        </w:numPr>
        <w:spacing w:before="0" w:after="120"/>
        <w:rPr>
          <w:rFonts w:cs="Arial"/>
        </w:rPr>
      </w:pPr>
      <w:r w:rsidRPr="00216B31">
        <w:rPr>
          <w:rFonts w:cs="Arial"/>
        </w:rPr>
        <w:t>Articles published in academic journals (databases)</w:t>
      </w:r>
      <w:r w:rsidR="005F0F37">
        <w:rPr>
          <w:rFonts w:cs="Arial"/>
        </w:rPr>
        <w:t>,</w:t>
      </w:r>
    </w:p>
    <w:p w:rsidR="000948D4" w:rsidRPr="00216B31" w:rsidRDefault="000948D4" w:rsidP="00F361B4">
      <w:pPr>
        <w:pStyle w:val="ListParagraph"/>
        <w:numPr>
          <w:ilvl w:val="0"/>
          <w:numId w:val="2"/>
        </w:numPr>
        <w:spacing w:before="0" w:after="120"/>
        <w:rPr>
          <w:rFonts w:cs="Arial"/>
        </w:rPr>
      </w:pPr>
      <w:r w:rsidRPr="00216B31">
        <w:rPr>
          <w:rFonts w:cs="Arial"/>
        </w:rPr>
        <w:t>Cross-referenced academic books and articles (incl. “forward” and “backward” search)</w:t>
      </w:r>
      <w:r w:rsidR="005F0F37">
        <w:rPr>
          <w:rFonts w:cs="Arial"/>
        </w:rPr>
        <w:t>,</w:t>
      </w:r>
    </w:p>
    <w:p w:rsidR="000948D4" w:rsidRPr="00216B31" w:rsidRDefault="008B7469" w:rsidP="00F361B4">
      <w:pPr>
        <w:pStyle w:val="ListParagraph"/>
        <w:numPr>
          <w:ilvl w:val="0"/>
          <w:numId w:val="2"/>
        </w:numPr>
        <w:spacing w:before="0" w:after="120"/>
        <w:rPr>
          <w:rFonts w:cs="Arial"/>
        </w:rPr>
      </w:pPr>
      <w:r w:rsidRPr="00216B31">
        <w:rPr>
          <w:rFonts w:cs="Arial"/>
        </w:rPr>
        <w:t>U</w:t>
      </w:r>
      <w:r w:rsidR="000948D4" w:rsidRPr="00216B31">
        <w:rPr>
          <w:rFonts w:cs="Arial"/>
        </w:rPr>
        <w:t xml:space="preserve">npublished university </w:t>
      </w:r>
      <w:r w:rsidR="009D3D56" w:rsidRPr="00216B31">
        <w:rPr>
          <w:rFonts w:cs="Arial"/>
        </w:rPr>
        <w:t>abstracts</w:t>
      </w:r>
      <w:r w:rsidR="005F0F37">
        <w:rPr>
          <w:rFonts w:cs="Arial"/>
        </w:rPr>
        <w:t>.</w:t>
      </w:r>
    </w:p>
    <w:p w:rsidR="00A65528" w:rsidRPr="00216B31" w:rsidRDefault="008B7469" w:rsidP="00F361B4">
      <w:pPr>
        <w:spacing w:after="120"/>
        <w:rPr>
          <w:rFonts w:cs="Arial"/>
        </w:rPr>
      </w:pPr>
      <w:r w:rsidRPr="00216B31">
        <w:rPr>
          <w:rFonts w:cs="Arial"/>
        </w:rPr>
        <w:t xml:space="preserve">The short list for review </w:t>
      </w:r>
      <w:r w:rsidR="000948D4" w:rsidRPr="00216B31">
        <w:rPr>
          <w:rFonts w:cs="Arial"/>
        </w:rPr>
        <w:t>include</w:t>
      </w:r>
      <w:r w:rsidRPr="00216B31">
        <w:rPr>
          <w:rFonts w:cs="Arial"/>
        </w:rPr>
        <w:t>d</w:t>
      </w:r>
      <w:r w:rsidR="005F0F37">
        <w:rPr>
          <w:rFonts w:cs="Arial"/>
        </w:rPr>
        <w:t xml:space="preserve"> only the sources that </w:t>
      </w:r>
      <w:r w:rsidR="000948D4" w:rsidRPr="00216B31">
        <w:rPr>
          <w:rFonts w:cs="Arial"/>
        </w:rPr>
        <w:t>passed the selection</w:t>
      </w:r>
      <w:r w:rsidR="00FB6C98" w:rsidRPr="00216B31">
        <w:rPr>
          <w:rFonts w:cs="Arial"/>
        </w:rPr>
        <w:t xml:space="preserve"> criteria and quality appraisal, and </w:t>
      </w:r>
      <w:r w:rsidRPr="00216B31">
        <w:rPr>
          <w:rFonts w:cs="Arial"/>
        </w:rPr>
        <w:t>were</w:t>
      </w:r>
      <w:r w:rsidR="000948D4" w:rsidRPr="00216B31">
        <w:rPr>
          <w:rFonts w:cs="Arial"/>
        </w:rPr>
        <w:t xml:space="preserve"> published by </w:t>
      </w:r>
      <w:r w:rsidR="00FB6C98" w:rsidRPr="00216B31">
        <w:rPr>
          <w:rFonts w:cs="Arial"/>
        </w:rPr>
        <w:t>established</w:t>
      </w:r>
      <w:r w:rsidR="000948D4" w:rsidRPr="00216B31">
        <w:rPr>
          <w:rFonts w:cs="Arial"/>
        </w:rPr>
        <w:t xml:space="preserve"> institutions, as well as academic journals included in the latest Cranfield SOM journal ranking.</w:t>
      </w:r>
    </w:p>
    <w:p w:rsidR="009B2A3A" w:rsidRPr="00216B31" w:rsidRDefault="009B2A3A" w:rsidP="00F361B4">
      <w:pPr>
        <w:spacing w:after="120"/>
        <w:rPr>
          <w:rFonts w:cs="Arial"/>
        </w:rPr>
      </w:pPr>
    </w:p>
    <w:p w:rsidR="000948D4" w:rsidRPr="00216B31" w:rsidRDefault="000948D4" w:rsidP="000948D4">
      <w:pPr>
        <w:pStyle w:val="Heading3"/>
      </w:pPr>
      <w:bookmarkStart w:id="66" w:name="_Toc329304465"/>
      <w:bookmarkStart w:id="67" w:name="_Toc348784479"/>
      <w:r w:rsidRPr="00216B31">
        <w:t>Databases</w:t>
      </w:r>
      <w:bookmarkEnd w:id="66"/>
      <w:bookmarkEnd w:id="67"/>
    </w:p>
    <w:p w:rsidR="000948D4" w:rsidRPr="00216B31" w:rsidRDefault="0045165C" w:rsidP="000948D4">
      <w:pPr>
        <w:spacing w:after="120"/>
        <w:rPr>
          <w:rFonts w:cs="Arial"/>
        </w:rPr>
      </w:pPr>
      <w:r w:rsidRPr="00216B31">
        <w:rPr>
          <w:rFonts w:cs="Arial"/>
        </w:rPr>
        <w:t>Three</w:t>
      </w:r>
      <w:r w:rsidR="000948D4" w:rsidRPr="00216B31">
        <w:rPr>
          <w:rFonts w:cs="Arial"/>
        </w:rPr>
        <w:t xml:space="preserve"> on-line databases </w:t>
      </w:r>
      <w:r w:rsidR="008B7469" w:rsidRPr="00216B31">
        <w:rPr>
          <w:rFonts w:cs="Arial"/>
        </w:rPr>
        <w:t>were</w:t>
      </w:r>
      <w:r w:rsidR="005F0F37">
        <w:rPr>
          <w:rFonts w:cs="Arial"/>
        </w:rPr>
        <w:t xml:space="preserve"> the</w:t>
      </w:r>
      <w:r w:rsidR="000948D4" w:rsidRPr="00216B31">
        <w:rPr>
          <w:rFonts w:cs="Arial"/>
        </w:rPr>
        <w:t xml:space="preserve"> sources of relevant literature.  These are presented in Table 2.</w:t>
      </w:r>
      <w:r w:rsidR="00C76C17" w:rsidRPr="00216B31">
        <w:rPr>
          <w:rFonts w:cs="Arial"/>
        </w:rPr>
        <w:tab/>
      </w:r>
      <w:r w:rsidR="00C76C17" w:rsidRPr="00216B31">
        <w:rPr>
          <w:rFonts w:cs="Arial"/>
        </w:rPr>
        <w:br/>
      </w:r>
    </w:p>
    <w:p w:rsidR="0045165C" w:rsidRPr="00216B31" w:rsidRDefault="00473D2A" w:rsidP="0045165C">
      <w:pPr>
        <w:pStyle w:val="Caption"/>
        <w:spacing w:before="120" w:after="0" w:line="240" w:lineRule="auto"/>
        <w:jc w:val="left"/>
        <w:rPr>
          <w:rFonts w:cs="Arial"/>
        </w:rPr>
      </w:pPr>
      <w:bookmarkStart w:id="68" w:name="_Toc348784524"/>
      <w:r w:rsidRPr="00216B31">
        <w:t xml:space="preserve">Table </w:t>
      </w:r>
      <w:fldSimple w:instr=" SEQ Table \* ARABIC ">
        <w:r w:rsidR="00D07BA1" w:rsidRPr="00216B31">
          <w:rPr>
            <w:noProof/>
          </w:rPr>
          <w:t>2</w:t>
        </w:r>
      </w:fldSimple>
      <w:r w:rsidRPr="00216B31">
        <w:t xml:space="preserve"> </w:t>
      </w:r>
      <w:r w:rsidR="000948D4" w:rsidRPr="00216B31">
        <w:rPr>
          <w:rFonts w:cs="Arial"/>
        </w:rPr>
        <w:t>On-line databases of academic journals</w:t>
      </w:r>
      <w:bookmarkEnd w:id="68"/>
      <w:r w:rsidR="0045165C" w:rsidRPr="00216B31">
        <w:rPr>
          <w:rFonts w:cs="Arial"/>
        </w:rPr>
        <w:br/>
      </w:r>
    </w:p>
    <w:tbl>
      <w:tblPr>
        <w:tblW w:w="0" w:type="auto"/>
        <w:tblInd w:w="18" w:type="dxa"/>
        <w:tblBorders>
          <w:top w:val="single" w:sz="4" w:space="0" w:color="auto"/>
          <w:bottom w:val="single" w:sz="4" w:space="0" w:color="auto"/>
        </w:tblBorders>
        <w:tblLook w:val="04A0" w:firstRow="1" w:lastRow="0" w:firstColumn="1" w:lastColumn="0" w:noHBand="0" w:noVBand="1"/>
      </w:tblPr>
      <w:tblGrid>
        <w:gridCol w:w="4182"/>
        <w:gridCol w:w="4520"/>
      </w:tblGrid>
      <w:tr w:rsidR="0045165C" w:rsidRPr="00216B31" w:rsidTr="0045165C">
        <w:trPr>
          <w:trHeight w:val="20"/>
        </w:trPr>
        <w:tc>
          <w:tcPr>
            <w:tcW w:w="0" w:type="auto"/>
            <w:tcBorders>
              <w:top w:val="single" w:sz="4" w:space="0" w:color="auto"/>
              <w:bottom w:val="single" w:sz="4" w:space="0" w:color="auto"/>
            </w:tcBorders>
            <w:shd w:val="clear" w:color="auto" w:fill="auto"/>
            <w:hideMark/>
          </w:tcPr>
          <w:p w:rsidR="0045165C" w:rsidRPr="00216B31" w:rsidRDefault="0045165C" w:rsidP="0045165C">
            <w:pPr>
              <w:spacing w:before="120" w:line="240" w:lineRule="auto"/>
              <w:jc w:val="left"/>
              <w:rPr>
                <w:rFonts w:cs="Arial"/>
                <w:b/>
                <w:sz w:val="20"/>
                <w:szCs w:val="20"/>
              </w:rPr>
            </w:pPr>
            <w:r w:rsidRPr="00216B31">
              <w:rPr>
                <w:rFonts w:cs="Arial"/>
                <w:b/>
                <w:sz w:val="20"/>
                <w:szCs w:val="20"/>
              </w:rPr>
              <w:t>Database</w:t>
            </w:r>
          </w:p>
        </w:tc>
        <w:tc>
          <w:tcPr>
            <w:tcW w:w="0" w:type="auto"/>
            <w:tcBorders>
              <w:top w:val="single" w:sz="4" w:space="0" w:color="auto"/>
              <w:bottom w:val="single" w:sz="4" w:space="0" w:color="auto"/>
            </w:tcBorders>
            <w:shd w:val="clear" w:color="auto" w:fill="auto"/>
            <w:hideMark/>
          </w:tcPr>
          <w:p w:rsidR="0045165C" w:rsidRPr="00216B31" w:rsidRDefault="0045165C" w:rsidP="0045165C">
            <w:pPr>
              <w:spacing w:before="120" w:line="240" w:lineRule="auto"/>
              <w:rPr>
                <w:rFonts w:cs="Arial"/>
                <w:b/>
                <w:sz w:val="20"/>
                <w:szCs w:val="20"/>
              </w:rPr>
            </w:pPr>
            <w:r w:rsidRPr="00216B31">
              <w:rPr>
                <w:rFonts w:cs="Arial"/>
                <w:b/>
                <w:sz w:val="20"/>
                <w:szCs w:val="20"/>
              </w:rPr>
              <w:t>Description</w:t>
            </w:r>
          </w:p>
        </w:tc>
      </w:tr>
      <w:tr w:rsidR="0045165C" w:rsidRPr="00216B31" w:rsidTr="0045165C">
        <w:trPr>
          <w:trHeight w:val="20"/>
        </w:trPr>
        <w:tc>
          <w:tcPr>
            <w:tcW w:w="0" w:type="auto"/>
            <w:tcBorders>
              <w:top w:val="single" w:sz="4" w:space="0" w:color="auto"/>
            </w:tcBorders>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ABI-INFORM/ Proques</w:t>
            </w:r>
            <w:r w:rsidR="005F0F37">
              <w:rPr>
                <w:rFonts w:cs="Arial"/>
                <w:sz w:val="20"/>
                <w:szCs w:val="20"/>
              </w:rPr>
              <w:t>t</w:t>
            </w:r>
          </w:p>
        </w:tc>
        <w:tc>
          <w:tcPr>
            <w:tcW w:w="0" w:type="auto"/>
            <w:tcBorders>
              <w:top w:val="single" w:sz="4" w:space="0" w:color="auto"/>
            </w:tcBorders>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One of the largest academic databases in the fields of management and business.</w:t>
            </w:r>
          </w:p>
        </w:tc>
      </w:tr>
      <w:tr w:rsidR="0045165C" w:rsidRPr="00216B31" w:rsidTr="0045165C">
        <w:trPr>
          <w:trHeight w:val="20"/>
        </w:trPr>
        <w:tc>
          <w:tcPr>
            <w:tcW w:w="0" w:type="auto"/>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EBSCO (eBook Collection; Business Source Complete, E-Journals, PsychINFO, Eric)</w:t>
            </w:r>
          </w:p>
        </w:tc>
        <w:tc>
          <w:tcPr>
            <w:tcW w:w="0" w:type="auto"/>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Covers major journals in management, organizational behaviour, psychology and education.</w:t>
            </w:r>
          </w:p>
        </w:tc>
      </w:tr>
      <w:tr w:rsidR="0045165C" w:rsidRPr="00216B31" w:rsidTr="0045165C">
        <w:trPr>
          <w:trHeight w:val="20"/>
        </w:trPr>
        <w:tc>
          <w:tcPr>
            <w:tcW w:w="0" w:type="auto"/>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Dissertation Abstract International</w:t>
            </w:r>
          </w:p>
        </w:tc>
        <w:tc>
          <w:tcPr>
            <w:tcW w:w="0" w:type="auto"/>
            <w:shd w:val="clear" w:color="auto" w:fill="auto"/>
            <w:hideMark/>
          </w:tcPr>
          <w:p w:rsidR="0045165C" w:rsidRPr="00216B31" w:rsidRDefault="0045165C" w:rsidP="0045165C">
            <w:pPr>
              <w:spacing w:before="120" w:line="240" w:lineRule="auto"/>
              <w:jc w:val="left"/>
              <w:rPr>
                <w:rFonts w:cs="Arial"/>
                <w:sz w:val="20"/>
                <w:szCs w:val="20"/>
              </w:rPr>
            </w:pPr>
            <w:r w:rsidRPr="00216B31">
              <w:rPr>
                <w:rFonts w:cs="Arial"/>
                <w:sz w:val="20"/>
                <w:szCs w:val="20"/>
              </w:rPr>
              <w:t>Covers dissertation abstracts of unpublished Masters and PhD theses.</w:t>
            </w:r>
          </w:p>
        </w:tc>
      </w:tr>
    </w:tbl>
    <w:p w:rsidR="0045165C" w:rsidRPr="00216B31" w:rsidRDefault="0045165C" w:rsidP="0045165C">
      <w:pPr>
        <w:spacing w:before="120" w:line="240" w:lineRule="auto"/>
      </w:pPr>
    </w:p>
    <w:p w:rsidR="000948D4" w:rsidRPr="00216B31" w:rsidRDefault="000948D4" w:rsidP="000948D4">
      <w:pPr>
        <w:pStyle w:val="Heading3"/>
      </w:pPr>
      <w:bookmarkStart w:id="69" w:name="_Toc329304466"/>
      <w:bookmarkStart w:id="70" w:name="_Toc348784480"/>
      <w:r w:rsidRPr="00216B31">
        <w:lastRenderedPageBreak/>
        <w:t>Search terms</w:t>
      </w:r>
      <w:bookmarkEnd w:id="69"/>
      <w:bookmarkEnd w:id="70"/>
    </w:p>
    <w:p w:rsidR="000948D4" w:rsidRPr="00216B31" w:rsidRDefault="005F0F37" w:rsidP="000948D4">
      <w:pPr>
        <w:spacing w:after="120"/>
        <w:rPr>
          <w:rFonts w:cs="Arial"/>
        </w:rPr>
      </w:pPr>
      <w:r>
        <w:rPr>
          <w:rFonts w:cs="Arial"/>
        </w:rPr>
        <w:t xml:space="preserve">The initial list of literature was built from academic databases using </w:t>
      </w:r>
      <w:r w:rsidR="000948D4" w:rsidRPr="00216B31">
        <w:rPr>
          <w:rFonts w:cs="Arial"/>
        </w:rPr>
        <w:t xml:space="preserve">key terms </w:t>
      </w:r>
      <w:r>
        <w:rPr>
          <w:rFonts w:cs="Arial"/>
        </w:rPr>
        <w:t>for</w:t>
      </w:r>
      <w:r w:rsidR="000948D4" w:rsidRPr="00216B31">
        <w:rPr>
          <w:rFonts w:cs="Arial"/>
        </w:rPr>
        <w:t xml:space="preserve"> </w:t>
      </w:r>
      <w:r>
        <w:rPr>
          <w:rFonts w:cs="Arial"/>
        </w:rPr>
        <w:t xml:space="preserve">Boolean </w:t>
      </w:r>
      <w:r w:rsidR="000948D4" w:rsidRPr="00216B31">
        <w:rPr>
          <w:rFonts w:cs="Arial"/>
        </w:rPr>
        <w:t>search strings</w:t>
      </w:r>
      <w:r w:rsidR="009B2A3A" w:rsidRPr="00216B31">
        <w:rPr>
          <w:rFonts w:cs="Arial"/>
        </w:rPr>
        <w:t xml:space="preserve"> </w:t>
      </w:r>
      <w:r>
        <w:rPr>
          <w:rFonts w:cs="Arial"/>
        </w:rPr>
        <w:t xml:space="preserve">as presented </w:t>
      </w:r>
      <w:r w:rsidR="009B2A3A" w:rsidRPr="00216B31">
        <w:rPr>
          <w:rFonts w:cs="Arial"/>
        </w:rPr>
        <w:t>in Table 3</w:t>
      </w:r>
      <w:r w:rsidR="000948D4" w:rsidRPr="00216B31">
        <w:rPr>
          <w:rFonts w:cs="Arial"/>
        </w:rPr>
        <w:t xml:space="preserve">.  </w:t>
      </w:r>
      <w:r>
        <w:rPr>
          <w:rFonts w:cs="Arial"/>
        </w:rPr>
        <w:t xml:space="preserve">The </w:t>
      </w:r>
      <w:r w:rsidR="009B2A3A" w:rsidRPr="00216B31">
        <w:rPr>
          <w:rFonts w:cs="Arial"/>
        </w:rPr>
        <w:t>search strings</w:t>
      </w:r>
      <w:r w:rsidR="000948D4" w:rsidRPr="00216B31">
        <w:rPr>
          <w:rFonts w:cs="Arial"/>
        </w:rPr>
        <w:t xml:space="preserve"> also include</w:t>
      </w:r>
      <w:r w:rsidR="009B2A3A" w:rsidRPr="00216B31">
        <w:rPr>
          <w:rFonts w:cs="Arial"/>
        </w:rPr>
        <w:t>d</w:t>
      </w:r>
      <w:r w:rsidR="000948D4" w:rsidRPr="00216B31">
        <w:rPr>
          <w:rFonts w:cs="Arial"/>
        </w:rPr>
        <w:t xml:space="preserve"> derivatives of the proposed key terms. </w:t>
      </w:r>
    </w:p>
    <w:p w:rsidR="000948D4" w:rsidRPr="00216B31" w:rsidRDefault="008B7469" w:rsidP="00A65528">
      <w:pPr>
        <w:pStyle w:val="Caption"/>
        <w:keepNext/>
        <w:spacing w:before="0" w:line="240" w:lineRule="auto"/>
      </w:pPr>
      <w:r w:rsidRPr="00216B31">
        <w:br/>
      </w:r>
      <w:bookmarkStart w:id="71" w:name="_Toc348784525"/>
      <w:r w:rsidR="00473D2A" w:rsidRPr="00216B31">
        <w:t xml:space="preserve">Table </w:t>
      </w:r>
      <w:fldSimple w:instr=" SEQ Table \* ARABIC ">
        <w:r w:rsidR="00D07BA1" w:rsidRPr="00216B31">
          <w:rPr>
            <w:noProof/>
          </w:rPr>
          <w:t>3</w:t>
        </w:r>
      </w:fldSimple>
      <w:r w:rsidR="00473D2A" w:rsidRPr="00216B31">
        <w:t xml:space="preserve"> </w:t>
      </w:r>
      <w:r w:rsidR="000948D4" w:rsidRPr="00216B31">
        <w:rPr>
          <w:rFonts w:cs="Arial"/>
        </w:rPr>
        <w:t xml:space="preserve">Key </w:t>
      </w:r>
      <w:r w:rsidR="005F0F37">
        <w:rPr>
          <w:rFonts w:cs="Arial"/>
        </w:rPr>
        <w:t xml:space="preserve">concepts and </w:t>
      </w:r>
      <w:r w:rsidR="000948D4" w:rsidRPr="00216B31">
        <w:rPr>
          <w:rFonts w:cs="Arial"/>
        </w:rPr>
        <w:t>search terms</w:t>
      </w:r>
      <w:bookmarkEnd w:id="71"/>
    </w:p>
    <w:tbl>
      <w:tblPr>
        <w:tblW w:w="0" w:type="auto"/>
        <w:tblInd w:w="93" w:type="dxa"/>
        <w:tblBorders>
          <w:top w:val="single" w:sz="4" w:space="0" w:color="auto"/>
          <w:bottom w:val="single" w:sz="4" w:space="0" w:color="auto"/>
        </w:tblBorders>
        <w:tblLook w:val="04A0" w:firstRow="1" w:lastRow="0" w:firstColumn="1" w:lastColumn="0" w:noHBand="0" w:noVBand="1"/>
      </w:tblPr>
      <w:tblGrid>
        <w:gridCol w:w="716"/>
        <w:gridCol w:w="1442"/>
        <w:gridCol w:w="6469"/>
      </w:tblGrid>
      <w:tr w:rsidR="000948D4" w:rsidRPr="00216B31" w:rsidTr="00A65528">
        <w:trPr>
          <w:trHeight w:val="255"/>
        </w:trPr>
        <w:tc>
          <w:tcPr>
            <w:tcW w:w="0" w:type="auto"/>
            <w:tcBorders>
              <w:top w:val="single" w:sz="4" w:space="0" w:color="auto"/>
              <w:bottom w:val="single" w:sz="4" w:space="0" w:color="auto"/>
            </w:tcBorders>
            <w:shd w:val="clear" w:color="000000" w:fill="FFFFFF" w:themeFill="background1"/>
            <w:hideMark/>
          </w:tcPr>
          <w:p w:rsidR="000948D4" w:rsidRPr="00216B31" w:rsidRDefault="000948D4" w:rsidP="008339BB">
            <w:pPr>
              <w:spacing w:before="0" w:after="120" w:line="240" w:lineRule="auto"/>
              <w:jc w:val="center"/>
              <w:rPr>
                <w:rFonts w:cs="Arial"/>
                <w:b/>
                <w:bCs/>
                <w:sz w:val="20"/>
                <w:szCs w:val="20"/>
                <w:lang w:val="en-US"/>
              </w:rPr>
            </w:pPr>
            <w:r w:rsidRPr="00216B31">
              <w:rPr>
                <w:rFonts w:cs="Arial"/>
                <w:b/>
                <w:bCs/>
                <w:sz w:val="20"/>
                <w:szCs w:val="20"/>
                <w:lang w:val="en-US"/>
              </w:rPr>
              <w:t>Code</w:t>
            </w:r>
          </w:p>
        </w:tc>
        <w:tc>
          <w:tcPr>
            <w:tcW w:w="0" w:type="auto"/>
            <w:tcBorders>
              <w:top w:val="single" w:sz="4" w:space="0" w:color="auto"/>
              <w:bottom w:val="single" w:sz="4" w:space="0" w:color="auto"/>
            </w:tcBorders>
            <w:shd w:val="clear" w:color="000000" w:fill="FFFFFF" w:themeFill="background1"/>
            <w:hideMark/>
          </w:tcPr>
          <w:p w:rsidR="000948D4" w:rsidRPr="00216B31" w:rsidRDefault="000948D4" w:rsidP="00A65528">
            <w:pPr>
              <w:spacing w:before="0" w:after="120" w:line="240" w:lineRule="auto"/>
              <w:jc w:val="center"/>
              <w:rPr>
                <w:rFonts w:cs="Arial"/>
                <w:b/>
                <w:bCs/>
                <w:sz w:val="20"/>
                <w:szCs w:val="20"/>
                <w:lang w:val="en-US"/>
              </w:rPr>
            </w:pPr>
            <w:r w:rsidRPr="00216B31">
              <w:rPr>
                <w:rFonts w:cs="Arial"/>
                <w:b/>
                <w:bCs/>
                <w:sz w:val="20"/>
                <w:szCs w:val="20"/>
                <w:lang w:val="en-US"/>
              </w:rPr>
              <w:t>Key concepts</w:t>
            </w:r>
          </w:p>
        </w:tc>
        <w:tc>
          <w:tcPr>
            <w:tcW w:w="0" w:type="auto"/>
            <w:tcBorders>
              <w:top w:val="single" w:sz="4" w:space="0" w:color="auto"/>
              <w:bottom w:val="single" w:sz="4" w:space="0" w:color="auto"/>
            </w:tcBorders>
            <w:shd w:val="clear" w:color="000000" w:fill="FFFFFF" w:themeFill="background1"/>
            <w:hideMark/>
          </w:tcPr>
          <w:p w:rsidR="000948D4" w:rsidRPr="00216B31" w:rsidRDefault="000948D4" w:rsidP="00A65528">
            <w:pPr>
              <w:spacing w:before="0" w:after="120" w:line="240" w:lineRule="auto"/>
              <w:jc w:val="center"/>
              <w:rPr>
                <w:rFonts w:cs="Arial"/>
                <w:b/>
                <w:bCs/>
                <w:sz w:val="20"/>
                <w:szCs w:val="20"/>
                <w:lang w:val="en-US"/>
              </w:rPr>
            </w:pPr>
            <w:r w:rsidRPr="00216B31">
              <w:rPr>
                <w:rFonts w:cs="Arial"/>
                <w:b/>
                <w:bCs/>
                <w:sz w:val="20"/>
                <w:szCs w:val="20"/>
                <w:lang w:val="en-US"/>
              </w:rPr>
              <w:t>Key terms for systematic review</w:t>
            </w:r>
          </w:p>
        </w:tc>
      </w:tr>
      <w:tr w:rsidR="000948D4" w:rsidRPr="00216B31" w:rsidTr="00A65528">
        <w:trPr>
          <w:trHeight w:val="255"/>
        </w:trPr>
        <w:tc>
          <w:tcPr>
            <w:tcW w:w="0" w:type="auto"/>
            <w:tcBorders>
              <w:top w:val="single" w:sz="4" w:space="0" w:color="auto"/>
            </w:tcBorders>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1</w:t>
            </w:r>
          </w:p>
        </w:tc>
        <w:tc>
          <w:tcPr>
            <w:tcW w:w="0" w:type="auto"/>
            <w:tcBorders>
              <w:top w:val="single" w:sz="4" w:space="0" w:color="auto"/>
            </w:tcBorders>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Leader</w:t>
            </w:r>
          </w:p>
        </w:tc>
        <w:tc>
          <w:tcPr>
            <w:tcW w:w="0" w:type="auto"/>
            <w:tcBorders>
              <w:top w:val="single" w:sz="4" w:space="0" w:color="auto"/>
            </w:tcBorders>
            <w:shd w:val="clear" w:color="auto" w:fill="auto"/>
            <w:hideMark/>
          </w:tcPr>
          <w:p w:rsidR="000948D4" w:rsidRPr="00216B31" w:rsidRDefault="004B235E" w:rsidP="00A65528">
            <w:pPr>
              <w:spacing w:before="0" w:after="120" w:line="240" w:lineRule="auto"/>
              <w:jc w:val="left"/>
              <w:rPr>
                <w:rFonts w:cs="Arial"/>
                <w:sz w:val="20"/>
                <w:szCs w:val="20"/>
                <w:lang w:val="en-US"/>
              </w:rPr>
            </w:pPr>
            <w:r>
              <w:rPr>
                <w:rFonts w:cs="Arial"/>
                <w:sz w:val="20"/>
                <w:szCs w:val="20"/>
                <w:lang w:val="en-US"/>
              </w:rPr>
              <w:t>L</w:t>
            </w:r>
            <w:r w:rsidR="000948D4" w:rsidRPr="00216B31">
              <w:rPr>
                <w:rFonts w:cs="Arial"/>
                <w:sz w:val="20"/>
                <w:szCs w:val="20"/>
                <w:lang w:val="en-US"/>
              </w:rPr>
              <w:t>eader* OR e</w:t>
            </w:r>
            <w:r w:rsidR="00A65528" w:rsidRPr="00216B31">
              <w:rPr>
                <w:rFonts w:cs="Arial"/>
                <w:sz w:val="20"/>
                <w:szCs w:val="20"/>
                <w:lang w:val="en-US"/>
              </w:rPr>
              <w:t>xecutive* OR manager*</w:t>
            </w:r>
          </w:p>
        </w:tc>
      </w:tr>
      <w:tr w:rsidR="000948D4" w:rsidRPr="00216B31" w:rsidTr="00A65528">
        <w:trPr>
          <w:trHeight w:val="255"/>
        </w:trPr>
        <w:tc>
          <w:tcPr>
            <w:tcW w:w="0" w:type="auto"/>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2</w:t>
            </w:r>
          </w:p>
        </w:tc>
        <w:tc>
          <w:tcPr>
            <w:tcW w:w="0" w:type="auto"/>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Expertise</w:t>
            </w:r>
          </w:p>
        </w:tc>
        <w:tc>
          <w:tcPr>
            <w:tcW w:w="0" w:type="auto"/>
            <w:shd w:val="clear" w:color="auto" w:fill="auto"/>
            <w:hideMark/>
          </w:tcPr>
          <w:p w:rsidR="000948D4" w:rsidRPr="00216B31" w:rsidRDefault="004B235E" w:rsidP="00A65528">
            <w:pPr>
              <w:spacing w:before="0" w:after="120" w:line="240" w:lineRule="auto"/>
              <w:jc w:val="left"/>
              <w:rPr>
                <w:rFonts w:cs="Arial"/>
                <w:sz w:val="20"/>
                <w:szCs w:val="20"/>
                <w:lang w:val="en-US"/>
              </w:rPr>
            </w:pPr>
            <w:r>
              <w:rPr>
                <w:rFonts w:cs="Arial"/>
                <w:sz w:val="20"/>
                <w:szCs w:val="20"/>
                <w:lang w:val="en-US"/>
              </w:rPr>
              <w:t>E</w:t>
            </w:r>
            <w:r w:rsidR="000948D4" w:rsidRPr="00216B31">
              <w:rPr>
                <w:rFonts w:cs="Arial"/>
                <w:sz w:val="20"/>
                <w:szCs w:val="20"/>
                <w:lang w:val="en-US"/>
              </w:rPr>
              <w:t>xpertise OR complexity</w:t>
            </w:r>
          </w:p>
        </w:tc>
      </w:tr>
      <w:tr w:rsidR="000948D4" w:rsidRPr="00216B31" w:rsidTr="00A65528">
        <w:trPr>
          <w:trHeight w:val="255"/>
        </w:trPr>
        <w:tc>
          <w:tcPr>
            <w:tcW w:w="0" w:type="auto"/>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3</w:t>
            </w:r>
          </w:p>
        </w:tc>
        <w:tc>
          <w:tcPr>
            <w:tcW w:w="0" w:type="auto"/>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Identity</w:t>
            </w:r>
          </w:p>
        </w:tc>
        <w:tc>
          <w:tcPr>
            <w:tcW w:w="0" w:type="auto"/>
            <w:shd w:val="clear" w:color="auto" w:fill="auto"/>
            <w:hideMark/>
          </w:tcPr>
          <w:p w:rsidR="000948D4" w:rsidRPr="00216B31" w:rsidRDefault="004B235E" w:rsidP="00A65528">
            <w:pPr>
              <w:spacing w:before="0" w:after="120" w:line="240" w:lineRule="auto"/>
              <w:jc w:val="left"/>
              <w:rPr>
                <w:rFonts w:cs="Arial"/>
                <w:sz w:val="20"/>
                <w:szCs w:val="20"/>
                <w:lang w:val="en-US"/>
              </w:rPr>
            </w:pPr>
            <w:r>
              <w:rPr>
                <w:rFonts w:cs="Arial"/>
                <w:sz w:val="20"/>
                <w:szCs w:val="20"/>
                <w:lang w:val="en-US"/>
              </w:rPr>
              <w:t>I</w:t>
            </w:r>
            <w:r w:rsidR="000948D4" w:rsidRPr="00216B31">
              <w:rPr>
                <w:rFonts w:cs="Arial"/>
                <w:sz w:val="20"/>
                <w:szCs w:val="20"/>
                <w:lang w:val="en-US"/>
              </w:rPr>
              <w:t>dentity OR self OR ego  NOT (moral* OR ethic* OR relig*)</w:t>
            </w:r>
          </w:p>
        </w:tc>
      </w:tr>
      <w:tr w:rsidR="000948D4" w:rsidRPr="00216B31" w:rsidTr="00A65528">
        <w:trPr>
          <w:trHeight w:val="255"/>
        </w:trPr>
        <w:tc>
          <w:tcPr>
            <w:tcW w:w="0" w:type="auto"/>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4</w:t>
            </w:r>
          </w:p>
        </w:tc>
        <w:tc>
          <w:tcPr>
            <w:tcW w:w="0" w:type="auto"/>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Development</w:t>
            </w:r>
          </w:p>
        </w:tc>
        <w:tc>
          <w:tcPr>
            <w:tcW w:w="0" w:type="auto"/>
            <w:shd w:val="clear" w:color="auto" w:fill="auto"/>
            <w:hideMark/>
          </w:tcPr>
          <w:p w:rsidR="000948D4" w:rsidRPr="00216B31" w:rsidRDefault="004B235E" w:rsidP="00A65528">
            <w:pPr>
              <w:spacing w:before="0" w:after="120" w:line="240" w:lineRule="auto"/>
              <w:jc w:val="left"/>
              <w:rPr>
                <w:rFonts w:cs="Arial"/>
                <w:sz w:val="20"/>
                <w:szCs w:val="20"/>
                <w:lang w:val="en-US"/>
              </w:rPr>
            </w:pPr>
            <w:r>
              <w:rPr>
                <w:rFonts w:cs="Arial"/>
                <w:sz w:val="20"/>
                <w:szCs w:val="20"/>
                <w:lang w:val="en-US"/>
              </w:rPr>
              <w:t>D</w:t>
            </w:r>
            <w:r w:rsidR="000948D4" w:rsidRPr="00216B31">
              <w:rPr>
                <w:rFonts w:cs="Arial"/>
                <w:sz w:val="20"/>
                <w:szCs w:val="20"/>
                <w:lang w:val="en-US"/>
              </w:rPr>
              <w:t>evelop* OR chang* OR work OR mechanism* OR process*</w:t>
            </w:r>
          </w:p>
        </w:tc>
      </w:tr>
      <w:tr w:rsidR="000948D4" w:rsidRPr="00216B31" w:rsidTr="00A65528">
        <w:trPr>
          <w:trHeight w:val="510"/>
        </w:trPr>
        <w:tc>
          <w:tcPr>
            <w:tcW w:w="0" w:type="auto"/>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5</w:t>
            </w:r>
          </w:p>
        </w:tc>
        <w:tc>
          <w:tcPr>
            <w:tcW w:w="0" w:type="auto"/>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Adulthood</w:t>
            </w:r>
          </w:p>
        </w:tc>
        <w:tc>
          <w:tcPr>
            <w:tcW w:w="0" w:type="auto"/>
            <w:shd w:val="clear" w:color="auto" w:fill="auto"/>
            <w:hideMark/>
          </w:tcPr>
          <w:p w:rsidR="000948D4" w:rsidRPr="00216B31" w:rsidRDefault="000948D4" w:rsidP="00A65528">
            <w:pPr>
              <w:spacing w:before="0" w:after="120" w:line="240" w:lineRule="auto"/>
              <w:jc w:val="left"/>
              <w:rPr>
                <w:rFonts w:cs="Arial"/>
                <w:sz w:val="20"/>
                <w:szCs w:val="20"/>
                <w:lang w:val="en-US"/>
              </w:rPr>
            </w:pPr>
            <w:r w:rsidRPr="00216B31">
              <w:rPr>
                <w:rFonts w:cs="Arial"/>
                <w:sz w:val="20"/>
                <w:szCs w:val="20"/>
                <w:lang w:val="en-US"/>
              </w:rPr>
              <w:t>NOT (adolescen* OR youth OR student* OR juvenile OR young OR "emerging adult*" OR "early adult*" OR child* OR boy* OR girl*)</w:t>
            </w:r>
          </w:p>
        </w:tc>
      </w:tr>
      <w:tr w:rsidR="000948D4" w:rsidRPr="00216B31" w:rsidTr="00A65528">
        <w:trPr>
          <w:trHeight w:val="645"/>
        </w:trPr>
        <w:tc>
          <w:tcPr>
            <w:tcW w:w="0" w:type="auto"/>
            <w:shd w:val="clear" w:color="auto" w:fill="auto"/>
            <w:hideMark/>
          </w:tcPr>
          <w:p w:rsidR="000948D4" w:rsidRPr="00216B31" w:rsidRDefault="000948D4" w:rsidP="008339BB">
            <w:pPr>
              <w:spacing w:before="0" w:after="120" w:line="240" w:lineRule="auto"/>
              <w:jc w:val="center"/>
              <w:rPr>
                <w:rFonts w:cs="Arial"/>
                <w:sz w:val="20"/>
                <w:szCs w:val="20"/>
                <w:lang w:val="en-US"/>
              </w:rPr>
            </w:pPr>
            <w:r w:rsidRPr="00216B31">
              <w:rPr>
                <w:rFonts w:cs="Arial"/>
                <w:sz w:val="20"/>
                <w:szCs w:val="20"/>
                <w:lang w:val="en-US"/>
              </w:rPr>
              <w:t>6</w:t>
            </w:r>
          </w:p>
        </w:tc>
        <w:tc>
          <w:tcPr>
            <w:tcW w:w="0" w:type="auto"/>
            <w:shd w:val="clear" w:color="auto" w:fill="auto"/>
            <w:hideMark/>
          </w:tcPr>
          <w:p w:rsidR="000948D4" w:rsidRPr="00216B31" w:rsidRDefault="000948D4" w:rsidP="00A65528">
            <w:pPr>
              <w:spacing w:before="0" w:after="120" w:line="240" w:lineRule="auto"/>
              <w:jc w:val="center"/>
              <w:rPr>
                <w:rFonts w:cs="Arial"/>
                <w:sz w:val="20"/>
                <w:szCs w:val="20"/>
                <w:lang w:val="en-US"/>
              </w:rPr>
            </w:pPr>
            <w:r w:rsidRPr="00216B31">
              <w:rPr>
                <w:rFonts w:cs="Arial"/>
                <w:sz w:val="20"/>
                <w:szCs w:val="20"/>
                <w:lang w:val="en-US"/>
              </w:rPr>
              <w:t>CDT</w:t>
            </w:r>
          </w:p>
        </w:tc>
        <w:tc>
          <w:tcPr>
            <w:tcW w:w="0" w:type="auto"/>
            <w:shd w:val="clear" w:color="auto" w:fill="auto"/>
            <w:hideMark/>
          </w:tcPr>
          <w:p w:rsidR="000948D4" w:rsidRPr="00216B31" w:rsidRDefault="004B235E" w:rsidP="00A65528">
            <w:pPr>
              <w:spacing w:before="0" w:after="120" w:line="240" w:lineRule="auto"/>
              <w:jc w:val="left"/>
              <w:rPr>
                <w:rFonts w:cs="Arial"/>
                <w:sz w:val="20"/>
                <w:szCs w:val="20"/>
                <w:lang w:val="en-US"/>
              </w:rPr>
            </w:pPr>
            <w:r>
              <w:rPr>
                <w:rFonts w:cs="Arial"/>
                <w:sz w:val="20"/>
                <w:szCs w:val="20"/>
                <w:lang w:val="en-US"/>
              </w:rPr>
              <w:t>"C</w:t>
            </w:r>
            <w:r w:rsidR="000948D4" w:rsidRPr="00216B31">
              <w:rPr>
                <w:rFonts w:cs="Arial"/>
                <w:sz w:val="20"/>
                <w:szCs w:val="20"/>
                <w:lang w:val="en-US"/>
              </w:rPr>
              <w:t>onstructive development*" OR CDT OR "Washington University Sentence Completion Test" OR WUSCT OR neo-Piaget* OR Kegan OR Loevinger OR Torbert</w:t>
            </w:r>
          </w:p>
        </w:tc>
      </w:tr>
    </w:tbl>
    <w:p w:rsidR="00AD7E3B" w:rsidRDefault="009D5FF2" w:rsidP="0045165C">
      <w:bookmarkStart w:id="72" w:name="_Toc329304467"/>
      <w:r w:rsidRPr="00216B31">
        <w:br/>
      </w:r>
      <w:r w:rsidR="00AD7E3B">
        <w:t>The key terms for codes 2: “Expertise” and 6: “CDT” call for a special explanation.</w:t>
      </w:r>
    </w:p>
    <w:p w:rsidR="00AD7E3B" w:rsidRDefault="00AD7E3B" w:rsidP="0045165C">
      <w:r w:rsidRPr="00AD7E3B">
        <w:rPr>
          <w:i/>
        </w:rPr>
        <w:t>Code 2</w:t>
      </w:r>
      <w:r>
        <w:rPr>
          <w:i/>
        </w:rPr>
        <w:t xml:space="preserve">: “CDT”. </w:t>
      </w:r>
      <w:r>
        <w:t xml:space="preserve">Theories of leader expertise are also referred to as theories of leader complexity, because of the evolving complexity of the leader skill-set at higher organisational levels. Therefore, “both expertise and complexity” were used as search terms for Code 2: “Expertise”. </w:t>
      </w:r>
      <w:r>
        <w:tab/>
      </w:r>
    </w:p>
    <w:p w:rsidR="00AD7E3B" w:rsidRDefault="00AD7E3B" w:rsidP="0045165C">
      <w:r w:rsidRPr="00AD7E3B">
        <w:rPr>
          <w:i/>
        </w:rPr>
        <w:t>Code 6</w:t>
      </w:r>
      <w:r>
        <w:rPr>
          <w:i/>
        </w:rPr>
        <w:t>: “Expertise”</w:t>
      </w:r>
      <w:r w:rsidRPr="00AD7E3B">
        <w:rPr>
          <w:i/>
        </w:rPr>
        <w:t>.</w:t>
      </w:r>
      <w:r>
        <w:t xml:space="preserve"> </w:t>
      </w:r>
      <w:r w:rsidR="009D5FF2" w:rsidRPr="00216B31">
        <w:t>Constructive developmental theory (CDT) reviewed in this study is also known as a neo-Piagetian theory of adult development. It</w:t>
      </w:r>
      <w:r w:rsidR="005F0F37">
        <w:t xml:space="preserve">s applications to </w:t>
      </w:r>
      <w:r w:rsidR="005F0F37" w:rsidRPr="00216B31">
        <w:t xml:space="preserve">leader development </w:t>
      </w:r>
      <w:r w:rsidR="005F0F37">
        <w:t>were</w:t>
      </w:r>
      <w:r w:rsidR="009D5FF2" w:rsidRPr="00216B31">
        <w:t xml:space="preserve"> researched by three principal authors: Kegan, Torbert and Loevinge</w:t>
      </w:r>
      <w:r w:rsidR="004D01DB" w:rsidRPr="00216B31">
        <w:t xml:space="preserve">r (McCauley et al, 2006). </w:t>
      </w:r>
      <w:r w:rsidR="009D5FF2" w:rsidRPr="00216B31">
        <w:t xml:space="preserve">Kegan and Torbert’s </w:t>
      </w:r>
      <w:r w:rsidR="005F0F37">
        <w:t>standardised interview</w:t>
      </w:r>
      <w:r w:rsidR="009D5FF2" w:rsidRPr="00216B31">
        <w:t xml:space="preserve"> </w:t>
      </w:r>
      <w:r w:rsidR="005F0F37">
        <w:t>tools</w:t>
      </w:r>
      <w:r w:rsidR="009D5FF2" w:rsidRPr="00216B31">
        <w:t xml:space="preserve"> were used primarily by them</w:t>
      </w:r>
      <w:r w:rsidR="004D01DB" w:rsidRPr="00216B31">
        <w:t>selves</w:t>
      </w:r>
      <w:r w:rsidR="005F0F37">
        <w:t xml:space="preserve"> or their research students. Therefore, all </w:t>
      </w:r>
      <w:r w:rsidR="004D64E5">
        <w:t xml:space="preserve">published work based on those tools </w:t>
      </w:r>
      <w:r w:rsidR="00A953BC" w:rsidRPr="00216B31">
        <w:t>feature</w:t>
      </w:r>
      <w:r w:rsidR="005F0F37">
        <w:t>d</w:t>
      </w:r>
      <w:r w:rsidR="004D64E5">
        <w:t xml:space="preserve"> the names of the principal authors. </w:t>
      </w:r>
      <w:r w:rsidR="009D5FF2" w:rsidRPr="00216B31">
        <w:t xml:space="preserve">Loevinger’s Washington University Sentence Completion Test, or WUSCT, </w:t>
      </w:r>
      <w:r w:rsidR="004D64E5">
        <w:t>took</w:t>
      </w:r>
      <w:r w:rsidR="004D01DB" w:rsidRPr="00216B31">
        <w:t xml:space="preserve"> on</w:t>
      </w:r>
      <w:r w:rsidR="00A953BC" w:rsidRPr="00216B31">
        <w:t xml:space="preserve"> a life of its own, often without the reference to the original author. It </w:t>
      </w:r>
      <w:r w:rsidR="004D01DB" w:rsidRPr="00216B31">
        <w:t>is widely used by research psychologists for analysing</w:t>
      </w:r>
      <w:r w:rsidR="009D5FF2" w:rsidRPr="00216B31">
        <w:t xml:space="preserve"> identity de</w:t>
      </w:r>
      <w:r w:rsidR="00A953BC" w:rsidRPr="00216B31">
        <w:t>velopment. That is why, “</w:t>
      </w:r>
      <w:r w:rsidR="00293BF2">
        <w:t xml:space="preserve">Washington </w:t>
      </w:r>
      <w:r w:rsidR="00A953BC" w:rsidRPr="00216B31">
        <w:t xml:space="preserve">University </w:t>
      </w:r>
      <w:r w:rsidR="00A953BC" w:rsidRPr="00216B31">
        <w:lastRenderedPageBreak/>
        <w:t xml:space="preserve">Sentence Completion Test”, </w:t>
      </w:r>
      <w:r w:rsidR="00293BF2">
        <w:t xml:space="preserve">“WUSCT”, </w:t>
      </w:r>
      <w:r w:rsidR="00A953BC" w:rsidRPr="00216B31">
        <w:t>“neo-Piagetian”, “Kegan”, “Loevinger” and “Torbert”, were used as key search terms for code 6: CDT</w:t>
      </w:r>
      <w:r w:rsidR="00293BF2">
        <w:t>, along with “constructive development” and “CDT”</w:t>
      </w:r>
      <w:r w:rsidR="00A953BC" w:rsidRPr="00216B31">
        <w:t>.</w:t>
      </w:r>
      <w:r w:rsidR="004D01DB" w:rsidRPr="00216B31">
        <w:tab/>
      </w:r>
    </w:p>
    <w:p w:rsidR="007C5B29" w:rsidRPr="00216B31" w:rsidRDefault="007C5B29" w:rsidP="0045165C">
      <w:pPr>
        <w:rPr>
          <w:highlight w:val="yellow"/>
        </w:rPr>
      </w:pPr>
    </w:p>
    <w:p w:rsidR="000948D4" w:rsidRPr="00216B31" w:rsidRDefault="000948D4" w:rsidP="000948D4">
      <w:pPr>
        <w:pStyle w:val="Heading3"/>
      </w:pPr>
      <w:bookmarkStart w:id="73" w:name="_Toc348784481"/>
      <w:r w:rsidRPr="00216B31">
        <w:t>Search strings</w:t>
      </w:r>
      <w:bookmarkEnd w:id="72"/>
      <w:bookmarkEnd w:id="73"/>
    </w:p>
    <w:p w:rsidR="000948D4" w:rsidRPr="00216B31" w:rsidRDefault="000948D4" w:rsidP="000948D4">
      <w:pPr>
        <w:spacing w:after="120"/>
        <w:rPr>
          <w:rFonts w:cs="Arial"/>
        </w:rPr>
      </w:pPr>
      <w:r w:rsidRPr="00216B31">
        <w:rPr>
          <w:rFonts w:cs="Arial"/>
        </w:rPr>
        <w:t>The key terms</w:t>
      </w:r>
      <w:r w:rsidR="00293BF2">
        <w:rPr>
          <w:rFonts w:cs="Arial"/>
        </w:rPr>
        <w:t xml:space="preserve"> outlined in the previous sub-section </w:t>
      </w:r>
      <w:r w:rsidRPr="00216B31">
        <w:rPr>
          <w:rFonts w:cs="Arial"/>
        </w:rPr>
        <w:t>and code</w:t>
      </w:r>
      <w:r w:rsidR="009B2A3A" w:rsidRPr="00216B31">
        <w:rPr>
          <w:rFonts w:cs="Arial"/>
        </w:rPr>
        <w:t xml:space="preserve">s corresponding to them were </w:t>
      </w:r>
      <w:r w:rsidRPr="00216B31">
        <w:rPr>
          <w:rFonts w:cs="Arial"/>
        </w:rPr>
        <w:t>used to build the search strings for</w:t>
      </w:r>
      <w:r w:rsidR="00293BF2">
        <w:rPr>
          <w:rFonts w:cs="Arial"/>
        </w:rPr>
        <w:t xml:space="preserve"> the</w:t>
      </w:r>
      <w:r w:rsidRPr="00216B31">
        <w:rPr>
          <w:rFonts w:cs="Arial"/>
        </w:rPr>
        <w:t xml:space="preserve"> initial </w:t>
      </w:r>
      <w:r w:rsidR="00293BF2">
        <w:rPr>
          <w:rFonts w:cs="Arial"/>
        </w:rPr>
        <w:t>search</w:t>
      </w:r>
      <w:r w:rsidRPr="00216B31">
        <w:rPr>
          <w:rFonts w:cs="Arial"/>
        </w:rPr>
        <w:t xml:space="preserve"> of the databases</w:t>
      </w:r>
      <w:r w:rsidR="009F3EF4" w:rsidRPr="00216B31">
        <w:rPr>
          <w:rFonts w:cs="Arial"/>
        </w:rPr>
        <w:t xml:space="preserve"> (see Table 4).</w:t>
      </w:r>
      <w:r w:rsidR="009F3EF4" w:rsidRPr="00216B31">
        <w:rPr>
          <w:rFonts w:cs="Arial"/>
        </w:rPr>
        <w:tab/>
      </w:r>
      <w:r w:rsidR="009F3EF4" w:rsidRPr="00216B31">
        <w:rPr>
          <w:rFonts w:cs="Arial"/>
        </w:rPr>
        <w:br/>
      </w:r>
    </w:p>
    <w:p w:rsidR="000948D4" w:rsidRPr="00216B31" w:rsidRDefault="00473D2A" w:rsidP="00A953BC">
      <w:pPr>
        <w:pStyle w:val="Caption"/>
        <w:keepNext/>
        <w:spacing w:before="0" w:line="240" w:lineRule="auto"/>
        <w:rPr>
          <w:rFonts w:cs="Arial"/>
        </w:rPr>
      </w:pPr>
      <w:bookmarkStart w:id="74" w:name="_Toc348784526"/>
      <w:r w:rsidRPr="00216B31">
        <w:t xml:space="preserve">Table </w:t>
      </w:r>
      <w:fldSimple w:instr=" SEQ Table \* ARABIC ">
        <w:r w:rsidR="00D07BA1" w:rsidRPr="00216B31">
          <w:rPr>
            <w:noProof/>
          </w:rPr>
          <w:t>4</w:t>
        </w:r>
      </w:fldSimple>
      <w:r w:rsidRPr="00216B31">
        <w:t xml:space="preserve"> </w:t>
      </w:r>
      <w:r w:rsidR="000948D4" w:rsidRPr="00216B31">
        <w:rPr>
          <w:rFonts w:cs="Arial"/>
        </w:rPr>
        <w:t>Search strings for literature search</w:t>
      </w:r>
      <w:bookmarkEnd w:id="74"/>
    </w:p>
    <w:tbl>
      <w:tblPr>
        <w:tblW w:w="0" w:type="auto"/>
        <w:tblInd w:w="93" w:type="dxa"/>
        <w:tblBorders>
          <w:top w:val="single" w:sz="4" w:space="0" w:color="auto"/>
          <w:bottom w:val="single" w:sz="4" w:space="0" w:color="auto"/>
        </w:tblBorders>
        <w:tblLook w:val="04A0" w:firstRow="1" w:lastRow="0" w:firstColumn="1" w:lastColumn="0" w:noHBand="0" w:noVBand="1"/>
      </w:tblPr>
      <w:tblGrid>
        <w:gridCol w:w="716"/>
        <w:gridCol w:w="2583"/>
        <w:gridCol w:w="5328"/>
      </w:tblGrid>
      <w:tr w:rsidR="000948D4" w:rsidRPr="00216B31" w:rsidTr="009B2A3A">
        <w:trPr>
          <w:trHeight w:val="510"/>
        </w:trPr>
        <w:tc>
          <w:tcPr>
            <w:tcW w:w="0" w:type="auto"/>
            <w:tcBorders>
              <w:top w:val="single" w:sz="4" w:space="0" w:color="auto"/>
              <w:bottom w:val="single" w:sz="4" w:space="0" w:color="auto"/>
            </w:tcBorders>
            <w:shd w:val="clear" w:color="000000" w:fill="auto"/>
            <w:hideMark/>
          </w:tcPr>
          <w:p w:rsidR="000948D4" w:rsidRPr="00216B31" w:rsidRDefault="000948D4" w:rsidP="009B2A3A">
            <w:pPr>
              <w:spacing w:before="0" w:after="120" w:line="240" w:lineRule="auto"/>
              <w:jc w:val="center"/>
              <w:rPr>
                <w:rFonts w:cs="Arial"/>
                <w:b/>
                <w:bCs/>
                <w:sz w:val="20"/>
                <w:szCs w:val="20"/>
                <w:lang w:val="en-US"/>
              </w:rPr>
            </w:pPr>
            <w:r w:rsidRPr="00216B31">
              <w:rPr>
                <w:rFonts w:cs="Arial"/>
                <w:b/>
                <w:bCs/>
                <w:sz w:val="20"/>
                <w:szCs w:val="20"/>
                <w:lang w:val="en-US"/>
              </w:rPr>
              <w:t>Code</w:t>
            </w:r>
          </w:p>
        </w:tc>
        <w:tc>
          <w:tcPr>
            <w:tcW w:w="0" w:type="auto"/>
            <w:tcBorders>
              <w:top w:val="single" w:sz="4" w:space="0" w:color="auto"/>
              <w:bottom w:val="single" w:sz="4" w:space="0" w:color="auto"/>
            </w:tcBorders>
            <w:shd w:val="clear" w:color="000000" w:fill="auto"/>
            <w:hideMark/>
          </w:tcPr>
          <w:p w:rsidR="000948D4" w:rsidRPr="00216B31" w:rsidRDefault="000948D4" w:rsidP="009B2A3A">
            <w:pPr>
              <w:spacing w:before="0" w:after="120" w:line="240" w:lineRule="auto"/>
              <w:jc w:val="center"/>
              <w:rPr>
                <w:rFonts w:cs="Arial"/>
                <w:b/>
                <w:bCs/>
                <w:sz w:val="20"/>
                <w:szCs w:val="20"/>
                <w:lang w:val="en-US"/>
              </w:rPr>
            </w:pPr>
            <w:r w:rsidRPr="00216B31">
              <w:rPr>
                <w:rFonts w:cs="Arial"/>
                <w:b/>
                <w:bCs/>
                <w:sz w:val="20"/>
                <w:szCs w:val="20"/>
                <w:lang w:val="en-US"/>
              </w:rPr>
              <w:t>Code combination for database search</w:t>
            </w:r>
          </w:p>
        </w:tc>
        <w:tc>
          <w:tcPr>
            <w:tcW w:w="0" w:type="auto"/>
            <w:tcBorders>
              <w:top w:val="single" w:sz="4" w:space="0" w:color="auto"/>
              <w:bottom w:val="single" w:sz="4" w:space="0" w:color="auto"/>
            </w:tcBorders>
            <w:shd w:val="clear" w:color="000000" w:fill="auto"/>
            <w:hideMark/>
          </w:tcPr>
          <w:p w:rsidR="000948D4" w:rsidRPr="00216B31" w:rsidRDefault="000948D4" w:rsidP="009B2A3A">
            <w:pPr>
              <w:spacing w:before="0" w:after="120" w:line="240" w:lineRule="auto"/>
              <w:jc w:val="center"/>
              <w:rPr>
                <w:rFonts w:cs="Arial"/>
                <w:b/>
                <w:bCs/>
                <w:sz w:val="20"/>
                <w:szCs w:val="20"/>
                <w:lang w:val="en-US"/>
              </w:rPr>
            </w:pPr>
            <w:r w:rsidRPr="00216B31">
              <w:rPr>
                <w:rFonts w:cs="Arial"/>
                <w:b/>
                <w:bCs/>
                <w:sz w:val="20"/>
                <w:szCs w:val="20"/>
                <w:lang w:val="en-US"/>
              </w:rPr>
              <w:t>Systematic review sub-question</w:t>
            </w:r>
          </w:p>
        </w:tc>
      </w:tr>
      <w:tr w:rsidR="009B2A3A" w:rsidRPr="00216B31" w:rsidTr="009B2A3A">
        <w:trPr>
          <w:trHeight w:val="255"/>
        </w:trPr>
        <w:tc>
          <w:tcPr>
            <w:tcW w:w="0" w:type="auto"/>
            <w:tcBorders>
              <w:top w:val="single" w:sz="4" w:space="0" w:color="auto"/>
            </w:tcBorders>
            <w:shd w:val="clear" w:color="auto" w:fill="auto"/>
            <w:noWrap/>
            <w:hideMark/>
          </w:tcPr>
          <w:p w:rsidR="009B2A3A" w:rsidRPr="00216B31" w:rsidRDefault="009B2A3A" w:rsidP="009B2A3A">
            <w:pPr>
              <w:spacing w:before="0" w:after="120" w:line="240" w:lineRule="auto"/>
              <w:jc w:val="center"/>
              <w:rPr>
                <w:rFonts w:cs="Arial"/>
                <w:sz w:val="20"/>
                <w:szCs w:val="20"/>
                <w:lang w:val="en-US"/>
              </w:rPr>
            </w:pPr>
            <w:r w:rsidRPr="00216B31">
              <w:rPr>
                <w:rFonts w:cs="Arial"/>
                <w:sz w:val="20"/>
                <w:szCs w:val="20"/>
                <w:lang w:val="en-US"/>
              </w:rPr>
              <w:t>A</w:t>
            </w:r>
          </w:p>
        </w:tc>
        <w:tc>
          <w:tcPr>
            <w:tcW w:w="0" w:type="auto"/>
            <w:tcBorders>
              <w:top w:val="single" w:sz="4" w:space="0" w:color="auto"/>
            </w:tcBorders>
            <w:shd w:val="clear" w:color="auto" w:fill="auto"/>
            <w:hideMark/>
          </w:tcPr>
          <w:p w:rsidR="009B2A3A" w:rsidRPr="00216B31" w:rsidRDefault="009B2A3A" w:rsidP="009B2A3A">
            <w:pPr>
              <w:spacing w:before="0" w:after="120" w:line="240" w:lineRule="auto"/>
              <w:jc w:val="center"/>
              <w:rPr>
                <w:rFonts w:cs="Arial"/>
                <w:sz w:val="20"/>
                <w:szCs w:val="20"/>
                <w:lang w:val="en-US"/>
              </w:rPr>
            </w:pPr>
            <w:r w:rsidRPr="00216B31">
              <w:rPr>
                <w:rFonts w:cs="Arial"/>
                <w:sz w:val="20"/>
                <w:szCs w:val="20"/>
                <w:lang w:val="en-US"/>
              </w:rPr>
              <w:t>1+2</w:t>
            </w:r>
          </w:p>
        </w:tc>
        <w:tc>
          <w:tcPr>
            <w:tcW w:w="0" w:type="auto"/>
            <w:tcBorders>
              <w:top w:val="single" w:sz="4" w:space="0" w:color="auto"/>
            </w:tcBorders>
            <w:shd w:val="clear" w:color="auto" w:fill="auto"/>
            <w:vAlign w:val="bottom"/>
            <w:hideMark/>
          </w:tcPr>
          <w:p w:rsidR="009B2A3A" w:rsidRPr="00216B31" w:rsidRDefault="009B2A3A" w:rsidP="009B2A3A">
            <w:pPr>
              <w:spacing w:before="0" w:after="120" w:line="240" w:lineRule="auto"/>
              <w:rPr>
                <w:rFonts w:cs="Arial"/>
                <w:sz w:val="20"/>
                <w:szCs w:val="20"/>
              </w:rPr>
            </w:pPr>
            <w:bookmarkStart w:id="75" w:name="RANGE!C26"/>
            <w:r w:rsidRPr="00216B31">
              <w:rPr>
                <w:rFonts w:cs="Arial"/>
                <w:sz w:val="20"/>
                <w:szCs w:val="20"/>
              </w:rPr>
              <w:t>What are the factors behind the development of senior leader expertise?</w:t>
            </w:r>
            <w:bookmarkEnd w:id="75"/>
          </w:p>
        </w:tc>
      </w:tr>
      <w:tr w:rsidR="009B2A3A" w:rsidRPr="00216B31" w:rsidTr="009B2A3A">
        <w:trPr>
          <w:trHeight w:val="255"/>
        </w:trPr>
        <w:tc>
          <w:tcPr>
            <w:tcW w:w="0" w:type="auto"/>
            <w:shd w:val="clear" w:color="auto" w:fill="auto"/>
            <w:noWrap/>
            <w:hideMark/>
          </w:tcPr>
          <w:p w:rsidR="009B2A3A" w:rsidRPr="00216B31" w:rsidRDefault="009B2A3A" w:rsidP="009B2A3A">
            <w:pPr>
              <w:spacing w:before="0" w:after="120" w:line="240" w:lineRule="auto"/>
              <w:jc w:val="center"/>
              <w:rPr>
                <w:rFonts w:cs="Arial"/>
                <w:sz w:val="20"/>
                <w:szCs w:val="20"/>
                <w:lang w:val="en-US"/>
              </w:rPr>
            </w:pPr>
            <w:r w:rsidRPr="00216B31">
              <w:rPr>
                <w:rFonts w:cs="Arial"/>
                <w:sz w:val="20"/>
                <w:szCs w:val="20"/>
                <w:lang w:val="en-US"/>
              </w:rPr>
              <w:t>B</w:t>
            </w:r>
          </w:p>
        </w:tc>
        <w:tc>
          <w:tcPr>
            <w:tcW w:w="0" w:type="auto"/>
            <w:shd w:val="clear" w:color="auto" w:fill="auto"/>
            <w:hideMark/>
          </w:tcPr>
          <w:p w:rsidR="009B2A3A" w:rsidRPr="00216B31" w:rsidRDefault="009B2A3A" w:rsidP="009B2A3A">
            <w:pPr>
              <w:spacing w:before="0" w:after="120" w:line="240" w:lineRule="auto"/>
              <w:jc w:val="center"/>
              <w:rPr>
                <w:rFonts w:cs="Arial"/>
                <w:sz w:val="20"/>
                <w:szCs w:val="20"/>
                <w:lang w:val="en-US"/>
              </w:rPr>
            </w:pPr>
            <w:r w:rsidRPr="00216B31">
              <w:rPr>
                <w:rFonts w:cs="Arial"/>
                <w:sz w:val="20"/>
                <w:szCs w:val="20"/>
                <w:lang w:val="en-US"/>
              </w:rPr>
              <w:t>2+3+4+5</w:t>
            </w:r>
          </w:p>
        </w:tc>
        <w:tc>
          <w:tcPr>
            <w:tcW w:w="0" w:type="auto"/>
            <w:shd w:val="clear" w:color="auto" w:fill="auto"/>
            <w:vAlign w:val="bottom"/>
            <w:hideMark/>
          </w:tcPr>
          <w:p w:rsidR="009B2A3A" w:rsidRPr="00216B31" w:rsidRDefault="009B2A3A" w:rsidP="009B2A3A">
            <w:pPr>
              <w:spacing w:before="0" w:after="120" w:line="240" w:lineRule="auto"/>
              <w:rPr>
                <w:rFonts w:cs="Arial"/>
                <w:sz w:val="20"/>
                <w:szCs w:val="20"/>
              </w:rPr>
            </w:pPr>
            <w:bookmarkStart w:id="76" w:name="RANGE!C27"/>
            <w:r w:rsidRPr="00216B31">
              <w:rPr>
                <w:rFonts w:cs="Arial"/>
                <w:sz w:val="20"/>
                <w:szCs w:val="20"/>
              </w:rPr>
              <w:t>What is the role of identity in the development of senior leader expertise?</w:t>
            </w:r>
            <w:bookmarkEnd w:id="76"/>
          </w:p>
        </w:tc>
      </w:tr>
      <w:tr w:rsidR="009B2A3A" w:rsidRPr="00216B31" w:rsidTr="009B2A3A">
        <w:trPr>
          <w:trHeight w:val="255"/>
        </w:trPr>
        <w:tc>
          <w:tcPr>
            <w:tcW w:w="0" w:type="auto"/>
            <w:shd w:val="clear" w:color="auto" w:fill="auto"/>
            <w:noWrap/>
            <w:hideMark/>
          </w:tcPr>
          <w:p w:rsidR="009B2A3A" w:rsidRPr="00216B31" w:rsidRDefault="009B2A3A" w:rsidP="009B2A3A">
            <w:pPr>
              <w:spacing w:before="0" w:after="120" w:line="240" w:lineRule="auto"/>
              <w:jc w:val="center"/>
              <w:rPr>
                <w:rFonts w:cs="Arial"/>
                <w:sz w:val="20"/>
                <w:szCs w:val="20"/>
                <w:lang w:val="en-US"/>
              </w:rPr>
            </w:pPr>
            <w:r w:rsidRPr="00216B31">
              <w:rPr>
                <w:rFonts w:cs="Arial"/>
                <w:sz w:val="20"/>
                <w:szCs w:val="20"/>
                <w:lang w:val="en-US"/>
              </w:rPr>
              <w:t>C</w:t>
            </w:r>
          </w:p>
        </w:tc>
        <w:tc>
          <w:tcPr>
            <w:tcW w:w="0" w:type="auto"/>
            <w:shd w:val="clear" w:color="auto" w:fill="auto"/>
            <w:hideMark/>
          </w:tcPr>
          <w:p w:rsidR="009B2A3A" w:rsidRPr="00216B31" w:rsidRDefault="0005094D" w:rsidP="009B2A3A">
            <w:pPr>
              <w:spacing w:before="0" w:after="120" w:line="240" w:lineRule="auto"/>
              <w:jc w:val="center"/>
              <w:rPr>
                <w:rFonts w:cs="Arial"/>
                <w:sz w:val="20"/>
                <w:szCs w:val="20"/>
                <w:lang w:val="en-US"/>
              </w:rPr>
            </w:pPr>
            <w:r w:rsidRPr="00216B31">
              <w:rPr>
                <w:rFonts w:cs="Arial"/>
                <w:sz w:val="20"/>
                <w:szCs w:val="20"/>
                <w:lang w:val="en-US"/>
              </w:rPr>
              <w:t>5+6</w:t>
            </w:r>
          </w:p>
        </w:tc>
        <w:tc>
          <w:tcPr>
            <w:tcW w:w="0" w:type="auto"/>
            <w:shd w:val="clear" w:color="auto" w:fill="auto"/>
            <w:vAlign w:val="bottom"/>
            <w:hideMark/>
          </w:tcPr>
          <w:p w:rsidR="009B2A3A" w:rsidRPr="00216B31" w:rsidRDefault="009B2A3A" w:rsidP="009B2A3A">
            <w:pPr>
              <w:spacing w:before="0" w:after="120" w:line="240" w:lineRule="auto"/>
              <w:rPr>
                <w:rFonts w:cs="Arial"/>
                <w:sz w:val="20"/>
                <w:szCs w:val="20"/>
              </w:rPr>
            </w:pPr>
            <w:bookmarkStart w:id="77" w:name="RANGE!C28"/>
            <w:r w:rsidRPr="00216B31">
              <w:rPr>
                <w:rFonts w:cs="Arial"/>
                <w:sz w:val="20"/>
                <w:szCs w:val="20"/>
              </w:rPr>
              <w:t>What is the role of identity in senior leader development from the constructive-developmental perspective?</w:t>
            </w:r>
            <w:bookmarkEnd w:id="77"/>
          </w:p>
        </w:tc>
      </w:tr>
    </w:tbl>
    <w:p w:rsidR="00A953BC" w:rsidRPr="00216B31" w:rsidRDefault="0005094D" w:rsidP="002D2066">
      <w:pPr>
        <w:pStyle w:val="Caption"/>
        <w:spacing w:before="0"/>
      </w:pPr>
      <w:r w:rsidRPr="00216B31">
        <w:br/>
      </w:r>
    </w:p>
    <w:p w:rsidR="00A953BC" w:rsidRPr="00216B31" w:rsidRDefault="00A953BC" w:rsidP="00A953BC">
      <w:pPr>
        <w:pStyle w:val="Heading3"/>
      </w:pPr>
      <w:bookmarkStart w:id="78" w:name="_Toc348784482"/>
      <w:r w:rsidRPr="00216B31">
        <w:t>Search results</w:t>
      </w:r>
      <w:bookmarkEnd w:id="78"/>
    </w:p>
    <w:p w:rsidR="00A953BC" w:rsidRPr="00216B31" w:rsidRDefault="00A953BC" w:rsidP="00A953BC">
      <w:r w:rsidRPr="00216B31">
        <w:t>The Boolean search string</w:t>
      </w:r>
      <w:r w:rsidR="00AF5271" w:rsidRPr="00216B31">
        <w:t>s</w:t>
      </w:r>
      <w:r w:rsidRPr="00216B31">
        <w:t xml:space="preserve"> and the resulting hits</w:t>
      </w:r>
      <w:r w:rsidR="00D677B4" w:rsidRPr="00216B31">
        <w:t xml:space="preserve"> from databases</w:t>
      </w:r>
      <w:r w:rsidRPr="00216B31">
        <w:t xml:space="preserve"> are shown in Table 5.</w:t>
      </w:r>
    </w:p>
    <w:p w:rsidR="00AF218D" w:rsidRPr="00216B31" w:rsidRDefault="002D2066" w:rsidP="002D2066">
      <w:pPr>
        <w:pStyle w:val="Caption"/>
        <w:spacing w:before="0"/>
        <w:rPr>
          <w:rFonts w:cs="Arial"/>
        </w:rPr>
      </w:pPr>
      <w:r w:rsidRPr="00216B31">
        <w:br/>
      </w:r>
      <w:bookmarkStart w:id="79" w:name="_Toc348784527"/>
      <w:r w:rsidR="00473D2A" w:rsidRPr="00216B31">
        <w:t xml:space="preserve">Table </w:t>
      </w:r>
      <w:fldSimple w:instr=" SEQ Table \* ARABIC ">
        <w:r w:rsidR="00D07BA1" w:rsidRPr="00216B31">
          <w:rPr>
            <w:noProof/>
          </w:rPr>
          <w:t>5</w:t>
        </w:r>
      </w:fldSimple>
      <w:r w:rsidR="00473D2A" w:rsidRPr="00216B31">
        <w:t xml:space="preserve"> </w:t>
      </w:r>
      <w:r w:rsidR="00AF218D" w:rsidRPr="00216B31">
        <w:rPr>
          <w:rFonts w:cs="Arial"/>
        </w:rPr>
        <w:t xml:space="preserve">Results of </w:t>
      </w:r>
      <w:r w:rsidR="0005094D" w:rsidRPr="00216B31">
        <w:rPr>
          <w:rFonts w:cs="Arial"/>
        </w:rPr>
        <w:t xml:space="preserve">initial </w:t>
      </w:r>
      <w:r w:rsidR="00AF218D" w:rsidRPr="00216B31">
        <w:rPr>
          <w:rFonts w:cs="Arial"/>
        </w:rPr>
        <w:t xml:space="preserve">literature </w:t>
      </w:r>
      <w:r w:rsidR="00D677B4" w:rsidRPr="00216B31">
        <w:rPr>
          <w:rFonts w:cs="Arial"/>
        </w:rPr>
        <w:t xml:space="preserve">database </w:t>
      </w:r>
      <w:r w:rsidR="00AF218D" w:rsidRPr="00216B31">
        <w:rPr>
          <w:rFonts w:cs="Arial"/>
        </w:rPr>
        <w:t>search</w:t>
      </w:r>
      <w:r w:rsidR="00AF5271" w:rsidRPr="00216B31">
        <w:rPr>
          <w:rFonts w:cs="Arial"/>
        </w:rPr>
        <w:t xml:space="preserve"> for the long list</w:t>
      </w:r>
      <w:bookmarkEnd w:id="79"/>
    </w:p>
    <w:tbl>
      <w:tblPr>
        <w:tblW w:w="0" w:type="auto"/>
        <w:tblInd w:w="89" w:type="dxa"/>
        <w:tblBorders>
          <w:top w:val="single" w:sz="4" w:space="0" w:color="auto"/>
          <w:bottom w:val="single" w:sz="4" w:space="0" w:color="auto"/>
        </w:tblBorders>
        <w:tblLayout w:type="fixed"/>
        <w:tblLook w:val="04A0" w:firstRow="1" w:lastRow="0" w:firstColumn="1" w:lastColumn="0" w:noHBand="0" w:noVBand="1"/>
      </w:tblPr>
      <w:tblGrid>
        <w:gridCol w:w="739"/>
        <w:gridCol w:w="1170"/>
        <w:gridCol w:w="5940"/>
        <w:gridCol w:w="782"/>
      </w:tblGrid>
      <w:tr w:rsidR="00AF218D" w:rsidRPr="00216B31" w:rsidTr="002F6521">
        <w:trPr>
          <w:trHeight w:val="510"/>
          <w:tblHeader/>
        </w:trPr>
        <w:tc>
          <w:tcPr>
            <w:tcW w:w="739" w:type="dxa"/>
            <w:tcBorders>
              <w:top w:val="single" w:sz="4" w:space="0" w:color="auto"/>
              <w:bottom w:val="single" w:sz="4" w:space="0" w:color="auto"/>
            </w:tcBorders>
            <w:shd w:val="clear" w:color="000000" w:fill="FFFFFF" w:themeFill="background1"/>
            <w:hideMark/>
          </w:tcPr>
          <w:p w:rsidR="00AF218D" w:rsidRPr="00216B31" w:rsidRDefault="00AF218D" w:rsidP="002D2066">
            <w:pPr>
              <w:spacing w:before="0" w:after="120"/>
              <w:jc w:val="center"/>
              <w:rPr>
                <w:rFonts w:cs="Arial"/>
                <w:b/>
                <w:bCs/>
                <w:sz w:val="20"/>
                <w:szCs w:val="20"/>
                <w:lang w:val="en-US"/>
              </w:rPr>
            </w:pPr>
            <w:r w:rsidRPr="00216B31">
              <w:rPr>
                <w:rFonts w:cs="Arial"/>
                <w:b/>
                <w:bCs/>
                <w:sz w:val="20"/>
                <w:szCs w:val="20"/>
                <w:lang w:val="en-US"/>
              </w:rPr>
              <w:t>Code</w:t>
            </w:r>
          </w:p>
        </w:tc>
        <w:tc>
          <w:tcPr>
            <w:tcW w:w="1170" w:type="dxa"/>
            <w:tcBorders>
              <w:top w:val="single" w:sz="4" w:space="0" w:color="auto"/>
              <w:bottom w:val="single" w:sz="4" w:space="0" w:color="auto"/>
            </w:tcBorders>
            <w:shd w:val="clear" w:color="000000" w:fill="FFFFFF" w:themeFill="background1"/>
            <w:hideMark/>
          </w:tcPr>
          <w:p w:rsidR="00AF218D" w:rsidRPr="00216B31" w:rsidRDefault="00AF218D" w:rsidP="002D2066">
            <w:pPr>
              <w:spacing w:before="0" w:after="120"/>
              <w:jc w:val="center"/>
              <w:rPr>
                <w:rFonts w:cs="Arial"/>
                <w:b/>
                <w:bCs/>
                <w:sz w:val="20"/>
                <w:szCs w:val="20"/>
                <w:lang w:val="en-US"/>
              </w:rPr>
            </w:pPr>
            <w:r w:rsidRPr="00216B31">
              <w:rPr>
                <w:rFonts w:cs="Arial"/>
                <w:b/>
                <w:bCs/>
                <w:sz w:val="20"/>
                <w:szCs w:val="20"/>
                <w:lang w:val="en-US"/>
              </w:rPr>
              <w:t>Database</w:t>
            </w:r>
          </w:p>
        </w:tc>
        <w:tc>
          <w:tcPr>
            <w:tcW w:w="5940" w:type="dxa"/>
            <w:tcBorders>
              <w:top w:val="single" w:sz="4" w:space="0" w:color="auto"/>
              <w:bottom w:val="single" w:sz="4" w:space="0" w:color="auto"/>
            </w:tcBorders>
            <w:shd w:val="clear" w:color="000000" w:fill="FFFFFF" w:themeFill="background1"/>
            <w:hideMark/>
          </w:tcPr>
          <w:p w:rsidR="00AF218D" w:rsidRPr="00216B31" w:rsidRDefault="00AF218D" w:rsidP="002D2066">
            <w:pPr>
              <w:spacing w:before="0" w:after="120"/>
              <w:jc w:val="center"/>
              <w:rPr>
                <w:rFonts w:cs="Arial"/>
                <w:b/>
                <w:bCs/>
                <w:sz w:val="20"/>
                <w:szCs w:val="20"/>
                <w:lang w:val="en-US"/>
              </w:rPr>
            </w:pPr>
            <w:r w:rsidRPr="00216B31">
              <w:rPr>
                <w:rFonts w:cs="Arial"/>
                <w:b/>
                <w:bCs/>
                <w:sz w:val="20"/>
                <w:szCs w:val="20"/>
                <w:lang w:val="en-US"/>
              </w:rPr>
              <w:t>Boolean search string</w:t>
            </w:r>
          </w:p>
        </w:tc>
        <w:tc>
          <w:tcPr>
            <w:tcW w:w="782" w:type="dxa"/>
            <w:tcBorders>
              <w:top w:val="single" w:sz="4" w:space="0" w:color="auto"/>
              <w:bottom w:val="single" w:sz="4" w:space="0" w:color="auto"/>
            </w:tcBorders>
            <w:shd w:val="clear" w:color="000000" w:fill="FFFFFF" w:themeFill="background1"/>
            <w:hideMark/>
          </w:tcPr>
          <w:p w:rsidR="00AF218D" w:rsidRPr="00216B31" w:rsidRDefault="002F6521" w:rsidP="002D2066">
            <w:pPr>
              <w:spacing w:before="0" w:after="120"/>
              <w:jc w:val="center"/>
              <w:rPr>
                <w:rFonts w:cs="Arial"/>
                <w:b/>
                <w:bCs/>
                <w:sz w:val="20"/>
                <w:szCs w:val="20"/>
                <w:lang w:val="en-US"/>
              </w:rPr>
            </w:pPr>
            <w:r w:rsidRPr="00216B31">
              <w:rPr>
                <w:rFonts w:cs="Arial"/>
                <w:b/>
                <w:bCs/>
                <w:sz w:val="20"/>
                <w:szCs w:val="20"/>
                <w:lang w:val="en-US"/>
              </w:rPr>
              <w:t>H</w:t>
            </w:r>
            <w:r w:rsidR="00AF218D" w:rsidRPr="00216B31">
              <w:rPr>
                <w:rFonts w:cs="Arial"/>
                <w:b/>
                <w:bCs/>
                <w:sz w:val="20"/>
                <w:szCs w:val="20"/>
                <w:lang w:val="en-US"/>
              </w:rPr>
              <w:t>its</w:t>
            </w:r>
          </w:p>
        </w:tc>
      </w:tr>
      <w:tr w:rsidR="00AF218D" w:rsidRPr="00216B31" w:rsidTr="002F6521">
        <w:trPr>
          <w:trHeight w:val="255"/>
        </w:trPr>
        <w:tc>
          <w:tcPr>
            <w:tcW w:w="739" w:type="dxa"/>
            <w:tcBorders>
              <w:top w:val="single" w:sz="4" w:space="0" w:color="auto"/>
            </w:tcBorders>
            <w:shd w:val="clear" w:color="auto" w:fill="auto"/>
            <w:noWrap/>
            <w:hideMark/>
          </w:tcPr>
          <w:p w:rsidR="00AF218D" w:rsidRPr="00216B31" w:rsidRDefault="00AF218D" w:rsidP="002D2066">
            <w:pPr>
              <w:spacing w:before="0" w:after="120"/>
              <w:jc w:val="center"/>
              <w:rPr>
                <w:rFonts w:cs="Arial"/>
                <w:sz w:val="20"/>
                <w:szCs w:val="20"/>
                <w:lang w:val="en-US"/>
              </w:rPr>
            </w:pPr>
            <w:bookmarkStart w:id="80" w:name="_Hlk343802057"/>
            <w:r w:rsidRPr="00216B31">
              <w:rPr>
                <w:rFonts w:cs="Arial"/>
                <w:sz w:val="20"/>
                <w:szCs w:val="20"/>
                <w:lang w:val="en-US"/>
              </w:rPr>
              <w:t>A</w:t>
            </w:r>
          </w:p>
        </w:tc>
        <w:tc>
          <w:tcPr>
            <w:tcW w:w="1170" w:type="dxa"/>
            <w:tcBorders>
              <w:top w:val="single" w:sz="4" w:space="0" w:color="auto"/>
            </w:tcBorders>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Proquest</w:t>
            </w:r>
          </w:p>
        </w:tc>
        <w:tc>
          <w:tcPr>
            <w:tcW w:w="5940" w:type="dxa"/>
            <w:tcBorders>
              <w:top w:val="single" w:sz="4" w:space="0" w:color="auto"/>
            </w:tcBorders>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all(leader* OR e</w:t>
            </w:r>
            <w:r w:rsidR="009B2A3A" w:rsidRPr="00216B31">
              <w:rPr>
                <w:rFonts w:cs="Arial"/>
                <w:sz w:val="20"/>
                <w:szCs w:val="20"/>
                <w:lang w:val="en-US"/>
              </w:rPr>
              <w:t>xecutive* OR manager*</w:t>
            </w:r>
            <w:r w:rsidRPr="00216B31">
              <w:rPr>
                <w:rFonts w:cs="Arial"/>
                <w:sz w:val="20"/>
                <w:szCs w:val="20"/>
                <w:lang w:val="en-US"/>
              </w:rPr>
              <w:t>) NEAR/4 all(expertise OR complexity)</w:t>
            </w:r>
          </w:p>
        </w:tc>
        <w:tc>
          <w:tcPr>
            <w:tcW w:w="782" w:type="dxa"/>
            <w:tcBorders>
              <w:top w:val="single" w:sz="4" w:space="0" w:color="auto"/>
            </w:tcBorders>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791</w:t>
            </w:r>
          </w:p>
        </w:tc>
      </w:tr>
      <w:tr w:rsidR="00AF218D" w:rsidRPr="00216B31" w:rsidTr="002F6521">
        <w:trPr>
          <w:trHeight w:val="255"/>
        </w:trPr>
        <w:tc>
          <w:tcPr>
            <w:tcW w:w="739"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 </w:t>
            </w:r>
          </w:p>
        </w:tc>
        <w:tc>
          <w:tcPr>
            <w:tcW w:w="1170"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EBSCO*</w:t>
            </w:r>
          </w:p>
        </w:tc>
        <w:tc>
          <w:tcPr>
            <w:tcW w:w="5940" w:type="dxa"/>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(leader* OR e</w:t>
            </w:r>
            <w:r w:rsidR="00C66137" w:rsidRPr="00216B31">
              <w:rPr>
                <w:rFonts w:cs="Arial"/>
                <w:sz w:val="20"/>
                <w:szCs w:val="20"/>
                <w:lang w:val="en-US"/>
              </w:rPr>
              <w:t>xecutive* OR manager*</w:t>
            </w:r>
            <w:r w:rsidRPr="00216B31">
              <w:rPr>
                <w:rFonts w:cs="Arial"/>
                <w:sz w:val="20"/>
                <w:szCs w:val="20"/>
                <w:lang w:val="en-US"/>
              </w:rPr>
              <w:t xml:space="preserve">) N4 (expertise OR complexity) </w:t>
            </w:r>
          </w:p>
        </w:tc>
        <w:tc>
          <w:tcPr>
            <w:tcW w:w="782"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1026</w:t>
            </w:r>
          </w:p>
        </w:tc>
      </w:tr>
      <w:tr w:rsidR="00AF218D" w:rsidRPr="00216B31" w:rsidTr="002F6521">
        <w:trPr>
          <w:trHeight w:val="765"/>
        </w:trPr>
        <w:tc>
          <w:tcPr>
            <w:tcW w:w="739"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B</w:t>
            </w:r>
          </w:p>
        </w:tc>
        <w:tc>
          <w:tcPr>
            <w:tcW w:w="1170"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Proquest</w:t>
            </w:r>
          </w:p>
        </w:tc>
        <w:tc>
          <w:tcPr>
            <w:tcW w:w="5940" w:type="dxa"/>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 xml:space="preserve">all(identity OR self OR ego) NEAR/4 all(develop* OR process* OR chang* OR work OR mechanism*) AND all(expertise OR </w:t>
            </w:r>
            <w:r w:rsidRPr="00216B31">
              <w:rPr>
                <w:rFonts w:cs="Arial"/>
                <w:sz w:val="20"/>
                <w:szCs w:val="20"/>
                <w:lang w:val="en-US"/>
              </w:rPr>
              <w:lastRenderedPageBreak/>
              <w:t>complexity) NOT all(moral* OR ethic* OR relig*) NOT all(adolescen* OR youth OR student* OR juvenile OR young OR "emerging adult*" OR "early adult*" OR child* OR boy* OR girl*)</w:t>
            </w:r>
          </w:p>
        </w:tc>
        <w:tc>
          <w:tcPr>
            <w:tcW w:w="782"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lastRenderedPageBreak/>
              <w:t>315</w:t>
            </w:r>
          </w:p>
        </w:tc>
      </w:tr>
      <w:tr w:rsidR="00AF218D" w:rsidRPr="00216B31" w:rsidTr="002F6521">
        <w:trPr>
          <w:trHeight w:val="765"/>
        </w:trPr>
        <w:tc>
          <w:tcPr>
            <w:tcW w:w="739"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lastRenderedPageBreak/>
              <w:t> </w:t>
            </w:r>
          </w:p>
        </w:tc>
        <w:tc>
          <w:tcPr>
            <w:tcW w:w="1170"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EBSCO*</w:t>
            </w:r>
          </w:p>
        </w:tc>
        <w:tc>
          <w:tcPr>
            <w:tcW w:w="5940" w:type="dxa"/>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 identity OR self OR ego ) N4 ( develop* OR process* OR chang* OR work OR mechanism* ) AND ( expertise OR complexity ) NOT ( moral* OR ethic* OR relig* ) NOT ( adolescen* OR youth OR student* OR juvenile OR young OR "emerging adult*" OR "early adult*" OR child* OR boy* OR girl* )</w:t>
            </w:r>
          </w:p>
        </w:tc>
        <w:tc>
          <w:tcPr>
            <w:tcW w:w="782"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708</w:t>
            </w:r>
          </w:p>
        </w:tc>
      </w:tr>
      <w:tr w:rsidR="00AF218D" w:rsidRPr="00216B31" w:rsidTr="002F6521">
        <w:trPr>
          <w:trHeight w:val="765"/>
        </w:trPr>
        <w:tc>
          <w:tcPr>
            <w:tcW w:w="739"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C</w:t>
            </w:r>
          </w:p>
        </w:tc>
        <w:tc>
          <w:tcPr>
            <w:tcW w:w="1170"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Proquest</w:t>
            </w:r>
          </w:p>
        </w:tc>
        <w:tc>
          <w:tcPr>
            <w:tcW w:w="5940" w:type="dxa"/>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all("constructive development*" OR "Washington University Sentence Completion Test" OR WUSCT OR neo-Piaget* OR Kegan OR Loevinger OR Torbert) NOT all(adolescen* OR youth OR student* OR juvenile OR young OR "emerging adult*" OR "early adult*" OR child* OR boy* OR girl*)</w:t>
            </w:r>
          </w:p>
        </w:tc>
        <w:tc>
          <w:tcPr>
            <w:tcW w:w="782"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415</w:t>
            </w:r>
          </w:p>
        </w:tc>
      </w:tr>
      <w:tr w:rsidR="00AF218D" w:rsidRPr="00216B31" w:rsidTr="002F6521">
        <w:trPr>
          <w:trHeight w:val="765"/>
        </w:trPr>
        <w:tc>
          <w:tcPr>
            <w:tcW w:w="739"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 </w:t>
            </w:r>
          </w:p>
        </w:tc>
        <w:tc>
          <w:tcPr>
            <w:tcW w:w="1170"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EBSCO*</w:t>
            </w:r>
          </w:p>
        </w:tc>
        <w:tc>
          <w:tcPr>
            <w:tcW w:w="5940" w:type="dxa"/>
            <w:shd w:val="clear" w:color="auto" w:fill="auto"/>
            <w:hideMark/>
          </w:tcPr>
          <w:p w:rsidR="00AF218D" w:rsidRPr="00216B31" w:rsidRDefault="00AF218D" w:rsidP="002D2066">
            <w:pPr>
              <w:spacing w:before="0" w:after="120"/>
              <w:jc w:val="left"/>
              <w:rPr>
                <w:rFonts w:cs="Arial"/>
                <w:sz w:val="20"/>
                <w:szCs w:val="20"/>
                <w:lang w:val="en-US"/>
              </w:rPr>
            </w:pPr>
            <w:r w:rsidRPr="00216B31">
              <w:rPr>
                <w:rFonts w:cs="Arial"/>
                <w:sz w:val="20"/>
                <w:szCs w:val="20"/>
                <w:lang w:val="en-US"/>
              </w:rPr>
              <w:t xml:space="preserve">("constructive development*" OR "Washington University Sentence Completion Test" OR WUSCT OR neo-Piaget* OR Kegan OR Loevinger OR Torbert) NOT (adolescen* OR youth OR student* OR juvenile OR young OR "emerging adult*" OR "early adult*" OR child* OR boy* OR girl*) </w:t>
            </w:r>
          </w:p>
        </w:tc>
        <w:tc>
          <w:tcPr>
            <w:tcW w:w="782" w:type="dxa"/>
            <w:shd w:val="clear" w:color="auto" w:fill="auto"/>
            <w:noWrap/>
            <w:hideMark/>
          </w:tcPr>
          <w:p w:rsidR="00AF218D" w:rsidRPr="00216B31" w:rsidRDefault="00AF218D" w:rsidP="002D2066">
            <w:pPr>
              <w:spacing w:before="0" w:after="120"/>
              <w:jc w:val="center"/>
              <w:rPr>
                <w:rFonts w:cs="Arial"/>
                <w:sz w:val="20"/>
                <w:szCs w:val="20"/>
                <w:lang w:val="en-US"/>
              </w:rPr>
            </w:pPr>
            <w:r w:rsidRPr="00216B31">
              <w:rPr>
                <w:rFonts w:cs="Arial"/>
                <w:sz w:val="20"/>
                <w:szCs w:val="20"/>
                <w:lang w:val="en-US"/>
              </w:rPr>
              <w:t>532</w:t>
            </w:r>
          </w:p>
        </w:tc>
      </w:tr>
    </w:tbl>
    <w:bookmarkEnd w:id="80"/>
    <w:p w:rsidR="00AF218D" w:rsidRPr="00216B31" w:rsidRDefault="0065580D" w:rsidP="002D2066">
      <w:pPr>
        <w:spacing w:before="0" w:after="120"/>
        <w:jc w:val="left"/>
        <w:rPr>
          <w:rFonts w:cs="Arial"/>
          <w:sz w:val="20"/>
          <w:szCs w:val="20"/>
        </w:rPr>
      </w:pPr>
      <w:r w:rsidRPr="00216B31">
        <w:rPr>
          <w:rFonts w:cs="Arial"/>
          <w:sz w:val="20"/>
          <w:szCs w:val="20"/>
        </w:rPr>
        <w:t xml:space="preserve">* </w:t>
      </w:r>
      <w:r w:rsidR="00AF218D" w:rsidRPr="00216B31">
        <w:rPr>
          <w:rFonts w:cs="Arial"/>
          <w:sz w:val="20"/>
          <w:szCs w:val="20"/>
        </w:rPr>
        <w:t xml:space="preserve">eBook Collection (EBSCOhost), Business Source Complete, E-Journals, ERIC, PsycINFO </w:t>
      </w:r>
    </w:p>
    <w:p w:rsidR="00013504" w:rsidRPr="00216B31" w:rsidRDefault="0005094D" w:rsidP="00F361B4">
      <w:pPr>
        <w:spacing w:before="0" w:after="120"/>
        <w:rPr>
          <w:rFonts w:cs="Arial"/>
        </w:rPr>
      </w:pPr>
      <w:r w:rsidRPr="00216B31">
        <w:rPr>
          <w:rFonts w:cs="Arial"/>
        </w:rPr>
        <w:br/>
        <w:t>Some restrictions were</w:t>
      </w:r>
      <w:r w:rsidR="00293BF2">
        <w:rPr>
          <w:rFonts w:cs="Arial"/>
        </w:rPr>
        <w:t xml:space="preserve"> applied to the initial database search</w:t>
      </w:r>
      <w:r w:rsidRPr="00216B31">
        <w:rPr>
          <w:rFonts w:cs="Arial"/>
        </w:rPr>
        <w:t xml:space="preserve"> since many </w:t>
      </w:r>
      <w:r w:rsidR="008B571E" w:rsidRPr="00216B31">
        <w:rPr>
          <w:rFonts w:cs="Arial"/>
        </w:rPr>
        <w:t>potential search results</w:t>
      </w:r>
      <w:r w:rsidRPr="00216B31">
        <w:rPr>
          <w:rFonts w:cs="Arial"/>
        </w:rPr>
        <w:t xml:space="preserve"> were deemed not useful for this study. The main restriction was to limit the search to academic (scholarly) articles</w:t>
      </w:r>
      <w:r w:rsidR="00AF5271" w:rsidRPr="00216B31">
        <w:rPr>
          <w:rFonts w:cs="Arial"/>
        </w:rPr>
        <w:t xml:space="preserve">. Further restrictions at this stage included search in all </w:t>
      </w:r>
      <w:r w:rsidR="00293BF2">
        <w:rPr>
          <w:rFonts w:cs="Arial"/>
        </w:rPr>
        <w:t>fields</w:t>
      </w:r>
      <w:r w:rsidR="00AF5271" w:rsidRPr="00216B31">
        <w:rPr>
          <w:rFonts w:cs="Arial"/>
        </w:rPr>
        <w:t xml:space="preserve">, excluding full text, </w:t>
      </w:r>
      <w:r w:rsidR="004D01DB" w:rsidRPr="00216B31">
        <w:t>articles published</w:t>
      </w:r>
      <w:r w:rsidR="00AF5271" w:rsidRPr="00216B31">
        <w:t xml:space="preserve"> only in English, and over the period 1980-2012. </w:t>
      </w:r>
      <w:r w:rsidR="00AF5271" w:rsidRPr="00216B31">
        <w:rPr>
          <w:rFonts w:cs="Arial"/>
        </w:rPr>
        <w:t xml:space="preserve"> Earlier research was accounted for at the short-listing stage from the literature reviews publish</w:t>
      </w:r>
      <w:r w:rsidR="00293BF2">
        <w:rPr>
          <w:rFonts w:cs="Arial"/>
        </w:rPr>
        <w:t>ed in the last 30 years. In that</w:t>
      </w:r>
      <w:r w:rsidR="00AF5271" w:rsidRPr="00216B31">
        <w:rPr>
          <w:rFonts w:cs="Arial"/>
        </w:rPr>
        <w:t xml:space="preserve"> way, the fundamental works from before 1980 were identified and included in the short list. Altogether, a long list of 3</w:t>
      </w:r>
      <w:r w:rsidR="002C09E2" w:rsidRPr="00216B31">
        <w:rPr>
          <w:rFonts w:cs="Arial"/>
        </w:rPr>
        <w:t>,</w:t>
      </w:r>
      <w:r w:rsidR="00AF5271" w:rsidRPr="00216B31">
        <w:rPr>
          <w:rFonts w:cs="Arial"/>
        </w:rPr>
        <w:t>787 hits resulted from this restricted database search.</w:t>
      </w:r>
      <w:r w:rsidR="008B571E" w:rsidRPr="00216B31">
        <w:rPr>
          <w:rFonts w:cs="Arial"/>
        </w:rPr>
        <w:t xml:space="preserve"> Of these, 1</w:t>
      </w:r>
      <w:r w:rsidR="002C09E2" w:rsidRPr="00216B31">
        <w:rPr>
          <w:rFonts w:cs="Arial"/>
        </w:rPr>
        <w:t>,</w:t>
      </w:r>
      <w:r w:rsidR="008B571E" w:rsidRPr="00216B31">
        <w:rPr>
          <w:rFonts w:cs="Arial"/>
        </w:rPr>
        <w:t xml:space="preserve">817 hits referred </w:t>
      </w:r>
      <w:r w:rsidR="00D677B4" w:rsidRPr="00216B31">
        <w:rPr>
          <w:rFonts w:cs="Arial"/>
        </w:rPr>
        <w:t xml:space="preserve">to </w:t>
      </w:r>
      <w:r w:rsidR="00293BF2">
        <w:rPr>
          <w:rFonts w:cs="Arial"/>
        </w:rPr>
        <w:t>sub-question</w:t>
      </w:r>
      <w:r w:rsidR="009F7709" w:rsidRPr="00216B31">
        <w:rPr>
          <w:rFonts w:cs="Arial"/>
        </w:rPr>
        <w:t xml:space="preserve"> A,</w:t>
      </w:r>
      <w:r w:rsidR="00293BF2">
        <w:rPr>
          <w:rFonts w:cs="Arial"/>
        </w:rPr>
        <w:t xml:space="preserve"> </w:t>
      </w:r>
      <w:r w:rsidR="008B571E" w:rsidRPr="00216B31">
        <w:rPr>
          <w:rFonts w:cs="Arial"/>
        </w:rPr>
        <w:t>1</w:t>
      </w:r>
      <w:r w:rsidR="002C09E2" w:rsidRPr="00216B31">
        <w:rPr>
          <w:rFonts w:cs="Arial"/>
        </w:rPr>
        <w:t>,</w:t>
      </w:r>
      <w:r w:rsidR="008B571E" w:rsidRPr="00216B31">
        <w:rPr>
          <w:rFonts w:cs="Arial"/>
        </w:rPr>
        <w:t>023</w:t>
      </w:r>
      <w:r w:rsidR="00D677B4" w:rsidRPr="00216B31">
        <w:rPr>
          <w:rFonts w:cs="Arial"/>
        </w:rPr>
        <w:t xml:space="preserve"> hits </w:t>
      </w:r>
      <w:r w:rsidR="009F7709" w:rsidRPr="00216B31">
        <w:rPr>
          <w:rFonts w:cs="Arial"/>
        </w:rPr>
        <w:t>-</w:t>
      </w:r>
      <w:r w:rsidR="00D677B4" w:rsidRPr="00216B31">
        <w:rPr>
          <w:rFonts w:cs="Arial"/>
        </w:rPr>
        <w:t xml:space="preserve"> to </w:t>
      </w:r>
      <w:r w:rsidR="00293BF2">
        <w:rPr>
          <w:rFonts w:cs="Arial"/>
        </w:rPr>
        <w:t>sub-question</w:t>
      </w:r>
      <w:r w:rsidR="009F7709" w:rsidRPr="00216B31">
        <w:rPr>
          <w:rFonts w:cs="Arial"/>
        </w:rPr>
        <w:t xml:space="preserve"> B, and </w:t>
      </w:r>
      <w:r w:rsidR="008B571E" w:rsidRPr="00216B31">
        <w:rPr>
          <w:rFonts w:cs="Arial"/>
        </w:rPr>
        <w:t>947</w:t>
      </w:r>
      <w:r w:rsidR="00013504" w:rsidRPr="00216B31">
        <w:rPr>
          <w:rFonts w:cs="Arial"/>
        </w:rPr>
        <w:t xml:space="preserve"> hits </w:t>
      </w:r>
      <w:r w:rsidR="009F7709" w:rsidRPr="00216B31">
        <w:rPr>
          <w:rFonts w:cs="Arial"/>
        </w:rPr>
        <w:t>-</w:t>
      </w:r>
      <w:r w:rsidR="00293BF2">
        <w:rPr>
          <w:rFonts w:cs="Arial"/>
        </w:rPr>
        <w:t xml:space="preserve"> to sub-question</w:t>
      </w:r>
      <w:r w:rsidR="00013504" w:rsidRPr="00216B31">
        <w:rPr>
          <w:rFonts w:cs="Arial"/>
        </w:rPr>
        <w:t xml:space="preserve"> C</w:t>
      </w:r>
      <w:r w:rsidR="009F7709" w:rsidRPr="00216B31">
        <w:rPr>
          <w:rFonts w:cs="Arial"/>
        </w:rPr>
        <w:t>.</w:t>
      </w:r>
    </w:p>
    <w:p w:rsidR="00D677B4" w:rsidRPr="00216B31" w:rsidRDefault="00D677B4" w:rsidP="00F361B4">
      <w:pPr>
        <w:spacing w:before="0" w:after="120"/>
        <w:rPr>
          <w:rFonts w:cs="Arial"/>
        </w:rPr>
      </w:pPr>
      <w:r w:rsidRPr="00216B31">
        <w:rPr>
          <w:rFonts w:cs="Arial"/>
        </w:rPr>
        <w:t xml:space="preserve">Additionally, unpublished university abstracts were searched for in </w:t>
      </w:r>
      <w:r w:rsidRPr="00216B31">
        <w:rPr>
          <w:rFonts w:cs="Arial"/>
          <w:i/>
        </w:rPr>
        <w:t xml:space="preserve">Dissertation Abstract International </w:t>
      </w:r>
      <w:r w:rsidR="00013504" w:rsidRPr="00216B31">
        <w:rPr>
          <w:rFonts w:cs="Arial"/>
        </w:rPr>
        <w:t xml:space="preserve">using </w:t>
      </w:r>
      <w:r w:rsidRPr="00216B31">
        <w:rPr>
          <w:rFonts w:cs="Arial"/>
        </w:rPr>
        <w:t>the Boolean search strings (see Table 5)</w:t>
      </w:r>
      <w:r w:rsidR="00293BF2">
        <w:rPr>
          <w:rFonts w:cs="Arial"/>
        </w:rPr>
        <w:t xml:space="preserve"> applying </w:t>
      </w:r>
      <w:r w:rsidR="00293BF2" w:rsidRPr="00216B31">
        <w:rPr>
          <w:rFonts w:cs="Arial"/>
        </w:rPr>
        <w:lastRenderedPageBreak/>
        <w:t>the</w:t>
      </w:r>
      <w:r w:rsidR="00013504" w:rsidRPr="00216B31">
        <w:rPr>
          <w:rFonts w:cs="Arial"/>
        </w:rPr>
        <w:t xml:space="preserve"> same</w:t>
      </w:r>
      <w:r w:rsidR="00293BF2">
        <w:rPr>
          <w:rFonts w:cs="Arial"/>
        </w:rPr>
        <w:t xml:space="preserve"> initial search</w:t>
      </w:r>
      <w:r w:rsidR="00013504" w:rsidRPr="00216B31">
        <w:rPr>
          <w:rFonts w:cs="Arial"/>
        </w:rPr>
        <w:t xml:space="preserve"> limitations</w:t>
      </w:r>
      <w:r w:rsidR="00293BF2">
        <w:rPr>
          <w:rFonts w:cs="Arial"/>
        </w:rPr>
        <w:t xml:space="preserve"> as for the database search</w:t>
      </w:r>
      <w:r w:rsidRPr="00216B31">
        <w:rPr>
          <w:rFonts w:cs="Arial"/>
        </w:rPr>
        <w:t xml:space="preserve">. </w:t>
      </w:r>
      <w:r w:rsidR="00013504" w:rsidRPr="00216B31">
        <w:rPr>
          <w:rFonts w:cs="Arial"/>
        </w:rPr>
        <w:t>The search returned 2651 hits</w:t>
      </w:r>
      <w:r w:rsidR="00293BF2">
        <w:rPr>
          <w:rFonts w:cs="Arial"/>
        </w:rPr>
        <w:t>:</w:t>
      </w:r>
      <w:r w:rsidRPr="00216B31">
        <w:rPr>
          <w:rFonts w:cs="Arial"/>
        </w:rPr>
        <w:t xml:space="preserve"> </w:t>
      </w:r>
      <w:r w:rsidR="00013504" w:rsidRPr="00216B31">
        <w:rPr>
          <w:rFonts w:cs="Arial"/>
        </w:rPr>
        <w:t>1</w:t>
      </w:r>
      <w:r w:rsidR="002C09E2" w:rsidRPr="00216B31">
        <w:rPr>
          <w:rFonts w:cs="Arial"/>
        </w:rPr>
        <w:t>,</w:t>
      </w:r>
      <w:r w:rsidR="00013504" w:rsidRPr="00216B31">
        <w:rPr>
          <w:rFonts w:cs="Arial"/>
        </w:rPr>
        <w:t>272 hits</w:t>
      </w:r>
      <w:r w:rsidR="00293BF2">
        <w:rPr>
          <w:rFonts w:cs="Arial"/>
        </w:rPr>
        <w:t xml:space="preserve"> for sub-question A</w:t>
      </w:r>
      <w:r w:rsidR="00013504" w:rsidRPr="00216B31">
        <w:rPr>
          <w:rFonts w:cs="Arial"/>
        </w:rPr>
        <w:t>, 716 hits</w:t>
      </w:r>
      <w:r w:rsidR="00293BF2">
        <w:rPr>
          <w:rFonts w:cs="Arial"/>
        </w:rPr>
        <w:t xml:space="preserve"> for sub-question B</w:t>
      </w:r>
      <w:r w:rsidR="00013504" w:rsidRPr="00216B31">
        <w:rPr>
          <w:rFonts w:cs="Arial"/>
        </w:rPr>
        <w:t>, and 663 hits</w:t>
      </w:r>
      <w:r w:rsidR="00293BF2">
        <w:rPr>
          <w:rFonts w:cs="Arial"/>
        </w:rPr>
        <w:t xml:space="preserve"> for sub-question C</w:t>
      </w:r>
      <w:r w:rsidR="00013504" w:rsidRPr="00216B31">
        <w:rPr>
          <w:rFonts w:cs="Arial"/>
        </w:rPr>
        <w:t>.</w:t>
      </w:r>
    </w:p>
    <w:p w:rsidR="009F3EF4" w:rsidRPr="00216B31" w:rsidRDefault="009F3EF4" w:rsidP="008B571E">
      <w:pPr>
        <w:spacing w:before="0" w:after="120"/>
        <w:jc w:val="left"/>
        <w:rPr>
          <w:rFonts w:cs="Arial"/>
        </w:rPr>
      </w:pPr>
    </w:p>
    <w:p w:rsidR="000948D4" w:rsidRPr="00216B31" w:rsidRDefault="000948D4" w:rsidP="000948D4">
      <w:pPr>
        <w:pStyle w:val="Heading2"/>
      </w:pPr>
      <w:bookmarkStart w:id="81" w:name="_Toc329304468"/>
      <w:bookmarkStart w:id="82" w:name="_Toc348784483"/>
      <w:r w:rsidRPr="00216B31">
        <w:rPr>
          <w:szCs w:val="22"/>
        </w:rPr>
        <w:t>Selection</w:t>
      </w:r>
      <w:r w:rsidRPr="00216B31">
        <w:t xml:space="preserve"> criteria</w:t>
      </w:r>
      <w:bookmarkEnd w:id="81"/>
      <w:bookmarkEnd w:id="82"/>
    </w:p>
    <w:p w:rsidR="000948D4" w:rsidRPr="00216B31" w:rsidRDefault="00293BF2" w:rsidP="00F361B4">
      <w:pPr>
        <w:spacing w:after="120"/>
        <w:rPr>
          <w:rFonts w:cs="Arial"/>
        </w:rPr>
      </w:pPr>
      <w:r>
        <w:rPr>
          <w:rFonts w:cs="Arial"/>
        </w:rPr>
        <w:t>F</w:t>
      </w:r>
      <w:r w:rsidR="000948D4" w:rsidRPr="00216B31">
        <w:rPr>
          <w:rFonts w:cs="Arial"/>
        </w:rPr>
        <w:t xml:space="preserve">ormal criteria </w:t>
      </w:r>
      <w:r w:rsidR="00603B1B" w:rsidRPr="00216B31">
        <w:rPr>
          <w:rFonts w:cs="Arial"/>
        </w:rPr>
        <w:t>applied to the search results</w:t>
      </w:r>
      <w:r w:rsidR="000948D4" w:rsidRPr="00216B31">
        <w:rPr>
          <w:rFonts w:cs="Arial"/>
        </w:rPr>
        <w:t xml:space="preserve"> </w:t>
      </w:r>
      <w:r w:rsidRPr="00216B31">
        <w:rPr>
          <w:rFonts w:cs="Arial"/>
        </w:rPr>
        <w:t xml:space="preserve">(see Table 6) </w:t>
      </w:r>
      <w:r w:rsidR="000948D4" w:rsidRPr="00216B31">
        <w:rPr>
          <w:rFonts w:cs="Arial"/>
        </w:rPr>
        <w:t>determine</w:t>
      </w:r>
      <w:r w:rsidR="00603B1B" w:rsidRPr="00216B31">
        <w:rPr>
          <w:rFonts w:cs="Arial"/>
        </w:rPr>
        <w:t>d which sources we</w:t>
      </w:r>
      <w:r w:rsidR="000948D4" w:rsidRPr="00216B31">
        <w:rPr>
          <w:rFonts w:cs="Arial"/>
        </w:rPr>
        <w:t>re selected for</w:t>
      </w:r>
      <w:r w:rsidR="00AF5271" w:rsidRPr="00216B31">
        <w:rPr>
          <w:rFonts w:cs="Arial"/>
        </w:rPr>
        <w:t xml:space="preserve"> the short list</w:t>
      </w:r>
      <w:r>
        <w:rPr>
          <w:rFonts w:cs="Arial"/>
        </w:rPr>
        <w:t xml:space="preserve">, i.e. </w:t>
      </w:r>
      <w:r w:rsidR="00AF5271" w:rsidRPr="00216B31">
        <w:rPr>
          <w:rFonts w:cs="Arial"/>
        </w:rPr>
        <w:t>for the title and abstract</w:t>
      </w:r>
      <w:r w:rsidR="000948D4" w:rsidRPr="00216B31">
        <w:rPr>
          <w:rFonts w:cs="Arial"/>
        </w:rPr>
        <w:t xml:space="preserve"> </w:t>
      </w:r>
      <w:r w:rsidR="00603B1B" w:rsidRPr="00216B31">
        <w:rPr>
          <w:rFonts w:cs="Arial"/>
        </w:rPr>
        <w:t>review.</w:t>
      </w:r>
    </w:p>
    <w:p w:rsidR="00BE5C50" w:rsidRPr="00216B31" w:rsidRDefault="00BE5C50" w:rsidP="00603B1B">
      <w:pPr>
        <w:pStyle w:val="Caption"/>
        <w:spacing w:before="0" w:line="240" w:lineRule="auto"/>
      </w:pPr>
    </w:p>
    <w:p w:rsidR="000948D4" w:rsidRPr="00216B31" w:rsidRDefault="00473D2A" w:rsidP="002C09E2">
      <w:pPr>
        <w:pStyle w:val="Caption"/>
        <w:keepNext/>
        <w:spacing w:before="0" w:line="240" w:lineRule="auto"/>
        <w:rPr>
          <w:rFonts w:cs="Arial"/>
        </w:rPr>
      </w:pPr>
      <w:bookmarkStart w:id="83" w:name="_Toc348784528"/>
      <w:r w:rsidRPr="00216B31">
        <w:t xml:space="preserve">Table </w:t>
      </w:r>
      <w:fldSimple w:instr=" SEQ Table \* ARABIC ">
        <w:r w:rsidR="00D07BA1" w:rsidRPr="00216B31">
          <w:rPr>
            <w:noProof/>
          </w:rPr>
          <w:t>6</w:t>
        </w:r>
      </w:fldSimple>
      <w:r w:rsidRPr="00216B31">
        <w:t xml:space="preserve"> </w:t>
      </w:r>
      <w:r w:rsidR="000948D4" w:rsidRPr="00216B31">
        <w:rPr>
          <w:rFonts w:cs="Arial"/>
        </w:rPr>
        <w:t>Relevance inclusion criteria</w:t>
      </w:r>
      <w:r w:rsidR="00AF5271" w:rsidRPr="00216B31">
        <w:rPr>
          <w:rFonts w:cs="Arial"/>
        </w:rPr>
        <w:t xml:space="preserve"> for the short list</w:t>
      </w:r>
      <w:bookmarkEnd w:id="83"/>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3"/>
        <w:gridCol w:w="6731"/>
      </w:tblGrid>
      <w:tr w:rsidR="00603B1B" w:rsidRPr="00216B31" w:rsidTr="00603B1B">
        <w:trPr>
          <w:tblHeader/>
        </w:trPr>
        <w:tc>
          <w:tcPr>
            <w:tcW w:w="0" w:type="auto"/>
            <w:tcBorders>
              <w:top w:val="single" w:sz="4" w:space="0" w:color="auto"/>
              <w:bottom w:val="single" w:sz="4" w:space="0" w:color="auto"/>
            </w:tcBorders>
            <w:shd w:val="clear" w:color="auto" w:fill="FFFFFF" w:themeFill="background1"/>
          </w:tcPr>
          <w:p w:rsidR="000948D4" w:rsidRPr="00216B31" w:rsidRDefault="000948D4" w:rsidP="00603B1B">
            <w:pPr>
              <w:spacing w:before="0" w:after="120" w:line="240" w:lineRule="auto"/>
              <w:jc w:val="center"/>
              <w:rPr>
                <w:rFonts w:cs="Arial"/>
                <w:b/>
                <w:sz w:val="20"/>
                <w:szCs w:val="20"/>
              </w:rPr>
            </w:pPr>
            <w:r w:rsidRPr="00216B31">
              <w:rPr>
                <w:rFonts w:cs="Arial"/>
                <w:b/>
                <w:sz w:val="20"/>
                <w:szCs w:val="20"/>
              </w:rPr>
              <w:t>Criteria</w:t>
            </w:r>
          </w:p>
        </w:tc>
        <w:tc>
          <w:tcPr>
            <w:tcW w:w="0" w:type="auto"/>
            <w:tcBorders>
              <w:top w:val="single" w:sz="4" w:space="0" w:color="auto"/>
              <w:bottom w:val="single" w:sz="4" w:space="0" w:color="auto"/>
            </w:tcBorders>
            <w:shd w:val="clear" w:color="auto" w:fill="FFFFFF" w:themeFill="background1"/>
          </w:tcPr>
          <w:p w:rsidR="000948D4" w:rsidRPr="00216B31" w:rsidRDefault="000948D4" w:rsidP="00603B1B">
            <w:pPr>
              <w:spacing w:before="0" w:after="120" w:line="240" w:lineRule="auto"/>
              <w:jc w:val="center"/>
              <w:rPr>
                <w:rFonts w:cs="Arial"/>
                <w:b/>
                <w:sz w:val="20"/>
                <w:szCs w:val="20"/>
              </w:rPr>
            </w:pPr>
            <w:r w:rsidRPr="00216B31">
              <w:rPr>
                <w:rFonts w:cs="Arial"/>
                <w:b/>
                <w:sz w:val="20"/>
                <w:szCs w:val="20"/>
              </w:rPr>
              <w:t>Definition</w:t>
            </w:r>
          </w:p>
        </w:tc>
      </w:tr>
      <w:tr w:rsidR="00603B1B" w:rsidRPr="00216B31" w:rsidTr="00603B1B">
        <w:tc>
          <w:tcPr>
            <w:tcW w:w="0" w:type="auto"/>
            <w:tcBorders>
              <w:top w:val="single" w:sz="4" w:space="0" w:color="auto"/>
            </w:tcBorders>
          </w:tcPr>
          <w:p w:rsidR="000948D4" w:rsidRPr="00216B31" w:rsidRDefault="000948D4" w:rsidP="00603B1B">
            <w:pPr>
              <w:spacing w:before="0" w:after="120" w:line="240" w:lineRule="auto"/>
              <w:jc w:val="center"/>
              <w:rPr>
                <w:rFonts w:cs="Arial"/>
                <w:sz w:val="20"/>
                <w:szCs w:val="20"/>
              </w:rPr>
            </w:pPr>
            <w:r w:rsidRPr="00216B31">
              <w:rPr>
                <w:rFonts w:cs="Arial"/>
                <w:sz w:val="20"/>
                <w:szCs w:val="20"/>
              </w:rPr>
              <w:t>Search fields</w:t>
            </w:r>
          </w:p>
        </w:tc>
        <w:tc>
          <w:tcPr>
            <w:tcW w:w="0" w:type="auto"/>
            <w:tcBorders>
              <w:top w:val="single" w:sz="4" w:space="0" w:color="auto"/>
            </w:tcBorders>
          </w:tcPr>
          <w:p w:rsidR="000948D4" w:rsidRPr="00216B31" w:rsidRDefault="000948D4" w:rsidP="00603B1B">
            <w:pPr>
              <w:spacing w:before="0" w:after="120" w:line="240" w:lineRule="auto"/>
              <w:rPr>
                <w:rFonts w:cs="Arial"/>
                <w:sz w:val="20"/>
                <w:szCs w:val="20"/>
              </w:rPr>
            </w:pPr>
            <w:r w:rsidRPr="00216B31">
              <w:rPr>
                <w:rFonts w:cs="Arial"/>
                <w:sz w:val="20"/>
                <w:szCs w:val="20"/>
              </w:rPr>
              <w:t>All excluding full text</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Topic</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Only of direct relevance to the sub-question or the overall review question</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Methods</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Qualitative and quantitative</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Nature of research</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Theoretical and empirical (exclude practitioner)</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Geographic area</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Any</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Industry sector</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Q1: Commercial (exclude pub</w:t>
            </w:r>
            <w:r w:rsidR="00AF218D" w:rsidRPr="00216B31">
              <w:rPr>
                <w:rFonts w:cs="Arial"/>
                <w:sz w:val="20"/>
                <w:szCs w:val="20"/>
              </w:rPr>
              <w:t>lic sector &amp; 3rd sector); QQ 2-3</w:t>
            </w:r>
            <w:r w:rsidRPr="00216B31">
              <w:rPr>
                <w:rFonts w:cs="Arial"/>
                <w:sz w:val="20"/>
                <w:szCs w:val="20"/>
              </w:rPr>
              <w:t>: Any</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Size of companies</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Q1: Large nationals &amp; multi</w:t>
            </w:r>
            <w:r w:rsidR="00AF218D" w:rsidRPr="00216B31">
              <w:rPr>
                <w:rFonts w:cs="Arial"/>
                <w:sz w:val="20"/>
                <w:szCs w:val="20"/>
              </w:rPr>
              <w:t>nationals (exclude SMEs); QQ 2-3</w:t>
            </w:r>
            <w:r w:rsidRPr="00216B31">
              <w:rPr>
                <w:rFonts w:cs="Arial"/>
                <w:sz w:val="20"/>
                <w:szCs w:val="20"/>
              </w:rPr>
              <w:t>: Any</w:t>
            </w:r>
          </w:p>
        </w:tc>
      </w:tr>
      <w:tr w:rsidR="000948D4" w:rsidRPr="00216B31" w:rsidTr="00603B1B">
        <w:tc>
          <w:tcPr>
            <w:tcW w:w="0" w:type="auto"/>
          </w:tcPr>
          <w:p w:rsidR="000948D4" w:rsidRPr="00216B31" w:rsidRDefault="000948D4" w:rsidP="00603B1B">
            <w:pPr>
              <w:spacing w:before="0" w:after="120" w:line="240" w:lineRule="auto"/>
              <w:jc w:val="center"/>
              <w:rPr>
                <w:rFonts w:cs="Arial"/>
                <w:sz w:val="20"/>
                <w:szCs w:val="20"/>
              </w:rPr>
            </w:pPr>
            <w:r w:rsidRPr="00216B31">
              <w:rPr>
                <w:rFonts w:cs="Arial"/>
                <w:sz w:val="20"/>
                <w:szCs w:val="20"/>
              </w:rPr>
              <w:t>Key authors</w:t>
            </w:r>
          </w:p>
        </w:tc>
        <w:tc>
          <w:tcPr>
            <w:tcW w:w="0" w:type="auto"/>
          </w:tcPr>
          <w:p w:rsidR="000948D4" w:rsidRPr="00216B31" w:rsidRDefault="000948D4" w:rsidP="00603B1B">
            <w:pPr>
              <w:spacing w:before="0" w:after="120" w:line="240" w:lineRule="auto"/>
              <w:rPr>
                <w:rFonts w:cs="Arial"/>
                <w:sz w:val="20"/>
                <w:szCs w:val="20"/>
              </w:rPr>
            </w:pPr>
            <w:r w:rsidRPr="00216B31">
              <w:rPr>
                <w:rFonts w:cs="Arial"/>
                <w:sz w:val="20"/>
                <w:szCs w:val="20"/>
              </w:rPr>
              <w:t>Search specifically on key authors once the full list has been identified</w:t>
            </w:r>
          </w:p>
        </w:tc>
      </w:tr>
    </w:tbl>
    <w:p w:rsidR="009F7709" w:rsidRPr="00216B31" w:rsidRDefault="008B571E" w:rsidP="00F361B4">
      <w:pPr>
        <w:spacing w:before="0" w:after="120"/>
        <w:rPr>
          <w:rFonts w:cs="Arial"/>
        </w:rPr>
      </w:pPr>
      <w:r w:rsidRPr="00216B31">
        <w:rPr>
          <w:rFonts w:cs="Arial"/>
        </w:rPr>
        <w:br/>
        <w:t>The titles and abstracts of the 3</w:t>
      </w:r>
      <w:r w:rsidR="002C09E2" w:rsidRPr="00216B31">
        <w:rPr>
          <w:rFonts w:cs="Arial"/>
        </w:rPr>
        <w:t>,</w:t>
      </w:r>
      <w:r w:rsidRPr="00216B31">
        <w:rPr>
          <w:rFonts w:cs="Arial"/>
        </w:rPr>
        <w:t>787</w:t>
      </w:r>
      <w:r w:rsidR="009F7709" w:rsidRPr="00216B31">
        <w:rPr>
          <w:rFonts w:cs="Arial"/>
        </w:rPr>
        <w:t xml:space="preserve"> database</w:t>
      </w:r>
      <w:r w:rsidRPr="00216B31">
        <w:rPr>
          <w:rFonts w:cs="Arial"/>
        </w:rPr>
        <w:t xml:space="preserve"> hits</w:t>
      </w:r>
      <w:r w:rsidR="009F7709" w:rsidRPr="00216B31">
        <w:rPr>
          <w:rFonts w:cs="Arial"/>
        </w:rPr>
        <w:t xml:space="preserve"> and the 2</w:t>
      </w:r>
      <w:r w:rsidR="002C09E2" w:rsidRPr="00216B31">
        <w:rPr>
          <w:rFonts w:cs="Arial"/>
        </w:rPr>
        <w:t>,</w:t>
      </w:r>
      <w:r w:rsidR="009F7709" w:rsidRPr="00216B31">
        <w:rPr>
          <w:rFonts w:cs="Arial"/>
        </w:rPr>
        <w:t xml:space="preserve">651 hits from the dissertation abstracts </w:t>
      </w:r>
      <w:r w:rsidRPr="00216B31">
        <w:rPr>
          <w:rFonts w:cs="Arial"/>
        </w:rPr>
        <w:t>were scrutinised using these inclusion criteria</w:t>
      </w:r>
      <w:r w:rsidR="006C16BD" w:rsidRPr="00216B31">
        <w:rPr>
          <w:rFonts w:cs="Arial"/>
        </w:rPr>
        <w:t xml:space="preserve">. Hits for </w:t>
      </w:r>
      <w:r w:rsidR="00A17564">
        <w:rPr>
          <w:rFonts w:cs="Arial"/>
        </w:rPr>
        <w:t>sub-questions</w:t>
      </w:r>
      <w:r w:rsidR="006C16BD" w:rsidRPr="00216B31">
        <w:rPr>
          <w:rFonts w:cs="Arial"/>
        </w:rPr>
        <w:t xml:space="preserve"> A, B. and C</w:t>
      </w:r>
      <w:r w:rsidR="009F7709" w:rsidRPr="00216B31">
        <w:rPr>
          <w:rFonts w:cs="Arial"/>
        </w:rPr>
        <w:t xml:space="preserve"> were reviewed separately for</w:t>
      </w:r>
      <w:r w:rsidR="006B5185" w:rsidRPr="00216B31">
        <w:rPr>
          <w:rFonts w:cs="Arial"/>
        </w:rPr>
        <w:t xml:space="preserve"> the direct relevance for</w:t>
      </w:r>
      <w:r w:rsidR="009F7709" w:rsidRPr="00216B31">
        <w:rPr>
          <w:rFonts w:cs="Arial"/>
        </w:rPr>
        <w:t xml:space="preserve"> </w:t>
      </w:r>
      <w:r w:rsidR="00A17564">
        <w:rPr>
          <w:rFonts w:cs="Arial"/>
        </w:rPr>
        <w:t xml:space="preserve">the </w:t>
      </w:r>
      <w:r w:rsidR="00B9005F">
        <w:rPr>
          <w:rFonts w:cs="Arial"/>
        </w:rPr>
        <w:t xml:space="preserve">topic, i.e. the </w:t>
      </w:r>
      <w:r w:rsidR="00A17564">
        <w:rPr>
          <w:rFonts w:cs="Arial"/>
        </w:rPr>
        <w:t>sub-question asked, by scrutinising</w:t>
      </w:r>
      <w:r w:rsidR="006B5185" w:rsidRPr="00216B31">
        <w:rPr>
          <w:rFonts w:cs="Arial"/>
        </w:rPr>
        <w:t xml:space="preserve"> </w:t>
      </w:r>
      <w:r w:rsidR="004D01DB" w:rsidRPr="00216B31">
        <w:rPr>
          <w:rFonts w:cs="Arial"/>
        </w:rPr>
        <w:t xml:space="preserve">the </w:t>
      </w:r>
      <w:r w:rsidR="00A17564">
        <w:rPr>
          <w:rFonts w:cs="Arial"/>
        </w:rPr>
        <w:t>meaning implied</w:t>
      </w:r>
      <w:r w:rsidR="006B5185" w:rsidRPr="00216B31">
        <w:rPr>
          <w:rFonts w:cs="Arial"/>
        </w:rPr>
        <w:t xml:space="preserve"> </w:t>
      </w:r>
      <w:r w:rsidR="00A17564">
        <w:rPr>
          <w:rFonts w:cs="Arial"/>
        </w:rPr>
        <w:t>in the title and</w:t>
      </w:r>
      <w:r w:rsidR="006B5185" w:rsidRPr="00216B31">
        <w:rPr>
          <w:rFonts w:cs="Arial"/>
        </w:rPr>
        <w:t xml:space="preserve"> </w:t>
      </w:r>
      <w:r w:rsidR="004D01DB" w:rsidRPr="00216B31">
        <w:rPr>
          <w:rFonts w:cs="Arial"/>
        </w:rPr>
        <w:t xml:space="preserve">the </w:t>
      </w:r>
      <w:r w:rsidR="006B5185" w:rsidRPr="00216B31">
        <w:rPr>
          <w:rFonts w:cs="Arial"/>
        </w:rPr>
        <w:t>abstract</w:t>
      </w:r>
      <w:r w:rsidR="00A17564">
        <w:rPr>
          <w:rFonts w:cs="Arial"/>
        </w:rPr>
        <w:t xml:space="preserve">. Titles and abstracts of the hits for sub-question A </w:t>
      </w:r>
      <w:r w:rsidR="009F7709" w:rsidRPr="00216B31">
        <w:rPr>
          <w:rFonts w:cs="Arial"/>
        </w:rPr>
        <w:t xml:space="preserve">were interrogated for the factors behind the development of expertise, </w:t>
      </w:r>
      <w:r w:rsidR="00A17564">
        <w:rPr>
          <w:rFonts w:cs="Arial"/>
        </w:rPr>
        <w:t>the</w:t>
      </w:r>
      <w:r w:rsidR="009F7709" w:rsidRPr="00216B31">
        <w:rPr>
          <w:rFonts w:cs="Arial"/>
        </w:rPr>
        <w:t xml:space="preserve"> hits </w:t>
      </w:r>
      <w:r w:rsidR="00A17564">
        <w:rPr>
          <w:rFonts w:cs="Arial"/>
        </w:rPr>
        <w:t xml:space="preserve">for sub-question B </w:t>
      </w:r>
      <w:r w:rsidR="009F7709" w:rsidRPr="00216B31">
        <w:rPr>
          <w:rFonts w:cs="Arial"/>
        </w:rPr>
        <w:t xml:space="preserve">– for mentioning of self or identity in relation to expertise or complex skill, </w:t>
      </w:r>
      <w:r w:rsidR="00A17564">
        <w:rPr>
          <w:rFonts w:cs="Arial"/>
        </w:rPr>
        <w:t>the hits for sub-questions</w:t>
      </w:r>
      <w:r w:rsidR="009F7709" w:rsidRPr="00216B31">
        <w:rPr>
          <w:rFonts w:cs="Arial"/>
        </w:rPr>
        <w:t xml:space="preserve"> C – for mentioning of self or identity in relation to adult development from the constructive-developmental perspective.</w:t>
      </w:r>
    </w:p>
    <w:p w:rsidR="009F3EF4" w:rsidRPr="00216B31" w:rsidRDefault="00A17564" w:rsidP="00F361B4">
      <w:pPr>
        <w:spacing w:before="0" w:after="120"/>
        <w:rPr>
          <w:rFonts w:cs="Arial"/>
        </w:rPr>
      </w:pPr>
      <w:r>
        <w:rPr>
          <w:rFonts w:cs="Arial"/>
        </w:rPr>
        <w:t xml:space="preserve">I reviewed the hits item by </w:t>
      </w:r>
      <w:r w:rsidR="006B5185" w:rsidRPr="00216B31">
        <w:rPr>
          <w:rFonts w:cs="Arial"/>
        </w:rPr>
        <w:t xml:space="preserve">item in order to remove articles and dissertation abstracts that did not pertain to the focus of this study, and also to eliminate duplications from different databases. A large number of articles and dissertation abstracts were eliminated at this step: </w:t>
      </w:r>
      <w:r>
        <w:rPr>
          <w:rFonts w:cs="Arial"/>
        </w:rPr>
        <w:t xml:space="preserve">altogether </w:t>
      </w:r>
      <w:r w:rsidR="002C09E2" w:rsidRPr="00216B31">
        <w:rPr>
          <w:rFonts w:cs="Arial"/>
        </w:rPr>
        <w:t>5,845</w:t>
      </w:r>
      <w:r>
        <w:rPr>
          <w:rFonts w:cs="Arial"/>
        </w:rPr>
        <w:t xml:space="preserve"> hits</w:t>
      </w:r>
      <w:r w:rsidR="006B5185" w:rsidRPr="00216B31">
        <w:rPr>
          <w:rFonts w:cs="Arial"/>
        </w:rPr>
        <w:t xml:space="preserve">, with </w:t>
      </w:r>
      <w:r w:rsidR="002C09E2" w:rsidRPr="00216B31">
        <w:rPr>
          <w:rFonts w:cs="Arial"/>
        </w:rPr>
        <w:lastRenderedPageBreak/>
        <w:t>2,811</w:t>
      </w:r>
      <w:r w:rsidR="006B5185" w:rsidRPr="00216B31">
        <w:rPr>
          <w:rFonts w:cs="Arial"/>
        </w:rPr>
        <w:t xml:space="preserve"> </w:t>
      </w:r>
      <w:r>
        <w:rPr>
          <w:rFonts w:cs="Arial"/>
        </w:rPr>
        <w:t xml:space="preserve">for sub-question </w:t>
      </w:r>
      <w:r w:rsidR="006B5185" w:rsidRPr="00216B31">
        <w:rPr>
          <w:rFonts w:cs="Arial"/>
        </w:rPr>
        <w:t xml:space="preserve">A, </w:t>
      </w:r>
      <w:r w:rsidR="002C09E2" w:rsidRPr="00216B31">
        <w:rPr>
          <w:rFonts w:cs="Arial"/>
        </w:rPr>
        <w:t>1,617</w:t>
      </w:r>
      <w:r w:rsidR="006B5185" w:rsidRPr="00216B31">
        <w:rPr>
          <w:rFonts w:cs="Arial"/>
        </w:rPr>
        <w:t xml:space="preserve"> </w:t>
      </w:r>
      <w:r>
        <w:rPr>
          <w:rFonts w:cs="Arial"/>
        </w:rPr>
        <w:t>for sub-question</w:t>
      </w:r>
      <w:r w:rsidR="006B5185" w:rsidRPr="00216B31">
        <w:rPr>
          <w:rFonts w:cs="Arial"/>
        </w:rPr>
        <w:t xml:space="preserve"> B, </w:t>
      </w:r>
      <w:r w:rsidR="002C09E2" w:rsidRPr="00216B31">
        <w:rPr>
          <w:rFonts w:cs="Arial"/>
        </w:rPr>
        <w:t>and 1,417</w:t>
      </w:r>
      <w:r w:rsidR="006B5185" w:rsidRPr="00216B31">
        <w:rPr>
          <w:rFonts w:cs="Arial"/>
        </w:rPr>
        <w:t xml:space="preserve"> </w:t>
      </w:r>
      <w:r>
        <w:rPr>
          <w:rFonts w:cs="Arial"/>
        </w:rPr>
        <w:t>for sub-question</w:t>
      </w:r>
      <w:r w:rsidR="006B5185" w:rsidRPr="00216B31">
        <w:rPr>
          <w:rFonts w:cs="Arial"/>
        </w:rPr>
        <w:t xml:space="preserve"> C.</w:t>
      </w:r>
    </w:p>
    <w:p w:rsidR="002C09E2" w:rsidRPr="00216B31" w:rsidRDefault="002C09E2" w:rsidP="002C09E2">
      <w:pPr>
        <w:spacing w:before="0" w:after="120"/>
        <w:jc w:val="left"/>
        <w:rPr>
          <w:rFonts w:cs="Arial"/>
        </w:rPr>
      </w:pPr>
    </w:p>
    <w:p w:rsidR="000948D4" w:rsidRPr="00216B31" w:rsidRDefault="000948D4" w:rsidP="000948D4">
      <w:pPr>
        <w:pStyle w:val="Heading2"/>
      </w:pPr>
      <w:bookmarkStart w:id="84" w:name="_Toc329304469"/>
      <w:bookmarkStart w:id="85" w:name="_Toc348784484"/>
      <w:r w:rsidRPr="00216B31">
        <w:t>Quality appraisal</w:t>
      </w:r>
      <w:bookmarkEnd w:id="84"/>
      <w:bookmarkEnd w:id="85"/>
    </w:p>
    <w:p w:rsidR="00EB4693" w:rsidRPr="00216B31" w:rsidRDefault="00EB4693" w:rsidP="00EB4693">
      <w:pPr>
        <w:spacing w:after="120"/>
        <w:rPr>
          <w:rFonts w:cs="Arial"/>
        </w:rPr>
      </w:pPr>
      <w:r w:rsidRPr="00216B31">
        <w:rPr>
          <w:rFonts w:cs="Arial"/>
        </w:rPr>
        <w:t>The remaining 593 hits were scrutinised based on the review of the whole text based on the quality criteria for the short list (see Table 7).</w:t>
      </w:r>
      <w:r w:rsidR="004D01DB" w:rsidRPr="00216B31">
        <w:rPr>
          <w:rFonts w:cs="Arial"/>
        </w:rPr>
        <w:tab/>
      </w:r>
      <w:r w:rsidR="004D01DB" w:rsidRPr="00216B31">
        <w:rPr>
          <w:rFonts w:cs="Arial"/>
        </w:rPr>
        <w:br/>
      </w:r>
    </w:p>
    <w:p w:rsidR="000948D4" w:rsidRPr="00216B31" w:rsidRDefault="00473D2A" w:rsidP="0045165C">
      <w:pPr>
        <w:pStyle w:val="Caption"/>
        <w:keepNext/>
        <w:spacing w:before="0" w:line="240" w:lineRule="auto"/>
        <w:rPr>
          <w:rFonts w:cs="Arial"/>
        </w:rPr>
      </w:pPr>
      <w:bookmarkStart w:id="86" w:name="_Toc348784529"/>
      <w:r w:rsidRPr="00216B31">
        <w:t xml:space="preserve">Table </w:t>
      </w:r>
      <w:fldSimple w:instr=" SEQ Table \* ARABIC ">
        <w:r w:rsidR="00D07BA1" w:rsidRPr="00216B31">
          <w:rPr>
            <w:noProof/>
          </w:rPr>
          <w:t>7</w:t>
        </w:r>
      </w:fldSimple>
      <w:r w:rsidRPr="00216B31">
        <w:t xml:space="preserve"> </w:t>
      </w:r>
      <w:r w:rsidR="000948D4" w:rsidRPr="00216B31">
        <w:rPr>
          <w:rFonts w:cs="Arial"/>
        </w:rPr>
        <w:t>Quality inclusion criteria</w:t>
      </w:r>
      <w:bookmarkEnd w:id="86"/>
      <w:r w:rsidR="006D359C" w:rsidRPr="00216B31">
        <w:rPr>
          <w:rFonts w:cs="Arial"/>
        </w:rPr>
        <w:t xml:space="preserve">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2"/>
        <w:gridCol w:w="7358"/>
      </w:tblGrid>
      <w:tr w:rsidR="0045165C" w:rsidRPr="00216B31" w:rsidTr="0045165C">
        <w:trPr>
          <w:tblHeader/>
        </w:trPr>
        <w:tc>
          <w:tcPr>
            <w:tcW w:w="0" w:type="auto"/>
            <w:tcBorders>
              <w:top w:val="single" w:sz="4" w:space="0" w:color="auto"/>
              <w:bottom w:val="single" w:sz="4" w:space="0" w:color="auto"/>
            </w:tcBorders>
            <w:shd w:val="clear" w:color="auto" w:fill="FFFFFF" w:themeFill="background1"/>
          </w:tcPr>
          <w:p w:rsidR="0045165C" w:rsidRPr="00216B31" w:rsidRDefault="0045165C" w:rsidP="0045165C">
            <w:pPr>
              <w:spacing w:before="0" w:after="120" w:line="240" w:lineRule="auto"/>
              <w:jc w:val="center"/>
              <w:rPr>
                <w:rFonts w:cs="Arial"/>
                <w:b/>
                <w:sz w:val="20"/>
                <w:szCs w:val="20"/>
              </w:rPr>
            </w:pPr>
            <w:r w:rsidRPr="00216B31">
              <w:rPr>
                <w:rFonts w:cs="Arial"/>
                <w:b/>
                <w:sz w:val="20"/>
                <w:szCs w:val="20"/>
              </w:rPr>
              <w:t>Criteria</w:t>
            </w:r>
          </w:p>
        </w:tc>
        <w:tc>
          <w:tcPr>
            <w:tcW w:w="0" w:type="auto"/>
            <w:tcBorders>
              <w:top w:val="single" w:sz="4" w:space="0" w:color="auto"/>
              <w:bottom w:val="single" w:sz="4" w:space="0" w:color="auto"/>
            </w:tcBorders>
            <w:shd w:val="clear" w:color="auto" w:fill="FFFFFF" w:themeFill="background1"/>
          </w:tcPr>
          <w:p w:rsidR="0045165C" w:rsidRPr="00216B31" w:rsidRDefault="0045165C" w:rsidP="0045165C">
            <w:pPr>
              <w:spacing w:before="0" w:after="120" w:line="240" w:lineRule="auto"/>
              <w:jc w:val="center"/>
              <w:rPr>
                <w:rFonts w:cs="Arial"/>
                <w:b/>
                <w:sz w:val="20"/>
                <w:szCs w:val="20"/>
              </w:rPr>
            </w:pPr>
            <w:r w:rsidRPr="00216B31">
              <w:rPr>
                <w:rFonts w:cs="Arial"/>
                <w:b/>
                <w:sz w:val="20"/>
                <w:szCs w:val="20"/>
              </w:rPr>
              <w:t>Definition</w:t>
            </w:r>
          </w:p>
        </w:tc>
      </w:tr>
      <w:tr w:rsidR="0045165C" w:rsidRPr="00216B31" w:rsidTr="0045165C">
        <w:tc>
          <w:tcPr>
            <w:tcW w:w="0" w:type="auto"/>
            <w:vMerge w:val="restart"/>
            <w:tcBorders>
              <w:top w:val="single" w:sz="4" w:space="0" w:color="auto"/>
            </w:tcBorders>
          </w:tcPr>
          <w:p w:rsidR="0045165C" w:rsidRPr="00216B31" w:rsidRDefault="0045165C" w:rsidP="0045165C">
            <w:pPr>
              <w:spacing w:before="0" w:after="120" w:line="240" w:lineRule="auto"/>
              <w:jc w:val="center"/>
              <w:rPr>
                <w:rFonts w:cs="Arial"/>
                <w:sz w:val="20"/>
                <w:szCs w:val="20"/>
              </w:rPr>
            </w:pPr>
            <w:r w:rsidRPr="00216B31">
              <w:rPr>
                <w:rFonts w:cs="Arial"/>
                <w:sz w:val="20"/>
                <w:szCs w:val="20"/>
              </w:rPr>
              <w:t>Theory</w:t>
            </w:r>
          </w:p>
          <w:p w:rsidR="0045165C" w:rsidRPr="00216B31" w:rsidRDefault="0045165C" w:rsidP="0045165C">
            <w:pPr>
              <w:spacing w:before="0" w:after="120" w:line="240" w:lineRule="auto"/>
              <w:jc w:val="center"/>
              <w:rPr>
                <w:rFonts w:cs="Arial"/>
                <w:sz w:val="20"/>
                <w:szCs w:val="20"/>
              </w:rPr>
            </w:pPr>
          </w:p>
          <w:p w:rsidR="0045165C" w:rsidRPr="00216B31" w:rsidRDefault="0045165C" w:rsidP="0045165C">
            <w:pPr>
              <w:spacing w:before="0" w:after="120" w:line="240" w:lineRule="auto"/>
              <w:jc w:val="center"/>
              <w:rPr>
                <w:rFonts w:cs="Arial"/>
                <w:sz w:val="20"/>
                <w:szCs w:val="20"/>
              </w:rPr>
            </w:pPr>
          </w:p>
          <w:p w:rsidR="0045165C" w:rsidRPr="00216B31" w:rsidRDefault="0045165C" w:rsidP="0045165C">
            <w:pPr>
              <w:spacing w:before="0" w:after="120" w:line="240" w:lineRule="auto"/>
              <w:jc w:val="center"/>
              <w:rPr>
                <w:rFonts w:cs="Arial"/>
                <w:sz w:val="20"/>
                <w:szCs w:val="20"/>
              </w:rPr>
            </w:pPr>
          </w:p>
        </w:tc>
        <w:tc>
          <w:tcPr>
            <w:tcW w:w="0" w:type="auto"/>
            <w:tcBorders>
              <w:top w:val="single" w:sz="4" w:space="0" w:color="auto"/>
            </w:tcBorders>
          </w:tcPr>
          <w:p w:rsidR="0045165C" w:rsidRPr="00216B31" w:rsidRDefault="0045165C" w:rsidP="0045165C">
            <w:pPr>
              <w:spacing w:before="0" w:after="120" w:line="240" w:lineRule="auto"/>
              <w:rPr>
                <w:rFonts w:cs="Arial"/>
                <w:sz w:val="20"/>
                <w:szCs w:val="20"/>
              </w:rPr>
            </w:pPr>
            <w:r w:rsidRPr="00216B31">
              <w:rPr>
                <w:rFonts w:cs="Arial"/>
                <w:sz w:val="20"/>
                <w:szCs w:val="20"/>
              </w:rPr>
              <w:t>(3) - Excellent analysis and review of relevant theories; critical evaluation of the literature.</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(2) - Awareness of major theories in the field; exhibits well-supported arguments.</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(1) - Little information or superficial use about the relevant literature and/or theories.</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(0) - Not applicable, or there is not enough information in the article to assess the contribution criteria.</w:t>
            </w:r>
          </w:p>
        </w:tc>
      </w:tr>
      <w:tr w:rsidR="0045165C" w:rsidRPr="00216B31" w:rsidTr="0045165C">
        <w:tc>
          <w:tcPr>
            <w:tcW w:w="0" w:type="auto"/>
            <w:vMerge w:val="restart"/>
          </w:tcPr>
          <w:p w:rsidR="0045165C" w:rsidRPr="00216B31" w:rsidRDefault="0045165C" w:rsidP="0045165C">
            <w:pPr>
              <w:spacing w:before="0" w:after="120" w:line="240" w:lineRule="auto"/>
              <w:jc w:val="right"/>
              <w:rPr>
                <w:rFonts w:cs="Arial"/>
                <w:sz w:val="20"/>
                <w:szCs w:val="20"/>
              </w:rPr>
            </w:pPr>
            <w:r w:rsidRPr="00216B31">
              <w:rPr>
                <w:rFonts w:cs="Arial"/>
                <w:sz w:val="20"/>
                <w:szCs w:val="20"/>
              </w:rPr>
              <w:t>Methodology</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(3) - Methodology is appropriate for research question; limitations are addressed; excellent implementation.</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(2) - Methodology used is justifiable to research question; limitations are not completely addressed.</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(1) - Inadequate application of methods; lack of descriptions about data analysis or collection.</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(0) - Not applicable, or there is not enough information in the article to assess the contribution criteria.</w:t>
            </w:r>
          </w:p>
        </w:tc>
      </w:tr>
      <w:tr w:rsidR="0045165C" w:rsidRPr="00216B31" w:rsidTr="0045165C">
        <w:tc>
          <w:tcPr>
            <w:tcW w:w="0" w:type="auto"/>
            <w:vMerge w:val="restart"/>
          </w:tcPr>
          <w:p w:rsidR="0045165C" w:rsidRPr="00216B31" w:rsidRDefault="0045165C" w:rsidP="0045165C">
            <w:pPr>
              <w:spacing w:before="0" w:after="120" w:line="240" w:lineRule="auto"/>
              <w:jc w:val="center"/>
              <w:rPr>
                <w:rFonts w:cs="Arial"/>
                <w:sz w:val="20"/>
                <w:szCs w:val="20"/>
              </w:rPr>
            </w:pPr>
            <w:r w:rsidRPr="00216B31">
              <w:rPr>
                <w:rFonts w:cs="Arial"/>
                <w:sz w:val="20"/>
                <w:szCs w:val="20"/>
              </w:rPr>
              <w:t>Argument</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(3) - Argument is compelling and well-integrated with current literature. Conclusions are supported by findings or reasoning.</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(2) - Arguments are convincing and integrate relevant theories, concepts and constructs.</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(1) - Weak statements and claims; simple analysis of existing theories.</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(0) - Not applicable, or there is not enough information in the article to assess the contribution criteria.</w:t>
            </w:r>
          </w:p>
        </w:tc>
      </w:tr>
      <w:tr w:rsidR="0045165C" w:rsidRPr="00216B31" w:rsidTr="0045165C">
        <w:tc>
          <w:tcPr>
            <w:tcW w:w="0" w:type="auto"/>
            <w:vMerge w:val="restart"/>
          </w:tcPr>
          <w:p w:rsidR="0045165C" w:rsidRPr="00216B31" w:rsidRDefault="0045165C" w:rsidP="0045165C">
            <w:pPr>
              <w:spacing w:before="0" w:after="120" w:line="240" w:lineRule="auto"/>
              <w:jc w:val="right"/>
              <w:rPr>
                <w:rFonts w:cs="Arial"/>
                <w:sz w:val="20"/>
                <w:szCs w:val="20"/>
              </w:rPr>
            </w:pPr>
            <w:r w:rsidRPr="00216B31">
              <w:rPr>
                <w:rFonts w:cs="Arial"/>
                <w:sz w:val="20"/>
                <w:szCs w:val="20"/>
              </w:rPr>
              <w:t>Contribution</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p w:rsidR="0045165C" w:rsidRPr="00216B31" w:rsidRDefault="0045165C" w:rsidP="0045165C">
            <w:pPr>
              <w:spacing w:before="0" w:after="120" w:line="240" w:lineRule="auto"/>
              <w:jc w:val="right"/>
              <w:rPr>
                <w:rFonts w:cs="Arial"/>
                <w:sz w:val="20"/>
                <w:szCs w:val="20"/>
              </w:rPr>
            </w:pPr>
            <w:r w:rsidRPr="00216B31">
              <w:rPr>
                <w:rFonts w:cs="Arial"/>
                <w:sz w:val="20"/>
                <w:szCs w:val="20"/>
              </w:rPr>
              <w:t> </w:t>
            </w: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(3) - Clear contribution to the field. Presents new concepts, ideas or findings and connects them with existing knowledge</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(2) - Small contribution to the field. Builds on other’s ideas or arguments. Findings support other studies.</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(1) - Weak relation between conclusions and data presented; Ideas, models or theories are not new.</w:t>
            </w:r>
          </w:p>
        </w:tc>
      </w:tr>
      <w:tr w:rsidR="0045165C" w:rsidRPr="00216B31" w:rsidTr="0045165C">
        <w:tc>
          <w:tcPr>
            <w:tcW w:w="0" w:type="auto"/>
            <w:vMerge/>
          </w:tcPr>
          <w:p w:rsidR="0045165C" w:rsidRPr="00216B31" w:rsidRDefault="0045165C" w:rsidP="0045165C">
            <w:pPr>
              <w:spacing w:before="0" w:after="120" w:line="240" w:lineRule="auto"/>
              <w:jc w:val="right"/>
              <w:rPr>
                <w:rFonts w:cs="Arial"/>
                <w:sz w:val="20"/>
                <w:szCs w:val="20"/>
              </w:rPr>
            </w:pPr>
          </w:p>
        </w:tc>
        <w:tc>
          <w:tcPr>
            <w:tcW w:w="0" w:type="auto"/>
          </w:tcPr>
          <w:p w:rsidR="0045165C" w:rsidRPr="00216B31" w:rsidRDefault="0045165C" w:rsidP="0045165C">
            <w:pPr>
              <w:spacing w:before="0" w:after="120" w:line="240" w:lineRule="auto"/>
              <w:rPr>
                <w:rFonts w:cs="Arial"/>
                <w:sz w:val="20"/>
                <w:szCs w:val="20"/>
              </w:rPr>
            </w:pPr>
            <w:r w:rsidRPr="00216B31">
              <w:rPr>
                <w:rFonts w:cs="Arial"/>
                <w:sz w:val="20"/>
                <w:szCs w:val="20"/>
              </w:rPr>
              <w:t>(0) - Not applicable, or there is not enough information in the article to assess the contribution criteria.</w:t>
            </w:r>
          </w:p>
        </w:tc>
      </w:tr>
    </w:tbl>
    <w:p w:rsidR="0045165C" w:rsidRPr="00216B31" w:rsidRDefault="00F4058F" w:rsidP="0045165C">
      <w:pPr>
        <w:spacing w:before="0" w:after="120" w:line="240" w:lineRule="auto"/>
      </w:pPr>
      <w:r w:rsidRPr="00216B31">
        <w:t xml:space="preserve">Based on </w:t>
      </w:r>
      <w:r w:rsidR="0045165C" w:rsidRPr="00216B31">
        <w:t>Ramos (2009</w:t>
      </w:r>
      <w:r w:rsidRPr="00216B31">
        <w:t>, pp. 47-48) and Florio (2008, pp.48-49)</w:t>
      </w:r>
    </w:p>
    <w:p w:rsidR="00956AF6" w:rsidRPr="00216B31" w:rsidRDefault="00EB4693" w:rsidP="00EB4693">
      <w:pPr>
        <w:spacing w:after="120"/>
        <w:rPr>
          <w:rFonts w:cs="Arial"/>
          <w:bCs/>
        </w:rPr>
      </w:pPr>
      <w:r w:rsidRPr="00216B31">
        <w:rPr>
          <w:rFonts w:cs="Arial"/>
          <w:bCs/>
        </w:rPr>
        <w:lastRenderedPageBreak/>
        <w:t>In the process of designing the review protocol,</w:t>
      </w:r>
      <w:r w:rsidR="00956AF6" w:rsidRPr="00216B31">
        <w:rPr>
          <w:rFonts w:cs="Arial"/>
          <w:bCs/>
        </w:rPr>
        <w:t xml:space="preserve"> I scrutinised</w:t>
      </w:r>
      <w:r w:rsidRPr="00216B31">
        <w:rPr>
          <w:rFonts w:cs="Arial"/>
          <w:bCs/>
        </w:rPr>
        <w:t xml:space="preserve"> </w:t>
      </w:r>
      <w:r w:rsidR="00B94DA5" w:rsidRPr="00216B31">
        <w:rPr>
          <w:rFonts w:cs="Arial"/>
          <w:bCs/>
        </w:rPr>
        <w:t>several</w:t>
      </w:r>
      <w:r w:rsidR="00956AF6" w:rsidRPr="00216B31">
        <w:rPr>
          <w:rFonts w:cs="Arial"/>
          <w:bCs/>
        </w:rPr>
        <w:t xml:space="preserve"> MRes dissertations</w:t>
      </w:r>
      <w:r w:rsidR="00B94DA5" w:rsidRPr="00216B31">
        <w:rPr>
          <w:rFonts w:cs="Arial"/>
          <w:bCs/>
        </w:rPr>
        <w:t xml:space="preserve"> of</w:t>
      </w:r>
      <w:r w:rsidR="00956AF6" w:rsidRPr="00216B31">
        <w:rPr>
          <w:rFonts w:cs="Arial"/>
          <w:bCs/>
        </w:rPr>
        <w:t xml:space="preserve"> </w:t>
      </w:r>
      <w:r w:rsidR="00B94DA5" w:rsidRPr="00216B31">
        <w:rPr>
          <w:rFonts w:cs="Arial"/>
          <w:bCs/>
        </w:rPr>
        <w:t xml:space="preserve">the current </w:t>
      </w:r>
      <w:r w:rsidR="00956AF6" w:rsidRPr="00216B31">
        <w:rPr>
          <w:rFonts w:cs="Arial"/>
          <w:bCs/>
        </w:rPr>
        <w:t>PhD</w:t>
      </w:r>
      <w:r w:rsidR="00B94DA5" w:rsidRPr="00216B31">
        <w:rPr>
          <w:rFonts w:cs="Arial"/>
          <w:bCs/>
        </w:rPr>
        <w:t xml:space="preserve"> students</w:t>
      </w:r>
      <w:r w:rsidR="00956AF6" w:rsidRPr="00216B31">
        <w:rPr>
          <w:rFonts w:cs="Arial"/>
          <w:bCs/>
        </w:rPr>
        <w:t xml:space="preserve"> </w:t>
      </w:r>
      <w:r w:rsidR="00B94DA5" w:rsidRPr="00216B31">
        <w:rPr>
          <w:rFonts w:cs="Arial"/>
          <w:bCs/>
        </w:rPr>
        <w:t>from</w:t>
      </w:r>
      <w:r w:rsidR="00956AF6" w:rsidRPr="00216B31">
        <w:rPr>
          <w:rFonts w:cs="Arial"/>
          <w:bCs/>
        </w:rPr>
        <w:t xml:space="preserve"> </w:t>
      </w:r>
      <w:r w:rsidRPr="00216B31">
        <w:rPr>
          <w:rFonts w:cs="Arial"/>
          <w:bCs/>
        </w:rPr>
        <w:t>Cranfield School of Management</w:t>
      </w:r>
      <w:r w:rsidR="00956AF6" w:rsidRPr="00216B31">
        <w:rPr>
          <w:rFonts w:cs="Arial"/>
          <w:bCs/>
        </w:rPr>
        <w:t xml:space="preserve">. Two theses in particular, by Florio (2008) and Ramos (2009), had </w:t>
      </w:r>
      <w:r w:rsidR="006603C1" w:rsidRPr="00216B31">
        <w:rPr>
          <w:rFonts w:cs="Arial"/>
          <w:bCs/>
        </w:rPr>
        <w:t xml:space="preserve">very </w:t>
      </w:r>
      <w:r w:rsidR="00956AF6" w:rsidRPr="00216B31">
        <w:rPr>
          <w:rFonts w:cs="Arial"/>
          <w:bCs/>
        </w:rPr>
        <w:t>elaborate methodologies for qual</w:t>
      </w:r>
      <w:r w:rsidR="006603C1" w:rsidRPr="00216B31">
        <w:rPr>
          <w:rFonts w:cs="Arial"/>
          <w:bCs/>
        </w:rPr>
        <w:t>ity inclusion criteria</w:t>
      </w:r>
      <w:r w:rsidR="00956AF6" w:rsidRPr="00216B31">
        <w:rPr>
          <w:rFonts w:cs="Arial"/>
          <w:bCs/>
        </w:rPr>
        <w:t xml:space="preserve"> </w:t>
      </w:r>
      <w:r w:rsidR="00590418" w:rsidRPr="00216B31">
        <w:rPr>
          <w:rFonts w:cs="Arial"/>
          <w:bCs/>
        </w:rPr>
        <w:t>and data extraction</w:t>
      </w:r>
      <w:r w:rsidR="00956AF6" w:rsidRPr="00216B31">
        <w:rPr>
          <w:rFonts w:cs="Arial"/>
          <w:bCs/>
        </w:rPr>
        <w:t xml:space="preserve">. I </w:t>
      </w:r>
      <w:r w:rsidR="00B94DA5" w:rsidRPr="00216B31">
        <w:rPr>
          <w:rFonts w:cs="Arial"/>
          <w:bCs/>
        </w:rPr>
        <w:t>developed a hybrid met</w:t>
      </w:r>
      <w:r w:rsidR="003D6E3C">
        <w:rPr>
          <w:rFonts w:cs="Arial"/>
          <w:bCs/>
        </w:rPr>
        <w:t>hodology of my own based on these two theses</w:t>
      </w:r>
      <w:r w:rsidR="00B94DA5" w:rsidRPr="00216B31">
        <w:rPr>
          <w:rFonts w:cs="Arial"/>
          <w:bCs/>
        </w:rPr>
        <w:t xml:space="preserve"> - for quality appraisal (Table 7) and data extraction (Table 8).</w:t>
      </w:r>
      <w:r w:rsidR="00956AF6" w:rsidRPr="00216B31">
        <w:rPr>
          <w:rFonts w:cs="Arial"/>
          <w:bCs/>
        </w:rPr>
        <w:t xml:space="preserve"> </w:t>
      </w:r>
    </w:p>
    <w:p w:rsidR="00A247E1" w:rsidRPr="00216B31" w:rsidRDefault="00A247E1" w:rsidP="00EB4693">
      <w:pPr>
        <w:spacing w:after="120"/>
        <w:rPr>
          <w:rFonts w:cs="Arial"/>
          <w:bCs/>
        </w:rPr>
      </w:pPr>
      <w:r w:rsidRPr="00216B31">
        <w:rPr>
          <w:rFonts w:cs="Arial"/>
          <w:bCs/>
        </w:rPr>
        <w:t>For the 349 articles extracted from the databases, s</w:t>
      </w:r>
      <w:r w:rsidR="00EB4693" w:rsidRPr="00216B31">
        <w:rPr>
          <w:rFonts w:cs="Arial"/>
          <w:bCs/>
        </w:rPr>
        <w:t>cores of 2 or above</w:t>
      </w:r>
      <w:r w:rsidRPr="00216B31">
        <w:rPr>
          <w:rFonts w:cs="Arial"/>
          <w:bCs/>
        </w:rPr>
        <w:t xml:space="preserve"> were required</w:t>
      </w:r>
      <w:r w:rsidR="00EB4693" w:rsidRPr="00216B31">
        <w:rPr>
          <w:rFonts w:cs="Arial"/>
          <w:bCs/>
        </w:rPr>
        <w:t xml:space="preserve"> </w:t>
      </w:r>
      <w:r w:rsidRPr="00216B31">
        <w:rPr>
          <w:rFonts w:cs="Arial"/>
          <w:bCs/>
        </w:rPr>
        <w:t xml:space="preserve">for Theory, Methodology, Argument and Contribution in order to pass the quality selection. For 244 dissertation abstracts, scores of 2 or above were required for Contribution. </w:t>
      </w:r>
      <w:r w:rsidR="004D01DB" w:rsidRPr="00216B31">
        <w:rPr>
          <w:rFonts w:cs="Arial"/>
          <w:bCs/>
        </w:rPr>
        <w:t xml:space="preserve">Also, at this stage publications that concerned Loevinger and colleagues’ “ego state development” were vetted out, because these had not direct relevance for leader development. </w:t>
      </w:r>
      <w:r w:rsidRPr="00216B31">
        <w:rPr>
          <w:rFonts w:cs="Arial"/>
          <w:bCs/>
        </w:rPr>
        <w:t xml:space="preserve">As the result, the short list was further reduced to 20 academic articles and 9 dissertation abstracts. </w:t>
      </w:r>
    </w:p>
    <w:p w:rsidR="00EB4693" w:rsidRPr="00216B31" w:rsidRDefault="00A247E1" w:rsidP="00EB4693">
      <w:pPr>
        <w:spacing w:after="120"/>
        <w:rPr>
          <w:rFonts w:cs="Arial"/>
          <w:bCs/>
        </w:rPr>
      </w:pPr>
      <w:r w:rsidRPr="00216B31">
        <w:rPr>
          <w:rFonts w:cs="Arial"/>
          <w:bCs/>
        </w:rPr>
        <w:t>The short-listed academic articles were further subjected to a 1-step</w:t>
      </w:r>
      <w:r w:rsidR="002E1C04" w:rsidRPr="00216B31">
        <w:rPr>
          <w:rFonts w:cs="Arial"/>
          <w:bCs/>
        </w:rPr>
        <w:t xml:space="preserve"> forward search, i.e. looking for relevant sources that referenced the original article, and 1-step </w:t>
      </w:r>
      <w:r w:rsidRPr="00216B31">
        <w:rPr>
          <w:rFonts w:cs="Arial"/>
          <w:bCs/>
        </w:rPr>
        <w:t>backward search</w:t>
      </w:r>
      <w:r w:rsidR="002E1C04" w:rsidRPr="00216B31">
        <w:rPr>
          <w:rFonts w:cs="Arial"/>
          <w:bCs/>
        </w:rPr>
        <w:t xml:space="preserve">, i.e. looking for relevant </w:t>
      </w:r>
      <w:r w:rsidR="00590418" w:rsidRPr="00216B31">
        <w:rPr>
          <w:rFonts w:cs="Arial"/>
          <w:bCs/>
        </w:rPr>
        <w:t>sources</w:t>
      </w:r>
      <w:r w:rsidR="002E1C04" w:rsidRPr="00216B31">
        <w:rPr>
          <w:rFonts w:cs="Arial"/>
          <w:bCs/>
        </w:rPr>
        <w:t xml:space="preserve"> in the reference list of the original article</w:t>
      </w:r>
      <w:r w:rsidR="00EC2683" w:rsidRPr="00216B31">
        <w:rPr>
          <w:rFonts w:cs="Arial"/>
          <w:bCs/>
        </w:rPr>
        <w:t>.</w:t>
      </w:r>
      <w:r w:rsidR="00590418" w:rsidRPr="00216B31">
        <w:rPr>
          <w:rFonts w:cs="Arial"/>
          <w:bCs/>
        </w:rPr>
        <w:t xml:space="preserve"> Web of Knowledge database was utilised for that purpose.</w:t>
      </w:r>
      <w:r w:rsidR="00EC2683" w:rsidRPr="00216B31">
        <w:rPr>
          <w:rFonts w:cs="Arial"/>
          <w:bCs/>
        </w:rPr>
        <w:t xml:space="preserve"> This strategy yielded 18 more academic articles, 16 books, and 11 book chapters. After applying quality criteria (Table 7) to these additions, the final short list was expanded with 6 more academic articles (</w:t>
      </w:r>
      <w:r w:rsidR="00590418" w:rsidRPr="00216B31">
        <w:rPr>
          <w:rFonts w:cs="Arial"/>
          <w:bCs/>
        </w:rPr>
        <w:t xml:space="preserve">resulting in </w:t>
      </w:r>
      <w:r w:rsidR="00EC2683" w:rsidRPr="00216B31">
        <w:rPr>
          <w:rFonts w:cs="Arial"/>
          <w:bCs/>
        </w:rPr>
        <w:t xml:space="preserve">26 in total), 9 books (9 in total), and 5 book chapters (5 in total). The final short list of </w:t>
      </w:r>
      <w:r w:rsidR="00590418" w:rsidRPr="00216B31">
        <w:rPr>
          <w:rFonts w:cs="Arial"/>
          <w:bCs/>
        </w:rPr>
        <w:t xml:space="preserve">49 </w:t>
      </w:r>
      <w:r w:rsidR="00EC2683" w:rsidRPr="00216B31">
        <w:rPr>
          <w:rFonts w:cs="Arial"/>
          <w:bCs/>
        </w:rPr>
        <w:t xml:space="preserve">sources is </w:t>
      </w:r>
      <w:r w:rsidR="003D6E3C">
        <w:rPr>
          <w:rFonts w:cs="Arial"/>
          <w:bCs/>
        </w:rPr>
        <w:t>presented</w:t>
      </w:r>
      <w:r w:rsidR="00EC2683" w:rsidRPr="00216B31">
        <w:rPr>
          <w:rFonts w:cs="Arial"/>
          <w:bCs/>
        </w:rPr>
        <w:t xml:space="preserve"> in Appendix A.</w:t>
      </w:r>
    </w:p>
    <w:p w:rsidR="002E1C04" w:rsidRPr="00216B31" w:rsidRDefault="002E1C04" w:rsidP="00EB4693">
      <w:pPr>
        <w:spacing w:after="120"/>
        <w:rPr>
          <w:rFonts w:cs="Arial"/>
          <w:bCs/>
        </w:rPr>
      </w:pPr>
      <w:r w:rsidRPr="00216B31">
        <w:rPr>
          <w:rFonts w:cs="Arial"/>
          <w:bCs/>
        </w:rPr>
        <w:t>Throughout the short-listing</w:t>
      </w:r>
      <w:r w:rsidR="00F361B4">
        <w:rPr>
          <w:rFonts w:cs="Arial"/>
          <w:bCs/>
        </w:rPr>
        <w:t xml:space="preserve"> process</w:t>
      </w:r>
      <w:r w:rsidRPr="00216B31">
        <w:rPr>
          <w:rFonts w:cs="Arial"/>
          <w:bCs/>
        </w:rPr>
        <w:t xml:space="preserve">, the sources relevant for answering three review questions (A, B and C in Table </w:t>
      </w:r>
      <w:r w:rsidR="00590418" w:rsidRPr="00216B31">
        <w:rPr>
          <w:rFonts w:cs="Arial"/>
          <w:bCs/>
        </w:rPr>
        <w:t>4</w:t>
      </w:r>
      <w:r w:rsidRPr="00216B31">
        <w:rPr>
          <w:rFonts w:cs="Arial"/>
          <w:bCs/>
        </w:rPr>
        <w:t>) were kept separately, i.e. every shortlisted article was relevant for just one question. The same approach was utilised in forward/ backward search: the focus was maintained on the topic of the original article</w:t>
      </w:r>
      <w:r w:rsidR="00F361B4">
        <w:rPr>
          <w:rFonts w:cs="Arial"/>
          <w:bCs/>
        </w:rPr>
        <w:t xml:space="preserve"> and the review question it was most relevant for</w:t>
      </w:r>
      <w:r w:rsidRPr="00216B31">
        <w:rPr>
          <w:rFonts w:cs="Arial"/>
          <w:bCs/>
        </w:rPr>
        <w:t>.</w:t>
      </w:r>
      <w:r w:rsidR="00F361B4">
        <w:rPr>
          <w:rFonts w:cs="Arial"/>
          <w:bCs/>
        </w:rPr>
        <w:t xml:space="preserve"> As the result, sub-question</w:t>
      </w:r>
      <w:r w:rsidR="00590418" w:rsidRPr="00216B31">
        <w:rPr>
          <w:rFonts w:cs="Arial"/>
          <w:bCs/>
        </w:rPr>
        <w:t xml:space="preserve"> A w</w:t>
      </w:r>
      <w:r w:rsidR="00F361B4">
        <w:rPr>
          <w:rFonts w:cs="Arial"/>
          <w:bCs/>
        </w:rPr>
        <w:t>as covered with 23 sources, sub-question B – with 10 sources, and sub-question</w:t>
      </w:r>
      <w:r w:rsidR="00590418" w:rsidRPr="00216B31">
        <w:rPr>
          <w:rFonts w:cs="Arial"/>
          <w:bCs/>
        </w:rPr>
        <w:t xml:space="preserve"> C – with 16 sources, with no overlap between them.</w:t>
      </w:r>
    </w:p>
    <w:p w:rsidR="009F3EF4" w:rsidRPr="00216B31" w:rsidRDefault="009F3EF4" w:rsidP="0045165C">
      <w:pPr>
        <w:spacing w:before="0" w:after="120" w:line="240" w:lineRule="auto"/>
      </w:pPr>
    </w:p>
    <w:p w:rsidR="000948D4" w:rsidRPr="00216B31" w:rsidRDefault="000948D4" w:rsidP="00AF218D">
      <w:pPr>
        <w:pStyle w:val="Heading2"/>
      </w:pPr>
      <w:bookmarkStart w:id="87" w:name="_Toc329304470"/>
      <w:bookmarkStart w:id="88" w:name="_Toc348784485"/>
      <w:r w:rsidRPr="00216B31">
        <w:lastRenderedPageBreak/>
        <w:t xml:space="preserve">Data </w:t>
      </w:r>
      <w:r w:rsidRPr="00216B31">
        <w:rPr>
          <w:szCs w:val="22"/>
        </w:rPr>
        <w:t>extraction</w:t>
      </w:r>
      <w:bookmarkEnd w:id="87"/>
      <w:bookmarkEnd w:id="88"/>
    </w:p>
    <w:p w:rsidR="000948D4" w:rsidRPr="00216B31" w:rsidRDefault="002F6521" w:rsidP="000948D4">
      <w:pPr>
        <w:spacing w:after="120"/>
        <w:rPr>
          <w:rFonts w:cs="Arial"/>
        </w:rPr>
      </w:pPr>
      <w:r w:rsidRPr="00216B31">
        <w:rPr>
          <w:rFonts w:cs="Arial"/>
        </w:rPr>
        <w:t>Once a piece of literature was</w:t>
      </w:r>
      <w:r w:rsidR="000948D4" w:rsidRPr="00216B31">
        <w:rPr>
          <w:rFonts w:cs="Arial"/>
        </w:rPr>
        <w:t xml:space="preserve"> deemed relevant and </w:t>
      </w:r>
      <w:r w:rsidRPr="00216B31">
        <w:rPr>
          <w:rFonts w:cs="Arial"/>
        </w:rPr>
        <w:t>of sufficient quality it was</w:t>
      </w:r>
      <w:r w:rsidR="000948D4" w:rsidRPr="00216B31">
        <w:rPr>
          <w:rFonts w:cs="Arial"/>
        </w:rPr>
        <w:t xml:space="preserve"> loaded into the refe</w:t>
      </w:r>
      <w:r w:rsidR="00F361B4">
        <w:rPr>
          <w:rFonts w:cs="Arial"/>
        </w:rPr>
        <w:t>rence management software</w:t>
      </w:r>
      <w:r w:rsidR="000948D4" w:rsidRPr="00216B31">
        <w:rPr>
          <w:rFonts w:cs="Arial"/>
        </w:rPr>
        <w:t xml:space="preserve"> EndNote.  The data extraction form </w:t>
      </w:r>
      <w:r w:rsidRPr="00216B31">
        <w:rPr>
          <w:rFonts w:cs="Arial"/>
        </w:rPr>
        <w:t>is outlined in Table 8</w:t>
      </w:r>
      <w:r w:rsidR="000948D4" w:rsidRPr="00216B31">
        <w:rPr>
          <w:rFonts w:cs="Arial"/>
        </w:rPr>
        <w:t xml:space="preserve">. </w:t>
      </w:r>
      <w:r w:rsidR="006603C1" w:rsidRPr="00216B31">
        <w:rPr>
          <w:rFonts w:cs="Arial"/>
        </w:rPr>
        <w:tab/>
      </w:r>
      <w:r w:rsidR="006603C1" w:rsidRPr="00216B31">
        <w:rPr>
          <w:rFonts w:cs="Arial"/>
        </w:rPr>
        <w:br/>
      </w:r>
    </w:p>
    <w:p w:rsidR="000948D4" w:rsidRPr="00216B31" w:rsidRDefault="00E02B8D" w:rsidP="00C76C17">
      <w:pPr>
        <w:pStyle w:val="Caption"/>
        <w:keepNext/>
        <w:spacing w:before="120" w:after="0" w:line="240" w:lineRule="auto"/>
        <w:rPr>
          <w:rFonts w:cs="Arial"/>
        </w:rPr>
      </w:pPr>
      <w:bookmarkStart w:id="89" w:name="_Toc348784530"/>
      <w:r w:rsidRPr="00216B31">
        <w:t xml:space="preserve">Table </w:t>
      </w:r>
      <w:fldSimple w:instr=" SEQ Table \* ARABIC ">
        <w:r w:rsidR="00D07BA1" w:rsidRPr="00216B31">
          <w:rPr>
            <w:noProof/>
          </w:rPr>
          <w:t>8</w:t>
        </w:r>
      </w:fldSimple>
      <w:r w:rsidRPr="00216B31">
        <w:t xml:space="preserve"> </w:t>
      </w:r>
      <w:r w:rsidR="000948D4" w:rsidRPr="00216B31">
        <w:rPr>
          <w:rFonts w:cs="Arial"/>
        </w:rPr>
        <w:t>Data extraction form</w:t>
      </w:r>
      <w:bookmarkEnd w:id="89"/>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6927"/>
      </w:tblGrid>
      <w:tr w:rsidR="005C4125" w:rsidRPr="00216B31" w:rsidTr="005C4125">
        <w:trPr>
          <w:tblHeader/>
        </w:trPr>
        <w:tc>
          <w:tcPr>
            <w:tcW w:w="0" w:type="auto"/>
            <w:tcBorders>
              <w:top w:val="single" w:sz="4" w:space="0" w:color="auto"/>
              <w:bottom w:val="single" w:sz="4" w:space="0" w:color="auto"/>
            </w:tcBorders>
            <w:shd w:val="clear" w:color="auto" w:fill="FFFFFF" w:themeFill="background1"/>
          </w:tcPr>
          <w:p w:rsidR="005C4125" w:rsidRPr="00216B31" w:rsidRDefault="005C4125" w:rsidP="00C76C17">
            <w:pPr>
              <w:keepNext/>
              <w:spacing w:before="120" w:line="240" w:lineRule="auto"/>
              <w:jc w:val="left"/>
              <w:rPr>
                <w:rFonts w:cs="Arial"/>
                <w:b/>
                <w:sz w:val="20"/>
                <w:szCs w:val="20"/>
              </w:rPr>
            </w:pPr>
            <w:r w:rsidRPr="00216B31">
              <w:rPr>
                <w:rFonts w:cs="Arial"/>
                <w:b/>
                <w:sz w:val="20"/>
                <w:szCs w:val="20"/>
              </w:rPr>
              <w:t>Issue</w:t>
            </w:r>
          </w:p>
        </w:tc>
        <w:tc>
          <w:tcPr>
            <w:tcW w:w="0" w:type="auto"/>
            <w:tcBorders>
              <w:top w:val="single" w:sz="4" w:space="0" w:color="auto"/>
              <w:bottom w:val="single" w:sz="4" w:space="0" w:color="auto"/>
            </w:tcBorders>
            <w:shd w:val="clear" w:color="auto" w:fill="FFFFFF" w:themeFill="background1"/>
          </w:tcPr>
          <w:p w:rsidR="005C4125" w:rsidRPr="00216B31" w:rsidRDefault="005C4125" w:rsidP="00C76C17">
            <w:pPr>
              <w:keepNext/>
              <w:spacing w:before="120" w:line="240" w:lineRule="auto"/>
              <w:jc w:val="left"/>
              <w:rPr>
                <w:rFonts w:cs="Arial"/>
                <w:b/>
                <w:sz w:val="20"/>
                <w:szCs w:val="20"/>
              </w:rPr>
            </w:pPr>
            <w:r w:rsidRPr="00216B31">
              <w:rPr>
                <w:rFonts w:cs="Arial"/>
                <w:b/>
                <w:sz w:val="20"/>
                <w:szCs w:val="20"/>
              </w:rPr>
              <w:t>Information required</w:t>
            </w:r>
          </w:p>
        </w:tc>
      </w:tr>
      <w:tr w:rsidR="005C4125" w:rsidRPr="00216B31" w:rsidTr="005C4125">
        <w:tc>
          <w:tcPr>
            <w:tcW w:w="0" w:type="auto"/>
            <w:vMerge w:val="restart"/>
            <w:tcBorders>
              <w:top w:val="single" w:sz="4" w:space="0" w:color="auto"/>
            </w:tcBorders>
          </w:tcPr>
          <w:p w:rsidR="005C4125" w:rsidRPr="00216B31" w:rsidRDefault="005C4125" w:rsidP="00C76C17">
            <w:pPr>
              <w:keepNext/>
              <w:spacing w:before="120" w:line="240" w:lineRule="auto"/>
              <w:jc w:val="left"/>
              <w:rPr>
                <w:rFonts w:cs="Arial"/>
                <w:i/>
                <w:iCs/>
                <w:sz w:val="20"/>
                <w:szCs w:val="20"/>
              </w:rPr>
            </w:pPr>
            <w:r w:rsidRPr="00216B31">
              <w:rPr>
                <w:rFonts w:cs="Arial"/>
                <w:i/>
                <w:iCs/>
                <w:sz w:val="20"/>
                <w:szCs w:val="20"/>
              </w:rPr>
              <w:t>Detail of the publication</w:t>
            </w:r>
          </w:p>
        </w:tc>
        <w:tc>
          <w:tcPr>
            <w:tcW w:w="0" w:type="auto"/>
            <w:tcBorders>
              <w:top w:val="single" w:sz="4" w:space="0" w:color="auto"/>
            </w:tcBorders>
            <w:vAlign w:val="bottom"/>
          </w:tcPr>
          <w:p w:rsidR="005C4125" w:rsidRPr="00216B31" w:rsidRDefault="005C4125" w:rsidP="00C76C17">
            <w:pPr>
              <w:keepNext/>
              <w:spacing w:before="120" w:line="240" w:lineRule="auto"/>
              <w:jc w:val="left"/>
              <w:rPr>
                <w:rFonts w:cs="Arial"/>
                <w:sz w:val="20"/>
                <w:szCs w:val="20"/>
              </w:rPr>
            </w:pPr>
            <w:r w:rsidRPr="00216B31">
              <w:rPr>
                <w:rFonts w:cs="Arial"/>
                <w:sz w:val="20"/>
                <w:szCs w:val="20"/>
              </w:rPr>
              <w:t>Author(s); Year; Location</w:t>
            </w:r>
          </w:p>
        </w:tc>
      </w:tr>
      <w:tr w:rsidR="005C4125" w:rsidRPr="00216B31" w:rsidTr="005C4125">
        <w:tc>
          <w:tcPr>
            <w:tcW w:w="0" w:type="auto"/>
            <w:vMerge/>
          </w:tcPr>
          <w:p w:rsidR="005C4125" w:rsidRPr="00216B31" w:rsidRDefault="005C4125" w:rsidP="00C76C17">
            <w:pPr>
              <w:keepNext/>
              <w:spacing w:before="120" w:line="240" w:lineRule="auto"/>
              <w:jc w:val="left"/>
              <w:rPr>
                <w:rFonts w:cs="Arial"/>
                <w:i/>
                <w:iCs/>
                <w:sz w:val="20"/>
                <w:szCs w:val="20"/>
              </w:rPr>
            </w:pPr>
          </w:p>
        </w:tc>
        <w:tc>
          <w:tcPr>
            <w:tcW w:w="0" w:type="auto"/>
            <w:vAlign w:val="bottom"/>
          </w:tcPr>
          <w:p w:rsidR="005C4125" w:rsidRPr="00216B31" w:rsidRDefault="005C4125" w:rsidP="00C76C17">
            <w:pPr>
              <w:keepNext/>
              <w:spacing w:before="120" w:line="240" w:lineRule="auto"/>
              <w:jc w:val="left"/>
              <w:rPr>
                <w:rFonts w:cs="Arial"/>
                <w:sz w:val="20"/>
                <w:szCs w:val="20"/>
              </w:rPr>
            </w:pPr>
            <w:r w:rsidRPr="00216B31">
              <w:rPr>
                <w:rFonts w:cs="Arial"/>
                <w:sz w:val="20"/>
                <w:szCs w:val="20"/>
              </w:rPr>
              <w:t>Title; Source Name</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Volume/Issue/Page Number</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Source Type (Journal; Working Paper; Book; Book Chapter)</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Origin (Databases; Cross-reference; Expert recommendation)</w:t>
            </w:r>
          </w:p>
        </w:tc>
      </w:tr>
      <w:tr w:rsidR="005C4125" w:rsidRPr="00216B31" w:rsidTr="005C4125">
        <w:tc>
          <w:tcPr>
            <w:tcW w:w="0" w:type="auto"/>
            <w:vMerge w:val="restart"/>
          </w:tcPr>
          <w:p w:rsidR="005C4125" w:rsidRPr="00216B31" w:rsidRDefault="005C4125" w:rsidP="005C4125">
            <w:pPr>
              <w:spacing w:before="120" w:line="240" w:lineRule="auto"/>
              <w:jc w:val="left"/>
              <w:rPr>
                <w:rFonts w:cs="Arial"/>
                <w:i/>
                <w:iCs/>
                <w:sz w:val="20"/>
                <w:szCs w:val="20"/>
              </w:rPr>
            </w:pPr>
            <w:r w:rsidRPr="00216B31">
              <w:rPr>
                <w:rFonts w:cs="Arial"/>
                <w:i/>
                <w:iCs/>
                <w:sz w:val="20"/>
                <w:szCs w:val="20"/>
              </w:rPr>
              <w:t>Article content</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Keywords; Abstract; Key Findings</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Underlying Theories/Frameworks/Models</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Theorists Cited</w:t>
            </w:r>
          </w:p>
        </w:tc>
      </w:tr>
      <w:tr w:rsidR="005C4125" w:rsidRPr="00216B31" w:rsidTr="005C4125">
        <w:tc>
          <w:tcPr>
            <w:tcW w:w="0" w:type="auto"/>
            <w:vMerge w:val="restart"/>
          </w:tcPr>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xml:space="preserve">Methodology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Qualitative/Quantitative/Theoretical</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Method of Data Collection and Data Analysis</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Sample Size</w:t>
            </w:r>
          </w:p>
        </w:tc>
      </w:tr>
      <w:tr w:rsidR="005C4125" w:rsidRPr="00216B31" w:rsidTr="005C4125">
        <w:tc>
          <w:tcPr>
            <w:tcW w:w="0" w:type="auto"/>
            <w:vMerge w:val="restart"/>
          </w:tcPr>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xml:space="preserve">Quality (0-3)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Theoretical bases</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Methodological rigor</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Strength of argument</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Contribution</w:t>
            </w:r>
          </w:p>
        </w:tc>
      </w:tr>
      <w:tr w:rsidR="005C4125" w:rsidRPr="00216B31" w:rsidTr="005C4125">
        <w:tc>
          <w:tcPr>
            <w:tcW w:w="0" w:type="auto"/>
            <w:vMerge w:val="restart"/>
          </w:tcPr>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xml:space="preserve">Review sub-questions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p w:rsidR="005C4125" w:rsidRPr="00216B31" w:rsidRDefault="005C4125" w:rsidP="005C4125">
            <w:pPr>
              <w:spacing w:before="120" w:line="240" w:lineRule="auto"/>
              <w:jc w:val="left"/>
              <w:rPr>
                <w:rFonts w:cs="Arial"/>
                <w:i/>
                <w:iCs/>
                <w:sz w:val="20"/>
                <w:szCs w:val="20"/>
              </w:rPr>
            </w:pPr>
            <w:r w:rsidRPr="00216B31">
              <w:rPr>
                <w:rFonts w:cs="Arial"/>
                <w:i/>
                <w:iCs/>
                <w:sz w:val="20"/>
                <w:szCs w:val="20"/>
              </w:rPr>
              <w:t> </w:t>
            </w: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What does it say about leader expertise in senior roles in large commercial organisations?</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What does it say about a theory of expertise development?</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What does it say about adult mental complexity via CDT perspective?</w:t>
            </w:r>
          </w:p>
        </w:tc>
      </w:tr>
      <w:tr w:rsidR="005C4125" w:rsidRPr="00216B31" w:rsidTr="005C4125">
        <w:tc>
          <w:tcPr>
            <w:tcW w:w="0" w:type="auto"/>
            <w:vMerge/>
          </w:tcPr>
          <w:p w:rsidR="005C4125" w:rsidRPr="00216B31" w:rsidRDefault="005C4125" w:rsidP="005C4125">
            <w:pPr>
              <w:spacing w:before="120" w:line="240" w:lineRule="auto"/>
              <w:jc w:val="left"/>
              <w:rPr>
                <w:rFonts w:cs="Arial"/>
                <w:i/>
                <w:iCs/>
                <w:sz w:val="20"/>
                <w:szCs w:val="20"/>
              </w:rPr>
            </w:pPr>
          </w:p>
        </w:tc>
        <w:tc>
          <w:tcPr>
            <w:tcW w:w="0" w:type="auto"/>
            <w:vAlign w:val="bottom"/>
          </w:tcPr>
          <w:p w:rsidR="005C4125" w:rsidRPr="00216B31" w:rsidRDefault="005C4125" w:rsidP="005C4125">
            <w:pPr>
              <w:spacing w:before="120" w:line="240" w:lineRule="auto"/>
              <w:jc w:val="left"/>
              <w:rPr>
                <w:rFonts w:cs="Arial"/>
                <w:sz w:val="20"/>
                <w:szCs w:val="20"/>
              </w:rPr>
            </w:pPr>
            <w:r w:rsidRPr="00216B31">
              <w:rPr>
                <w:rFonts w:cs="Arial"/>
                <w:sz w:val="20"/>
                <w:szCs w:val="20"/>
              </w:rPr>
              <w:t>What does it say about identity processes that link the development of adult mental complexity and senior leader expertise?</w:t>
            </w:r>
          </w:p>
        </w:tc>
      </w:tr>
    </w:tbl>
    <w:p w:rsidR="0008068E" w:rsidRPr="00216B31" w:rsidRDefault="005C4125" w:rsidP="00C76C17">
      <w:pPr>
        <w:spacing w:before="0" w:after="120" w:line="240" w:lineRule="auto"/>
      </w:pPr>
      <w:r w:rsidRPr="00216B31">
        <w:t>Based on Ramos (2009, pp. 49-50)</w:t>
      </w:r>
      <w:r w:rsidR="00C76C17" w:rsidRPr="00216B31">
        <w:tab/>
      </w:r>
      <w:r w:rsidR="00C76C17" w:rsidRPr="00216B31">
        <w:br/>
      </w:r>
    </w:p>
    <w:p w:rsidR="0008068E" w:rsidRPr="00216B31" w:rsidRDefault="0008068E" w:rsidP="00C76C17">
      <w:pPr>
        <w:spacing w:before="0" w:after="120"/>
      </w:pPr>
      <w:r w:rsidRPr="00216B31">
        <w:t xml:space="preserve">No hits were eliminated at this stage. </w:t>
      </w:r>
      <w:r w:rsidR="00C76C17" w:rsidRPr="00216B31">
        <w:t>All 49 sources were therefor</w:t>
      </w:r>
      <w:r w:rsidR="004D01DB" w:rsidRPr="00216B31">
        <w:t>e reviewed in-depth and loaded o</w:t>
      </w:r>
      <w:r w:rsidR="00C76C17" w:rsidRPr="00216B31">
        <w:t>nto EndNote.</w:t>
      </w:r>
    </w:p>
    <w:p w:rsidR="006C6F3E" w:rsidRPr="00216B31" w:rsidRDefault="006C6F3E" w:rsidP="005C4125"/>
    <w:p w:rsidR="000948D4" w:rsidRPr="00216B31" w:rsidRDefault="000948D4" w:rsidP="00AF218D">
      <w:pPr>
        <w:pStyle w:val="Heading2"/>
      </w:pPr>
      <w:bookmarkStart w:id="90" w:name="_Toc329304471"/>
      <w:bookmarkStart w:id="91" w:name="_Toc348784486"/>
      <w:r w:rsidRPr="00216B31">
        <w:rPr>
          <w:szCs w:val="22"/>
        </w:rPr>
        <w:lastRenderedPageBreak/>
        <w:t>Synthesis</w:t>
      </w:r>
      <w:bookmarkEnd w:id="90"/>
      <w:bookmarkEnd w:id="91"/>
    </w:p>
    <w:p w:rsidR="000948D4" w:rsidRPr="00216B31" w:rsidRDefault="000948D4" w:rsidP="000948D4">
      <w:pPr>
        <w:spacing w:after="120"/>
        <w:rPr>
          <w:rFonts w:cs="Arial"/>
        </w:rPr>
      </w:pPr>
      <w:r w:rsidRPr="00216B31">
        <w:rPr>
          <w:rFonts w:cs="Arial"/>
        </w:rPr>
        <w:t>Synthesizing the data fr</w:t>
      </w:r>
      <w:r w:rsidR="007D554D" w:rsidRPr="00216B31">
        <w:rPr>
          <w:rFonts w:cs="Arial"/>
        </w:rPr>
        <w:t xml:space="preserve">om the selected literature </w:t>
      </w:r>
      <w:r w:rsidRPr="00216B31">
        <w:rPr>
          <w:rFonts w:cs="Arial"/>
        </w:rPr>
        <w:t>provide</w:t>
      </w:r>
      <w:r w:rsidR="007D554D" w:rsidRPr="00216B31">
        <w:rPr>
          <w:rFonts w:cs="Arial"/>
        </w:rPr>
        <w:t>d</w:t>
      </w:r>
      <w:r w:rsidR="00F361B4">
        <w:rPr>
          <w:rFonts w:cs="Arial"/>
        </w:rPr>
        <w:t xml:space="preserve"> the foundation for</w:t>
      </w:r>
      <w:r w:rsidRPr="00216B31">
        <w:rPr>
          <w:rFonts w:cs="Arial"/>
        </w:rPr>
        <w:t xml:space="preserve"> the systematic review.  The </w:t>
      </w:r>
      <w:r w:rsidR="007D554D" w:rsidRPr="00216B31">
        <w:rPr>
          <w:rFonts w:cs="Arial"/>
        </w:rPr>
        <w:t>synthesis</w:t>
      </w:r>
      <w:r w:rsidRPr="00216B31">
        <w:rPr>
          <w:rFonts w:cs="Arial"/>
        </w:rPr>
        <w:t xml:space="preserve"> approach </w:t>
      </w:r>
      <w:r w:rsidR="007D554D" w:rsidRPr="00216B31">
        <w:rPr>
          <w:rFonts w:cs="Arial"/>
        </w:rPr>
        <w:t>was</w:t>
      </w:r>
      <w:r w:rsidRPr="00216B31">
        <w:rPr>
          <w:rFonts w:cs="Arial"/>
        </w:rPr>
        <w:t xml:space="preserve"> exploratory</w:t>
      </w:r>
      <w:r w:rsidR="007D554D" w:rsidRPr="00216B31">
        <w:rPr>
          <w:rFonts w:cs="Arial"/>
        </w:rPr>
        <w:t xml:space="preserve"> and inductive.  I </w:t>
      </w:r>
      <w:r w:rsidRPr="00216B31">
        <w:rPr>
          <w:rFonts w:cs="Arial"/>
        </w:rPr>
        <w:t>look</w:t>
      </w:r>
      <w:r w:rsidR="007D554D" w:rsidRPr="00216B31">
        <w:rPr>
          <w:rFonts w:cs="Arial"/>
        </w:rPr>
        <w:t>ed</w:t>
      </w:r>
      <w:r w:rsidRPr="00216B31">
        <w:rPr>
          <w:rFonts w:cs="Arial"/>
        </w:rPr>
        <w:t xml:space="preserve"> for patterns and themes that inform</w:t>
      </w:r>
      <w:r w:rsidR="007D554D" w:rsidRPr="00216B31">
        <w:rPr>
          <w:rFonts w:cs="Arial"/>
        </w:rPr>
        <w:t>ed</w:t>
      </w:r>
      <w:r w:rsidRPr="00216B31">
        <w:rPr>
          <w:rFonts w:cs="Arial"/>
        </w:rPr>
        <w:t xml:space="preserve"> the re</w:t>
      </w:r>
      <w:r w:rsidR="00F361B4">
        <w:rPr>
          <w:rFonts w:cs="Arial"/>
        </w:rPr>
        <w:t>view</w:t>
      </w:r>
      <w:r w:rsidRPr="00216B31">
        <w:rPr>
          <w:rFonts w:cs="Arial"/>
        </w:rPr>
        <w:t xml:space="preserve"> question</w:t>
      </w:r>
      <w:r w:rsidR="00F361B4">
        <w:rPr>
          <w:rFonts w:cs="Arial"/>
        </w:rPr>
        <w:t xml:space="preserve"> and sub-questions</w:t>
      </w:r>
      <w:r w:rsidRPr="00216B31">
        <w:rPr>
          <w:rFonts w:cs="Arial"/>
        </w:rPr>
        <w:t>.</w:t>
      </w:r>
      <w:r w:rsidR="007D554D" w:rsidRPr="00216B31">
        <w:rPr>
          <w:rFonts w:cs="Arial"/>
        </w:rPr>
        <w:t xml:space="preserve"> Three enabling techniques were </w:t>
      </w:r>
      <w:r w:rsidRPr="00216B31">
        <w:rPr>
          <w:rFonts w:cs="Arial"/>
        </w:rPr>
        <w:t>u</w:t>
      </w:r>
      <w:r w:rsidR="007D554D" w:rsidRPr="00216B31">
        <w:rPr>
          <w:rFonts w:cs="Arial"/>
        </w:rPr>
        <w:t>sed to achieve that (see Table 9</w:t>
      </w:r>
      <w:r w:rsidRPr="00216B31">
        <w:rPr>
          <w:rFonts w:cs="Arial"/>
        </w:rPr>
        <w:t>).</w:t>
      </w:r>
      <w:r w:rsidR="004D01DB" w:rsidRPr="00216B31">
        <w:rPr>
          <w:rFonts w:cs="Arial"/>
        </w:rPr>
        <w:br/>
      </w:r>
    </w:p>
    <w:p w:rsidR="000948D4" w:rsidRPr="00216B31" w:rsidRDefault="00E02B8D" w:rsidP="007D554D">
      <w:pPr>
        <w:pStyle w:val="Caption"/>
        <w:keepNext/>
        <w:rPr>
          <w:rFonts w:cs="Arial"/>
        </w:rPr>
      </w:pPr>
      <w:bookmarkStart w:id="92" w:name="_Toc348784531"/>
      <w:r w:rsidRPr="00216B31">
        <w:t xml:space="preserve">Table </w:t>
      </w:r>
      <w:fldSimple w:instr=" SEQ Table \* ARABIC ">
        <w:r w:rsidR="00D07BA1" w:rsidRPr="00216B31">
          <w:rPr>
            <w:noProof/>
          </w:rPr>
          <w:t>9</w:t>
        </w:r>
      </w:fldSimple>
      <w:r w:rsidRPr="00216B31">
        <w:t xml:space="preserve"> </w:t>
      </w:r>
      <w:r w:rsidR="000948D4" w:rsidRPr="00216B31">
        <w:rPr>
          <w:rFonts w:cs="Arial"/>
        </w:rPr>
        <w:t>Synthesis techniques</w:t>
      </w:r>
      <w:bookmarkEnd w:id="92"/>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7102"/>
      </w:tblGrid>
      <w:tr w:rsidR="000948D4" w:rsidRPr="00216B31" w:rsidTr="00C76C17">
        <w:trPr>
          <w:tblHeader/>
        </w:trPr>
        <w:tc>
          <w:tcPr>
            <w:tcW w:w="1638" w:type="dxa"/>
            <w:tcBorders>
              <w:top w:val="single" w:sz="4" w:space="0" w:color="auto"/>
              <w:bottom w:val="single" w:sz="4" w:space="0" w:color="auto"/>
            </w:tcBorders>
            <w:shd w:val="clear" w:color="auto" w:fill="FFFFFF" w:themeFill="background1"/>
          </w:tcPr>
          <w:p w:rsidR="000948D4" w:rsidRPr="00216B31" w:rsidRDefault="000948D4" w:rsidP="007D554D">
            <w:pPr>
              <w:keepNext/>
              <w:spacing w:after="120"/>
              <w:jc w:val="center"/>
              <w:rPr>
                <w:rFonts w:cs="Arial"/>
                <w:b/>
                <w:sz w:val="20"/>
                <w:szCs w:val="20"/>
              </w:rPr>
            </w:pPr>
            <w:r w:rsidRPr="00216B31">
              <w:rPr>
                <w:rFonts w:cs="Arial"/>
                <w:b/>
                <w:sz w:val="20"/>
                <w:szCs w:val="20"/>
              </w:rPr>
              <w:t>Technique</w:t>
            </w:r>
          </w:p>
        </w:tc>
        <w:tc>
          <w:tcPr>
            <w:tcW w:w="7938" w:type="dxa"/>
            <w:tcBorders>
              <w:top w:val="single" w:sz="4" w:space="0" w:color="auto"/>
              <w:bottom w:val="single" w:sz="4" w:space="0" w:color="auto"/>
            </w:tcBorders>
            <w:shd w:val="clear" w:color="auto" w:fill="FFFFFF" w:themeFill="background1"/>
          </w:tcPr>
          <w:p w:rsidR="000948D4" w:rsidRPr="00216B31" w:rsidRDefault="000948D4" w:rsidP="007D554D">
            <w:pPr>
              <w:keepNext/>
              <w:spacing w:after="120"/>
              <w:jc w:val="center"/>
              <w:rPr>
                <w:rFonts w:cs="Arial"/>
                <w:b/>
                <w:sz w:val="20"/>
                <w:szCs w:val="20"/>
              </w:rPr>
            </w:pPr>
            <w:r w:rsidRPr="00216B31">
              <w:rPr>
                <w:rFonts w:cs="Arial"/>
                <w:b/>
                <w:sz w:val="20"/>
                <w:szCs w:val="20"/>
              </w:rPr>
              <w:t>Definition</w:t>
            </w:r>
          </w:p>
        </w:tc>
      </w:tr>
      <w:tr w:rsidR="000948D4" w:rsidRPr="00216B31" w:rsidTr="007D554D">
        <w:tc>
          <w:tcPr>
            <w:tcW w:w="1638" w:type="dxa"/>
            <w:tcBorders>
              <w:top w:val="single" w:sz="4" w:space="0" w:color="auto"/>
            </w:tcBorders>
          </w:tcPr>
          <w:p w:rsidR="000948D4" w:rsidRPr="00216B31" w:rsidRDefault="000948D4" w:rsidP="007B6079">
            <w:pPr>
              <w:spacing w:after="120"/>
              <w:jc w:val="center"/>
              <w:rPr>
                <w:rFonts w:cs="Arial"/>
                <w:sz w:val="20"/>
                <w:szCs w:val="20"/>
              </w:rPr>
            </w:pPr>
            <w:r w:rsidRPr="00216B31">
              <w:rPr>
                <w:rFonts w:cs="Arial"/>
                <w:sz w:val="20"/>
                <w:szCs w:val="20"/>
              </w:rPr>
              <w:t>Summaries</w:t>
            </w:r>
          </w:p>
        </w:tc>
        <w:tc>
          <w:tcPr>
            <w:tcW w:w="7938" w:type="dxa"/>
            <w:tcBorders>
              <w:top w:val="single" w:sz="4" w:space="0" w:color="auto"/>
            </w:tcBorders>
          </w:tcPr>
          <w:p w:rsidR="000948D4" w:rsidRPr="00216B31" w:rsidRDefault="000948D4" w:rsidP="007B6079">
            <w:pPr>
              <w:spacing w:after="120"/>
              <w:rPr>
                <w:rFonts w:cs="Arial"/>
                <w:sz w:val="20"/>
                <w:szCs w:val="20"/>
              </w:rPr>
            </w:pPr>
            <w:r w:rsidRPr="00216B31">
              <w:rPr>
                <w:rFonts w:cs="Arial"/>
                <w:sz w:val="20"/>
                <w:szCs w:val="20"/>
              </w:rPr>
              <w:t>A short narrative per short-listed article, focused on propositions/findings, structured by the sub-questions.</w:t>
            </w:r>
          </w:p>
        </w:tc>
      </w:tr>
      <w:tr w:rsidR="000948D4" w:rsidRPr="00216B31" w:rsidTr="007D554D">
        <w:tc>
          <w:tcPr>
            <w:tcW w:w="1638" w:type="dxa"/>
          </w:tcPr>
          <w:p w:rsidR="000948D4" w:rsidRPr="00216B31" w:rsidRDefault="000948D4" w:rsidP="007B6079">
            <w:pPr>
              <w:spacing w:after="120"/>
              <w:jc w:val="center"/>
              <w:rPr>
                <w:rFonts w:cs="Arial"/>
                <w:sz w:val="20"/>
                <w:szCs w:val="20"/>
              </w:rPr>
            </w:pPr>
            <w:r w:rsidRPr="00216B31">
              <w:rPr>
                <w:rFonts w:cs="Arial"/>
                <w:sz w:val="20"/>
                <w:szCs w:val="20"/>
              </w:rPr>
              <w:t>Classifications</w:t>
            </w:r>
          </w:p>
        </w:tc>
        <w:tc>
          <w:tcPr>
            <w:tcW w:w="7938" w:type="dxa"/>
          </w:tcPr>
          <w:p w:rsidR="000948D4" w:rsidRPr="00216B31" w:rsidRDefault="000948D4" w:rsidP="00BC4DAE">
            <w:pPr>
              <w:spacing w:after="120"/>
              <w:rPr>
                <w:rFonts w:cs="Arial"/>
                <w:sz w:val="20"/>
                <w:szCs w:val="20"/>
              </w:rPr>
            </w:pPr>
            <w:r w:rsidRPr="00216B31">
              <w:rPr>
                <w:rFonts w:cs="Arial"/>
                <w:sz w:val="20"/>
                <w:szCs w:val="20"/>
              </w:rPr>
              <w:t>Grouping of the short-listed articles into taxonomies that reveal the structure of exi</w:t>
            </w:r>
            <w:r w:rsidR="00BC4DAE" w:rsidRPr="00216B31">
              <w:rPr>
                <w:rFonts w:cs="Arial"/>
                <w:sz w:val="20"/>
                <w:szCs w:val="20"/>
              </w:rPr>
              <w:t xml:space="preserve">sting knowledge about identity </w:t>
            </w:r>
            <w:r w:rsidRPr="00216B31">
              <w:rPr>
                <w:rFonts w:cs="Arial"/>
                <w:sz w:val="20"/>
                <w:szCs w:val="20"/>
              </w:rPr>
              <w:t>and senior leader expertise.</w:t>
            </w:r>
          </w:p>
        </w:tc>
      </w:tr>
      <w:tr w:rsidR="000948D4" w:rsidRPr="00216B31" w:rsidTr="007D554D">
        <w:tc>
          <w:tcPr>
            <w:tcW w:w="1638" w:type="dxa"/>
          </w:tcPr>
          <w:p w:rsidR="000948D4" w:rsidRPr="00216B31" w:rsidRDefault="000948D4" w:rsidP="007B6079">
            <w:pPr>
              <w:spacing w:after="120"/>
              <w:jc w:val="center"/>
              <w:rPr>
                <w:rFonts w:cs="Arial"/>
                <w:sz w:val="20"/>
                <w:szCs w:val="20"/>
              </w:rPr>
            </w:pPr>
            <w:r w:rsidRPr="00216B31">
              <w:rPr>
                <w:rFonts w:cs="Arial"/>
                <w:sz w:val="20"/>
                <w:szCs w:val="20"/>
              </w:rPr>
              <w:t>Framework</w:t>
            </w:r>
          </w:p>
        </w:tc>
        <w:tc>
          <w:tcPr>
            <w:tcW w:w="7938" w:type="dxa"/>
          </w:tcPr>
          <w:p w:rsidR="000948D4" w:rsidRPr="00216B31" w:rsidRDefault="000948D4" w:rsidP="00BC4DAE">
            <w:pPr>
              <w:spacing w:after="120"/>
              <w:rPr>
                <w:rFonts w:cs="Arial"/>
                <w:sz w:val="20"/>
                <w:szCs w:val="20"/>
              </w:rPr>
            </w:pPr>
            <w:r w:rsidRPr="00216B31">
              <w:rPr>
                <w:rFonts w:cs="Arial"/>
                <w:sz w:val="20"/>
                <w:szCs w:val="20"/>
              </w:rPr>
              <w:t>Inductively developed process model that integrates the publications' propositions/ findings and links identity and senior leader expertise.</w:t>
            </w:r>
          </w:p>
        </w:tc>
      </w:tr>
      <w:bookmarkEnd w:id="55"/>
      <w:bookmarkEnd w:id="56"/>
      <w:bookmarkEnd w:id="57"/>
      <w:bookmarkEnd w:id="58"/>
    </w:tbl>
    <w:p w:rsidR="007D554D" w:rsidRPr="00216B31" w:rsidRDefault="007D554D">
      <w:pPr>
        <w:spacing w:before="0" w:after="200" w:line="276" w:lineRule="auto"/>
        <w:jc w:val="left"/>
        <w:rPr>
          <w:rFonts w:cs="Arial"/>
          <w:b/>
          <w:bCs/>
          <w:kern w:val="32"/>
          <w:sz w:val="32"/>
          <w:szCs w:val="32"/>
        </w:rPr>
      </w:pPr>
      <w:r w:rsidRPr="00216B31">
        <w:br w:type="page"/>
      </w:r>
    </w:p>
    <w:p w:rsidR="007D48F0" w:rsidRPr="00216B31" w:rsidRDefault="00C04A4B" w:rsidP="007D48F0">
      <w:pPr>
        <w:pStyle w:val="Heading1"/>
      </w:pPr>
      <w:bookmarkStart w:id="93" w:name="_Toc348784487"/>
      <w:r w:rsidRPr="00216B31">
        <w:lastRenderedPageBreak/>
        <w:t>DESCRIPTIVE</w:t>
      </w:r>
      <w:r w:rsidR="007B6079" w:rsidRPr="00216B31">
        <w:t xml:space="preserve"> FINDINGS</w:t>
      </w:r>
      <w:bookmarkEnd w:id="93"/>
    </w:p>
    <w:p w:rsidR="00457BCA" w:rsidRPr="00216B31" w:rsidRDefault="002D60C6" w:rsidP="00457BCA">
      <w:r>
        <w:t xml:space="preserve">In this section, I </w:t>
      </w:r>
      <w:r w:rsidR="00457BCA" w:rsidRPr="00216B31">
        <w:t>provide</w:t>
      </w:r>
      <w:r>
        <w:t>d</w:t>
      </w:r>
      <w:r w:rsidR="00457BCA" w:rsidRPr="00216B31">
        <w:t xml:space="preserve"> a descriptive overview of studies by </w:t>
      </w:r>
      <w:r w:rsidR="00C66137" w:rsidRPr="00216B31">
        <w:t xml:space="preserve">chronological distribution, type of source, nature of enquiry, </w:t>
      </w:r>
      <w:r w:rsidR="00457BCA" w:rsidRPr="00216B31">
        <w:t>search strategy, geographic are</w:t>
      </w:r>
      <w:r w:rsidR="007B518B" w:rsidRPr="00216B31">
        <w:t>a,</w:t>
      </w:r>
      <w:r w:rsidR="00C66137" w:rsidRPr="00216B31">
        <w:t xml:space="preserve"> publication title</w:t>
      </w:r>
      <w:r>
        <w:t>,</w:t>
      </w:r>
      <w:r w:rsidR="00C66137" w:rsidRPr="00216B31">
        <w:t xml:space="preserve"> and academic ranking</w:t>
      </w:r>
      <w:r w:rsidR="007B518B" w:rsidRPr="00216B31">
        <w:t>. All in all, 49 sources were included in the systematic review</w:t>
      </w:r>
      <w:r w:rsidR="00457BCA" w:rsidRPr="00216B31">
        <w:t xml:space="preserve"> </w:t>
      </w:r>
    </w:p>
    <w:p w:rsidR="009D7878" w:rsidRPr="00216B31" w:rsidRDefault="009D7878" w:rsidP="00457BCA"/>
    <w:p w:rsidR="007B6079" w:rsidRPr="00216B31" w:rsidRDefault="00457BCA" w:rsidP="00C04A4B">
      <w:pPr>
        <w:pStyle w:val="Heading2"/>
      </w:pPr>
      <w:bookmarkStart w:id="94" w:name="_Toc348784488"/>
      <w:r w:rsidRPr="00216B31">
        <w:t>Chronological distribution</w:t>
      </w:r>
      <w:bookmarkEnd w:id="94"/>
    </w:p>
    <w:p w:rsidR="006B467D" w:rsidRPr="00216B31" w:rsidRDefault="000504E2" w:rsidP="006B467D">
      <w:r w:rsidRPr="00216B31">
        <w:t>Table 10 present the count of sour</w:t>
      </w:r>
      <w:r w:rsidR="007B518B" w:rsidRPr="00216B31">
        <w:t>ces by the year of publication</w:t>
      </w:r>
      <w:r w:rsidR="002D60C6">
        <w:t>.</w:t>
      </w:r>
    </w:p>
    <w:p w:rsidR="006B467D" w:rsidRPr="00216B31" w:rsidRDefault="006B467D" w:rsidP="006B467D">
      <w:pPr>
        <w:pStyle w:val="Caption"/>
      </w:pPr>
      <w:bookmarkStart w:id="95" w:name="_Toc348784532"/>
      <w:r w:rsidRPr="00216B31">
        <w:t xml:space="preserve">Table </w:t>
      </w:r>
      <w:fldSimple w:instr=" SEQ Table \* ARABIC ">
        <w:r w:rsidR="00D07BA1" w:rsidRPr="00216B31">
          <w:rPr>
            <w:noProof/>
          </w:rPr>
          <w:t>10</w:t>
        </w:r>
      </w:fldSimple>
      <w:r w:rsidR="00E02B8D" w:rsidRPr="00216B31">
        <w:t xml:space="preserve"> Chronological distribution of sources</w:t>
      </w:r>
      <w:bookmarkEnd w:id="95"/>
    </w:p>
    <w:tbl>
      <w:tblPr>
        <w:tblW w:w="0" w:type="auto"/>
        <w:tblInd w:w="91" w:type="dxa"/>
        <w:tblBorders>
          <w:top w:val="single" w:sz="4" w:space="0" w:color="auto"/>
          <w:bottom w:val="single" w:sz="4" w:space="0" w:color="auto"/>
        </w:tblBorders>
        <w:tblLook w:val="04A0" w:firstRow="1" w:lastRow="0" w:firstColumn="1" w:lastColumn="0" w:noHBand="0" w:noVBand="1"/>
      </w:tblPr>
      <w:tblGrid>
        <w:gridCol w:w="4283"/>
        <w:gridCol w:w="4284"/>
      </w:tblGrid>
      <w:tr w:rsidR="007B518B" w:rsidRPr="00216B31" w:rsidTr="00916048">
        <w:trPr>
          <w:trHeight w:val="20"/>
        </w:trPr>
        <w:tc>
          <w:tcPr>
            <w:tcW w:w="4283" w:type="dxa"/>
            <w:tcBorders>
              <w:top w:val="single" w:sz="4" w:space="0" w:color="auto"/>
              <w:bottom w:val="single" w:sz="4" w:space="0" w:color="auto"/>
            </w:tcBorders>
            <w:shd w:val="clear" w:color="auto" w:fill="auto"/>
            <w:hideMark/>
          </w:tcPr>
          <w:p w:rsidR="007B518B" w:rsidRPr="00216B31" w:rsidRDefault="007B518B" w:rsidP="00916048">
            <w:pPr>
              <w:spacing w:before="0" w:line="240" w:lineRule="auto"/>
              <w:jc w:val="center"/>
              <w:rPr>
                <w:rFonts w:cs="Arial"/>
                <w:b/>
                <w:lang w:val="en-US"/>
              </w:rPr>
            </w:pPr>
            <w:r w:rsidRPr="00216B31">
              <w:rPr>
                <w:rFonts w:cs="Arial"/>
                <w:b/>
                <w:lang w:val="en-US"/>
              </w:rPr>
              <w:t>Year of publication</w:t>
            </w:r>
          </w:p>
        </w:tc>
        <w:tc>
          <w:tcPr>
            <w:tcW w:w="4284" w:type="dxa"/>
            <w:tcBorders>
              <w:top w:val="single" w:sz="4" w:space="0" w:color="auto"/>
              <w:bottom w:val="single" w:sz="4" w:space="0" w:color="auto"/>
            </w:tcBorders>
          </w:tcPr>
          <w:p w:rsidR="007B518B" w:rsidRPr="00216B31" w:rsidRDefault="007B518B" w:rsidP="00916048">
            <w:pPr>
              <w:spacing w:before="0" w:line="240" w:lineRule="auto"/>
              <w:jc w:val="center"/>
              <w:rPr>
                <w:rFonts w:cs="Arial"/>
                <w:b/>
                <w:lang w:val="en-US"/>
              </w:rPr>
            </w:pPr>
            <w:r w:rsidRPr="00216B31">
              <w:rPr>
                <w:rFonts w:cs="Arial"/>
                <w:b/>
                <w:lang w:val="en-US"/>
              </w:rPr>
              <w:t>Number of sources</w:t>
            </w:r>
          </w:p>
        </w:tc>
      </w:tr>
      <w:tr w:rsidR="007B518B" w:rsidRPr="00216B31" w:rsidTr="00916048">
        <w:trPr>
          <w:trHeight w:val="20"/>
        </w:trPr>
        <w:tc>
          <w:tcPr>
            <w:tcW w:w="4283" w:type="dxa"/>
            <w:tcBorders>
              <w:top w:val="single" w:sz="4" w:space="0" w:color="auto"/>
            </w:tcBorders>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2011</w:t>
            </w:r>
          </w:p>
        </w:tc>
        <w:tc>
          <w:tcPr>
            <w:tcW w:w="4284" w:type="dxa"/>
            <w:tcBorders>
              <w:top w:val="single" w:sz="4" w:space="0" w:color="auto"/>
            </w:tcBorders>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2009</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4</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2008</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2007</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2006</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2005</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3</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2004</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6</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2003</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2001</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2000</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5</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1998</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3</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1997</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1995</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3</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1994</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5</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1993</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1992</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1991</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1990</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1988</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1987</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1</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lang w:val="en-US"/>
              </w:rPr>
            </w:pPr>
            <w:r w:rsidRPr="00216B31">
              <w:rPr>
                <w:rFonts w:cs="Arial"/>
                <w:lang w:val="en-US"/>
              </w:rPr>
              <w:t>1980</w:t>
            </w:r>
          </w:p>
        </w:tc>
        <w:tc>
          <w:tcPr>
            <w:tcW w:w="4284" w:type="dxa"/>
          </w:tcPr>
          <w:p w:rsidR="007B518B" w:rsidRPr="00216B31" w:rsidRDefault="007B518B" w:rsidP="00916048">
            <w:pPr>
              <w:spacing w:before="0" w:line="240" w:lineRule="auto"/>
              <w:jc w:val="center"/>
              <w:rPr>
                <w:rFonts w:cs="Arial"/>
                <w:lang w:val="en-US"/>
              </w:rPr>
            </w:pPr>
            <w:r w:rsidRPr="00216B31">
              <w:rPr>
                <w:rFonts w:cs="Arial"/>
                <w:lang w:val="en-US"/>
              </w:rPr>
              <w:t>2</w:t>
            </w:r>
          </w:p>
        </w:tc>
      </w:tr>
      <w:tr w:rsidR="007B518B" w:rsidRPr="00216B31" w:rsidTr="00916048">
        <w:trPr>
          <w:trHeight w:val="20"/>
        </w:trPr>
        <w:tc>
          <w:tcPr>
            <w:tcW w:w="4283" w:type="dxa"/>
            <w:shd w:val="clear" w:color="auto" w:fill="auto"/>
            <w:hideMark/>
          </w:tcPr>
          <w:p w:rsidR="007B518B" w:rsidRPr="00216B31" w:rsidRDefault="007B518B" w:rsidP="00916048">
            <w:pPr>
              <w:spacing w:before="0" w:line="240" w:lineRule="auto"/>
              <w:jc w:val="center"/>
              <w:rPr>
                <w:rFonts w:cs="Arial"/>
                <w:b/>
                <w:lang w:val="en-US"/>
              </w:rPr>
            </w:pPr>
            <w:r w:rsidRPr="00216B31">
              <w:rPr>
                <w:rFonts w:cs="Arial"/>
                <w:b/>
                <w:lang w:val="en-US"/>
              </w:rPr>
              <w:t>Total</w:t>
            </w:r>
          </w:p>
        </w:tc>
        <w:tc>
          <w:tcPr>
            <w:tcW w:w="4284" w:type="dxa"/>
          </w:tcPr>
          <w:p w:rsidR="007B518B" w:rsidRPr="00216B31" w:rsidRDefault="007B518B" w:rsidP="00916048">
            <w:pPr>
              <w:spacing w:before="0" w:line="240" w:lineRule="auto"/>
              <w:jc w:val="center"/>
              <w:rPr>
                <w:rFonts w:cs="Arial"/>
                <w:b/>
                <w:lang w:val="en-US"/>
              </w:rPr>
            </w:pPr>
            <w:r w:rsidRPr="00216B31">
              <w:rPr>
                <w:rFonts w:cs="Arial"/>
                <w:b/>
                <w:lang w:val="en-US"/>
              </w:rPr>
              <w:t>49</w:t>
            </w:r>
          </w:p>
        </w:tc>
      </w:tr>
    </w:tbl>
    <w:p w:rsidR="007B518B" w:rsidRPr="00216B31" w:rsidRDefault="007B518B" w:rsidP="007B518B">
      <w:r w:rsidRPr="00216B31">
        <w:br/>
        <w:t>Table 11 presents the count of sources by the decade of publication</w:t>
      </w:r>
      <w:r w:rsidR="002D60C6">
        <w:t>.</w:t>
      </w:r>
    </w:p>
    <w:p w:rsidR="00F60A7F" w:rsidRPr="00216B31" w:rsidRDefault="00F60A7F" w:rsidP="009D7878">
      <w:pPr>
        <w:pStyle w:val="Caption"/>
        <w:keepNext/>
      </w:pPr>
      <w:bookmarkStart w:id="96" w:name="_Toc348784533"/>
      <w:r w:rsidRPr="00216B31">
        <w:lastRenderedPageBreak/>
        <w:t xml:space="preserve">Table </w:t>
      </w:r>
      <w:fldSimple w:instr=" SEQ Table \* ARABIC ">
        <w:r w:rsidR="00D07BA1" w:rsidRPr="00216B31">
          <w:rPr>
            <w:noProof/>
          </w:rPr>
          <w:t>11</w:t>
        </w:r>
      </w:fldSimple>
      <w:r w:rsidRPr="00216B31">
        <w:t xml:space="preserve"> Distribution of sources by </w:t>
      </w:r>
      <w:r w:rsidR="009D7878" w:rsidRPr="00216B31">
        <w:t>the</w:t>
      </w:r>
      <w:r w:rsidR="007B518B" w:rsidRPr="00216B31">
        <w:t xml:space="preserve"> </w:t>
      </w:r>
      <w:r w:rsidRPr="00216B31">
        <w:t>decade of publication</w:t>
      </w:r>
      <w:bookmarkEnd w:id="96"/>
    </w:p>
    <w:tbl>
      <w:tblPr>
        <w:tblW w:w="0" w:type="auto"/>
        <w:tblInd w:w="91" w:type="dxa"/>
        <w:tblBorders>
          <w:top w:val="single" w:sz="4" w:space="0" w:color="auto"/>
          <w:bottom w:val="single" w:sz="4" w:space="0" w:color="auto"/>
        </w:tblBorders>
        <w:tblLook w:val="04A0" w:firstRow="1" w:lastRow="0" w:firstColumn="1" w:lastColumn="0" w:noHBand="0" w:noVBand="1"/>
      </w:tblPr>
      <w:tblGrid>
        <w:gridCol w:w="4283"/>
        <w:gridCol w:w="4284"/>
      </w:tblGrid>
      <w:tr w:rsidR="007B518B" w:rsidRPr="00216B31" w:rsidTr="00916048">
        <w:trPr>
          <w:trHeight w:val="20"/>
        </w:trPr>
        <w:tc>
          <w:tcPr>
            <w:tcW w:w="4283" w:type="dxa"/>
            <w:tcBorders>
              <w:top w:val="single" w:sz="4" w:space="0" w:color="auto"/>
              <w:bottom w:val="single" w:sz="4" w:space="0" w:color="auto"/>
            </w:tcBorders>
            <w:shd w:val="clear" w:color="auto" w:fill="auto"/>
            <w:hideMark/>
          </w:tcPr>
          <w:p w:rsidR="007B518B" w:rsidRPr="00216B31" w:rsidRDefault="009D7878" w:rsidP="009D7878">
            <w:pPr>
              <w:keepNext/>
              <w:spacing w:before="0" w:line="240" w:lineRule="auto"/>
              <w:jc w:val="center"/>
              <w:rPr>
                <w:rFonts w:cs="Arial"/>
                <w:b/>
                <w:lang w:val="en-US"/>
              </w:rPr>
            </w:pPr>
            <w:r w:rsidRPr="00216B31">
              <w:rPr>
                <w:rFonts w:cs="Arial"/>
                <w:b/>
                <w:lang w:val="en-US"/>
              </w:rPr>
              <w:t>Decade</w:t>
            </w:r>
            <w:r w:rsidR="007B518B" w:rsidRPr="00216B31">
              <w:rPr>
                <w:rFonts w:cs="Arial"/>
                <w:b/>
                <w:lang w:val="en-US"/>
              </w:rPr>
              <w:t xml:space="preserve"> of publication</w:t>
            </w:r>
          </w:p>
        </w:tc>
        <w:tc>
          <w:tcPr>
            <w:tcW w:w="4284" w:type="dxa"/>
            <w:tcBorders>
              <w:top w:val="single" w:sz="4" w:space="0" w:color="auto"/>
              <w:bottom w:val="single" w:sz="4" w:space="0" w:color="auto"/>
            </w:tcBorders>
          </w:tcPr>
          <w:p w:rsidR="007B518B" w:rsidRPr="00216B31" w:rsidRDefault="007B518B" w:rsidP="009D7878">
            <w:pPr>
              <w:keepNext/>
              <w:spacing w:before="0" w:line="240" w:lineRule="auto"/>
              <w:jc w:val="center"/>
              <w:rPr>
                <w:rFonts w:cs="Arial"/>
                <w:b/>
                <w:lang w:val="en-US"/>
              </w:rPr>
            </w:pPr>
            <w:r w:rsidRPr="00216B31">
              <w:rPr>
                <w:rFonts w:cs="Arial"/>
                <w:b/>
                <w:lang w:val="en-US"/>
              </w:rPr>
              <w:t>Number of sources</w:t>
            </w:r>
          </w:p>
        </w:tc>
      </w:tr>
      <w:tr w:rsidR="007B518B" w:rsidRPr="00216B31" w:rsidTr="00916048">
        <w:trPr>
          <w:trHeight w:val="20"/>
        </w:trPr>
        <w:tc>
          <w:tcPr>
            <w:tcW w:w="4283" w:type="dxa"/>
            <w:tcBorders>
              <w:top w:val="single" w:sz="4" w:space="0" w:color="auto"/>
            </w:tcBorders>
            <w:shd w:val="clear" w:color="auto" w:fill="auto"/>
            <w:hideMark/>
          </w:tcPr>
          <w:p w:rsidR="007B518B" w:rsidRPr="00216B31" w:rsidRDefault="007B518B" w:rsidP="009D7878">
            <w:pPr>
              <w:keepNext/>
              <w:spacing w:before="0" w:line="240" w:lineRule="auto"/>
              <w:jc w:val="center"/>
              <w:rPr>
                <w:rFonts w:cs="Arial"/>
                <w:lang w:val="en-US"/>
              </w:rPr>
            </w:pPr>
            <w:r w:rsidRPr="00216B31">
              <w:rPr>
                <w:rFonts w:cs="Arial"/>
                <w:lang w:val="en-US"/>
              </w:rPr>
              <w:t>2001 - 2011</w:t>
            </w:r>
          </w:p>
        </w:tc>
        <w:tc>
          <w:tcPr>
            <w:tcW w:w="4284" w:type="dxa"/>
            <w:tcBorders>
              <w:top w:val="single" w:sz="4" w:space="0" w:color="auto"/>
            </w:tcBorders>
          </w:tcPr>
          <w:p w:rsidR="007B518B" w:rsidRPr="00216B31" w:rsidRDefault="007B518B" w:rsidP="009D7878">
            <w:pPr>
              <w:keepNext/>
              <w:spacing w:before="0" w:line="240" w:lineRule="auto"/>
              <w:jc w:val="center"/>
              <w:rPr>
                <w:rFonts w:cs="Arial"/>
                <w:lang w:val="en-US"/>
              </w:rPr>
            </w:pPr>
            <w:r w:rsidRPr="00216B31">
              <w:rPr>
                <w:rFonts w:cs="Arial"/>
                <w:lang w:val="en-US"/>
              </w:rPr>
              <w:t>23</w:t>
            </w:r>
          </w:p>
        </w:tc>
      </w:tr>
      <w:tr w:rsidR="007B518B" w:rsidRPr="00216B31" w:rsidTr="00916048">
        <w:trPr>
          <w:trHeight w:val="20"/>
        </w:trPr>
        <w:tc>
          <w:tcPr>
            <w:tcW w:w="4283" w:type="dxa"/>
            <w:shd w:val="clear" w:color="auto" w:fill="auto"/>
            <w:hideMark/>
          </w:tcPr>
          <w:p w:rsidR="007B518B" w:rsidRPr="00216B31" w:rsidRDefault="007B518B" w:rsidP="009D7878">
            <w:pPr>
              <w:keepNext/>
              <w:spacing w:before="0" w:line="240" w:lineRule="auto"/>
              <w:jc w:val="center"/>
              <w:rPr>
                <w:rFonts w:cs="Arial"/>
                <w:lang w:val="en-US"/>
              </w:rPr>
            </w:pPr>
            <w:r w:rsidRPr="00216B31">
              <w:rPr>
                <w:rFonts w:cs="Arial"/>
                <w:lang w:val="en-US"/>
              </w:rPr>
              <w:t>1991 - 2000</w:t>
            </w:r>
          </w:p>
        </w:tc>
        <w:tc>
          <w:tcPr>
            <w:tcW w:w="4284" w:type="dxa"/>
          </w:tcPr>
          <w:p w:rsidR="007B518B" w:rsidRPr="00216B31" w:rsidRDefault="007B518B" w:rsidP="009D7878">
            <w:pPr>
              <w:keepNext/>
              <w:spacing w:before="0" w:line="240" w:lineRule="auto"/>
              <w:jc w:val="center"/>
              <w:rPr>
                <w:rFonts w:cs="Arial"/>
                <w:lang w:val="en-US"/>
              </w:rPr>
            </w:pPr>
            <w:r w:rsidRPr="00216B31">
              <w:rPr>
                <w:rFonts w:cs="Arial"/>
                <w:lang w:val="en-US"/>
              </w:rPr>
              <w:t>20</w:t>
            </w:r>
          </w:p>
        </w:tc>
      </w:tr>
      <w:tr w:rsidR="007B518B" w:rsidRPr="00216B31" w:rsidTr="00916048">
        <w:trPr>
          <w:trHeight w:val="20"/>
        </w:trPr>
        <w:tc>
          <w:tcPr>
            <w:tcW w:w="4283" w:type="dxa"/>
            <w:shd w:val="clear" w:color="auto" w:fill="auto"/>
            <w:hideMark/>
          </w:tcPr>
          <w:p w:rsidR="007B518B" w:rsidRPr="00216B31" w:rsidRDefault="007B518B" w:rsidP="009D7878">
            <w:pPr>
              <w:keepNext/>
              <w:spacing w:before="0" w:line="240" w:lineRule="auto"/>
              <w:jc w:val="center"/>
              <w:rPr>
                <w:rFonts w:cs="Arial"/>
                <w:lang w:val="en-US"/>
              </w:rPr>
            </w:pPr>
            <w:r w:rsidRPr="00216B31">
              <w:rPr>
                <w:rFonts w:cs="Arial"/>
                <w:lang w:val="en-US"/>
              </w:rPr>
              <w:t>1980-1990</w:t>
            </w:r>
          </w:p>
        </w:tc>
        <w:tc>
          <w:tcPr>
            <w:tcW w:w="4284" w:type="dxa"/>
          </w:tcPr>
          <w:p w:rsidR="007B518B" w:rsidRPr="00216B31" w:rsidRDefault="007B518B" w:rsidP="009D7878">
            <w:pPr>
              <w:keepNext/>
              <w:spacing w:before="0" w:line="240" w:lineRule="auto"/>
              <w:jc w:val="center"/>
              <w:rPr>
                <w:rFonts w:cs="Arial"/>
                <w:lang w:val="en-US"/>
              </w:rPr>
            </w:pPr>
            <w:r w:rsidRPr="00216B31">
              <w:rPr>
                <w:rFonts w:cs="Arial"/>
                <w:lang w:val="en-US"/>
              </w:rPr>
              <w:t>6</w:t>
            </w:r>
          </w:p>
        </w:tc>
      </w:tr>
      <w:tr w:rsidR="007B518B" w:rsidRPr="00216B31" w:rsidTr="00916048">
        <w:trPr>
          <w:trHeight w:val="20"/>
        </w:trPr>
        <w:tc>
          <w:tcPr>
            <w:tcW w:w="4283" w:type="dxa"/>
            <w:shd w:val="clear" w:color="auto" w:fill="auto"/>
            <w:hideMark/>
          </w:tcPr>
          <w:p w:rsidR="007B518B" w:rsidRPr="00216B31" w:rsidRDefault="007B518B" w:rsidP="009D7878">
            <w:pPr>
              <w:keepNext/>
              <w:spacing w:before="0" w:line="240" w:lineRule="auto"/>
              <w:jc w:val="center"/>
              <w:rPr>
                <w:rFonts w:cs="Arial"/>
                <w:b/>
                <w:lang w:val="en-US"/>
              </w:rPr>
            </w:pPr>
            <w:r w:rsidRPr="00216B31">
              <w:rPr>
                <w:rFonts w:cs="Arial"/>
                <w:b/>
                <w:lang w:val="en-US"/>
              </w:rPr>
              <w:t>Total</w:t>
            </w:r>
          </w:p>
        </w:tc>
        <w:tc>
          <w:tcPr>
            <w:tcW w:w="4284" w:type="dxa"/>
          </w:tcPr>
          <w:p w:rsidR="007B518B" w:rsidRPr="00216B31" w:rsidRDefault="007B518B" w:rsidP="009D7878">
            <w:pPr>
              <w:keepNext/>
              <w:spacing w:before="0" w:line="240" w:lineRule="auto"/>
              <w:jc w:val="center"/>
              <w:rPr>
                <w:rFonts w:cs="Arial"/>
                <w:b/>
                <w:lang w:val="en-US"/>
              </w:rPr>
            </w:pPr>
            <w:r w:rsidRPr="00216B31">
              <w:rPr>
                <w:rFonts w:cs="Arial"/>
                <w:b/>
                <w:lang w:val="en-US"/>
              </w:rPr>
              <w:t>49</w:t>
            </w:r>
          </w:p>
        </w:tc>
      </w:tr>
    </w:tbl>
    <w:p w:rsidR="009D7878" w:rsidRPr="00216B31" w:rsidRDefault="009D7878" w:rsidP="009D7878">
      <w:r w:rsidRPr="00216B31">
        <w:br/>
        <w:t>The field of enquiry is still very young, with the majority of publications falling within the last 10 years.</w:t>
      </w:r>
    </w:p>
    <w:p w:rsidR="009D7878" w:rsidRPr="00216B31" w:rsidRDefault="009D7878" w:rsidP="009D7878"/>
    <w:p w:rsidR="007B6079" w:rsidRPr="00216B31" w:rsidRDefault="007B6079" w:rsidP="00C04A4B">
      <w:pPr>
        <w:pStyle w:val="Heading2"/>
      </w:pPr>
      <w:bookmarkStart w:id="97" w:name="_Toc348784489"/>
      <w:r w:rsidRPr="00216B31">
        <w:t>Geographic</w:t>
      </w:r>
      <w:r w:rsidR="00457BCA" w:rsidRPr="00216B31">
        <w:t>al distribution</w:t>
      </w:r>
      <w:bookmarkEnd w:id="97"/>
    </w:p>
    <w:p w:rsidR="006B467D" w:rsidRPr="00216B31" w:rsidRDefault="009D7878" w:rsidP="006B467D">
      <w:r w:rsidRPr="00216B31">
        <w:t>All the studies included in the systematic review were carried out and published in the US.</w:t>
      </w:r>
    </w:p>
    <w:p w:rsidR="009D7878" w:rsidRPr="00216B31" w:rsidRDefault="009D7878" w:rsidP="006B467D"/>
    <w:p w:rsidR="006B467D" w:rsidRPr="00216B31" w:rsidRDefault="006B467D" w:rsidP="00C04A4B">
      <w:pPr>
        <w:pStyle w:val="Heading2"/>
      </w:pPr>
      <w:bookmarkStart w:id="98" w:name="_Toc348784490"/>
      <w:r w:rsidRPr="00216B31">
        <w:t>Type of source</w:t>
      </w:r>
      <w:bookmarkEnd w:id="98"/>
    </w:p>
    <w:p w:rsidR="006B467D" w:rsidRPr="00216B31" w:rsidRDefault="009D7878" w:rsidP="006B467D">
      <w:r w:rsidRPr="00216B31">
        <w:t xml:space="preserve">Table 12 presents the number of sources by the type of publication, i.e. book, book chapter, academic journal or </w:t>
      </w:r>
      <w:r w:rsidR="006B467D" w:rsidRPr="00216B31">
        <w:t>dissertation abstract</w:t>
      </w:r>
      <w:r w:rsidRPr="00216B31">
        <w:t>.</w:t>
      </w:r>
    </w:p>
    <w:p w:rsidR="006B467D" w:rsidRPr="00216B31" w:rsidRDefault="006B467D" w:rsidP="006B467D">
      <w:pPr>
        <w:pStyle w:val="Caption"/>
      </w:pPr>
      <w:bookmarkStart w:id="99" w:name="_Toc348784534"/>
      <w:r w:rsidRPr="00216B31">
        <w:t xml:space="preserve">Table </w:t>
      </w:r>
      <w:fldSimple w:instr=" SEQ Table \* ARABIC ">
        <w:r w:rsidR="00D07BA1" w:rsidRPr="00216B31">
          <w:rPr>
            <w:noProof/>
          </w:rPr>
          <w:t>12</w:t>
        </w:r>
      </w:fldSimple>
      <w:r w:rsidR="00E02B8D" w:rsidRPr="00216B31">
        <w:t xml:space="preserve"> Distribution by </w:t>
      </w:r>
      <w:r w:rsidR="009D7878" w:rsidRPr="00216B31">
        <w:t xml:space="preserve">the </w:t>
      </w:r>
      <w:r w:rsidR="00E02B8D" w:rsidRPr="00216B31">
        <w:t>type of source</w:t>
      </w:r>
      <w:bookmarkEnd w:id="99"/>
    </w:p>
    <w:tbl>
      <w:tblPr>
        <w:tblW w:w="0" w:type="auto"/>
        <w:tblInd w:w="91" w:type="dxa"/>
        <w:tblBorders>
          <w:top w:val="single" w:sz="4" w:space="0" w:color="auto"/>
          <w:bottom w:val="single" w:sz="4" w:space="0" w:color="auto"/>
        </w:tblBorders>
        <w:tblLook w:val="04A0" w:firstRow="1" w:lastRow="0" w:firstColumn="1" w:lastColumn="0" w:noHBand="0" w:noVBand="1"/>
      </w:tblPr>
      <w:tblGrid>
        <w:gridCol w:w="4283"/>
        <w:gridCol w:w="4284"/>
      </w:tblGrid>
      <w:tr w:rsidR="009D7878" w:rsidRPr="00216B31" w:rsidTr="00916048">
        <w:trPr>
          <w:trHeight w:val="20"/>
        </w:trPr>
        <w:tc>
          <w:tcPr>
            <w:tcW w:w="4283" w:type="dxa"/>
            <w:tcBorders>
              <w:top w:val="single" w:sz="4" w:space="0" w:color="auto"/>
              <w:bottom w:val="single" w:sz="4" w:space="0" w:color="auto"/>
            </w:tcBorders>
            <w:shd w:val="clear" w:color="auto" w:fill="auto"/>
            <w:hideMark/>
          </w:tcPr>
          <w:p w:rsidR="009D7878" w:rsidRPr="00216B31" w:rsidRDefault="009D7878" w:rsidP="00916048">
            <w:pPr>
              <w:keepNext/>
              <w:spacing w:before="0" w:line="240" w:lineRule="auto"/>
              <w:jc w:val="center"/>
              <w:rPr>
                <w:rFonts w:cs="Arial"/>
                <w:b/>
                <w:lang w:val="en-US"/>
              </w:rPr>
            </w:pPr>
            <w:r w:rsidRPr="00216B31">
              <w:rPr>
                <w:rFonts w:cs="Arial"/>
                <w:b/>
                <w:lang w:val="en-US"/>
              </w:rPr>
              <w:t>Type of source</w:t>
            </w:r>
          </w:p>
        </w:tc>
        <w:tc>
          <w:tcPr>
            <w:tcW w:w="4284" w:type="dxa"/>
            <w:tcBorders>
              <w:top w:val="single" w:sz="4" w:space="0" w:color="auto"/>
              <w:bottom w:val="single" w:sz="4" w:space="0" w:color="auto"/>
            </w:tcBorders>
          </w:tcPr>
          <w:p w:rsidR="009D7878" w:rsidRPr="00216B31" w:rsidRDefault="009D7878" w:rsidP="00916048">
            <w:pPr>
              <w:keepNext/>
              <w:spacing w:before="0" w:line="240" w:lineRule="auto"/>
              <w:jc w:val="center"/>
              <w:rPr>
                <w:rFonts w:cs="Arial"/>
                <w:b/>
                <w:lang w:val="en-US"/>
              </w:rPr>
            </w:pPr>
            <w:r w:rsidRPr="00216B31">
              <w:rPr>
                <w:rFonts w:cs="Arial"/>
                <w:b/>
                <w:lang w:val="en-US"/>
              </w:rPr>
              <w:t>Number of sources</w:t>
            </w:r>
          </w:p>
        </w:tc>
      </w:tr>
      <w:tr w:rsidR="009D7878" w:rsidRPr="00216B31" w:rsidTr="00916048">
        <w:trPr>
          <w:trHeight w:val="20"/>
        </w:trPr>
        <w:tc>
          <w:tcPr>
            <w:tcW w:w="4283" w:type="dxa"/>
            <w:tcBorders>
              <w:top w:val="single" w:sz="4" w:space="0" w:color="auto"/>
            </w:tcBorders>
            <w:shd w:val="clear" w:color="auto" w:fill="auto"/>
            <w:hideMark/>
          </w:tcPr>
          <w:p w:rsidR="009D7878" w:rsidRPr="00216B31" w:rsidRDefault="009D7878" w:rsidP="00916048">
            <w:pPr>
              <w:keepNext/>
              <w:spacing w:before="0" w:line="240" w:lineRule="auto"/>
              <w:jc w:val="center"/>
              <w:rPr>
                <w:rFonts w:cs="Arial"/>
                <w:lang w:val="en-US"/>
              </w:rPr>
            </w:pPr>
            <w:r w:rsidRPr="00216B31">
              <w:rPr>
                <w:rFonts w:cs="Arial"/>
                <w:lang w:val="en-US"/>
              </w:rPr>
              <w:t xml:space="preserve">Academic journal </w:t>
            </w:r>
          </w:p>
        </w:tc>
        <w:tc>
          <w:tcPr>
            <w:tcW w:w="4284" w:type="dxa"/>
            <w:tcBorders>
              <w:top w:val="single" w:sz="4" w:space="0" w:color="auto"/>
            </w:tcBorders>
          </w:tcPr>
          <w:p w:rsidR="009D7878" w:rsidRPr="00216B31" w:rsidRDefault="009D7878" w:rsidP="00916048">
            <w:pPr>
              <w:keepNext/>
              <w:spacing w:before="0" w:line="240" w:lineRule="auto"/>
              <w:jc w:val="center"/>
              <w:rPr>
                <w:rFonts w:cs="Arial"/>
                <w:lang w:val="en-US"/>
              </w:rPr>
            </w:pPr>
            <w:r w:rsidRPr="00216B31">
              <w:rPr>
                <w:rFonts w:cs="Arial"/>
                <w:lang w:val="en-US"/>
              </w:rPr>
              <w:t>26</w:t>
            </w:r>
          </w:p>
        </w:tc>
      </w:tr>
      <w:tr w:rsidR="009D7878" w:rsidRPr="00216B31" w:rsidTr="00916048">
        <w:trPr>
          <w:trHeight w:val="20"/>
        </w:trPr>
        <w:tc>
          <w:tcPr>
            <w:tcW w:w="4283" w:type="dxa"/>
            <w:shd w:val="clear" w:color="auto" w:fill="auto"/>
            <w:hideMark/>
          </w:tcPr>
          <w:p w:rsidR="009D7878" w:rsidRPr="00216B31" w:rsidRDefault="009D7878" w:rsidP="00916048">
            <w:pPr>
              <w:keepNext/>
              <w:spacing w:before="0" w:line="240" w:lineRule="auto"/>
              <w:jc w:val="center"/>
              <w:rPr>
                <w:rFonts w:cs="Arial"/>
                <w:lang w:val="en-US"/>
              </w:rPr>
            </w:pPr>
            <w:r w:rsidRPr="00216B31">
              <w:rPr>
                <w:rFonts w:cs="Arial"/>
                <w:lang w:val="en-US"/>
              </w:rPr>
              <w:t>Book</w:t>
            </w:r>
          </w:p>
        </w:tc>
        <w:tc>
          <w:tcPr>
            <w:tcW w:w="4284" w:type="dxa"/>
          </w:tcPr>
          <w:p w:rsidR="009D7878" w:rsidRPr="00216B31" w:rsidRDefault="0019729E" w:rsidP="00916048">
            <w:pPr>
              <w:keepNext/>
              <w:spacing w:before="0" w:line="240" w:lineRule="auto"/>
              <w:jc w:val="center"/>
              <w:rPr>
                <w:rFonts w:cs="Arial"/>
                <w:lang w:val="en-US"/>
              </w:rPr>
            </w:pPr>
            <w:r w:rsidRPr="00216B31">
              <w:rPr>
                <w:rFonts w:cs="Arial"/>
                <w:lang w:val="en-US"/>
              </w:rPr>
              <w:t>9</w:t>
            </w:r>
          </w:p>
        </w:tc>
      </w:tr>
      <w:tr w:rsidR="009D7878" w:rsidRPr="00216B31" w:rsidTr="00916048">
        <w:trPr>
          <w:trHeight w:val="20"/>
        </w:trPr>
        <w:tc>
          <w:tcPr>
            <w:tcW w:w="4283" w:type="dxa"/>
            <w:shd w:val="clear" w:color="auto" w:fill="auto"/>
            <w:hideMark/>
          </w:tcPr>
          <w:p w:rsidR="009D7878" w:rsidRPr="00216B31" w:rsidRDefault="009D7878" w:rsidP="00916048">
            <w:pPr>
              <w:keepNext/>
              <w:spacing w:before="0" w:line="240" w:lineRule="auto"/>
              <w:jc w:val="center"/>
              <w:rPr>
                <w:rFonts w:cs="Arial"/>
                <w:lang w:val="en-US"/>
              </w:rPr>
            </w:pPr>
            <w:r w:rsidRPr="00216B31">
              <w:rPr>
                <w:rFonts w:cs="Arial"/>
                <w:lang w:val="en-US"/>
              </w:rPr>
              <w:t>Book chapter</w:t>
            </w:r>
          </w:p>
        </w:tc>
        <w:tc>
          <w:tcPr>
            <w:tcW w:w="4284" w:type="dxa"/>
          </w:tcPr>
          <w:p w:rsidR="009D7878" w:rsidRPr="00216B31" w:rsidRDefault="009D7878" w:rsidP="00916048">
            <w:pPr>
              <w:keepNext/>
              <w:spacing w:before="0" w:line="240" w:lineRule="auto"/>
              <w:jc w:val="center"/>
              <w:rPr>
                <w:rFonts w:cs="Arial"/>
                <w:lang w:val="en-US"/>
              </w:rPr>
            </w:pPr>
            <w:r w:rsidRPr="00216B31">
              <w:rPr>
                <w:rFonts w:cs="Arial"/>
                <w:lang w:val="en-US"/>
              </w:rPr>
              <w:t>5</w:t>
            </w:r>
          </w:p>
        </w:tc>
      </w:tr>
      <w:tr w:rsidR="009D7878" w:rsidRPr="00216B31" w:rsidTr="00916048">
        <w:trPr>
          <w:trHeight w:val="20"/>
        </w:trPr>
        <w:tc>
          <w:tcPr>
            <w:tcW w:w="4283" w:type="dxa"/>
            <w:shd w:val="clear" w:color="auto" w:fill="auto"/>
            <w:hideMark/>
          </w:tcPr>
          <w:p w:rsidR="009D7878" w:rsidRPr="00216B31" w:rsidRDefault="009D7878" w:rsidP="00916048">
            <w:pPr>
              <w:keepNext/>
              <w:spacing w:before="0" w:line="240" w:lineRule="auto"/>
              <w:jc w:val="center"/>
              <w:rPr>
                <w:rFonts w:cs="Arial"/>
                <w:lang w:val="en-US"/>
              </w:rPr>
            </w:pPr>
            <w:r w:rsidRPr="00216B31">
              <w:rPr>
                <w:rFonts w:cs="Arial"/>
                <w:lang w:val="en-US"/>
              </w:rPr>
              <w:t>Dissertation abstract</w:t>
            </w:r>
          </w:p>
        </w:tc>
        <w:tc>
          <w:tcPr>
            <w:tcW w:w="4284" w:type="dxa"/>
          </w:tcPr>
          <w:p w:rsidR="009D7878" w:rsidRPr="00216B31" w:rsidRDefault="0019729E" w:rsidP="00916048">
            <w:pPr>
              <w:keepNext/>
              <w:spacing w:before="0" w:line="240" w:lineRule="auto"/>
              <w:jc w:val="center"/>
              <w:rPr>
                <w:rFonts w:cs="Arial"/>
                <w:lang w:val="en-US"/>
              </w:rPr>
            </w:pPr>
            <w:r w:rsidRPr="00216B31">
              <w:rPr>
                <w:rFonts w:cs="Arial"/>
                <w:lang w:val="en-US"/>
              </w:rPr>
              <w:t>9</w:t>
            </w:r>
          </w:p>
        </w:tc>
      </w:tr>
      <w:tr w:rsidR="009D7878" w:rsidRPr="00216B31" w:rsidTr="00916048">
        <w:trPr>
          <w:trHeight w:val="20"/>
        </w:trPr>
        <w:tc>
          <w:tcPr>
            <w:tcW w:w="4283" w:type="dxa"/>
            <w:shd w:val="clear" w:color="auto" w:fill="auto"/>
            <w:hideMark/>
          </w:tcPr>
          <w:p w:rsidR="009D7878" w:rsidRPr="00216B31" w:rsidRDefault="009D7878" w:rsidP="00916048">
            <w:pPr>
              <w:keepNext/>
              <w:spacing w:before="0" w:line="240" w:lineRule="auto"/>
              <w:jc w:val="center"/>
              <w:rPr>
                <w:rFonts w:cs="Arial"/>
                <w:b/>
                <w:lang w:val="en-US"/>
              </w:rPr>
            </w:pPr>
            <w:r w:rsidRPr="00216B31">
              <w:rPr>
                <w:rFonts w:cs="Arial"/>
                <w:b/>
                <w:lang w:val="en-US"/>
              </w:rPr>
              <w:t>Total</w:t>
            </w:r>
          </w:p>
        </w:tc>
        <w:tc>
          <w:tcPr>
            <w:tcW w:w="4284" w:type="dxa"/>
          </w:tcPr>
          <w:p w:rsidR="009D7878" w:rsidRPr="00216B31" w:rsidRDefault="009D7878" w:rsidP="00916048">
            <w:pPr>
              <w:keepNext/>
              <w:spacing w:before="0" w:line="240" w:lineRule="auto"/>
              <w:jc w:val="center"/>
              <w:rPr>
                <w:rFonts w:cs="Arial"/>
                <w:b/>
                <w:lang w:val="en-US"/>
              </w:rPr>
            </w:pPr>
            <w:r w:rsidRPr="00216B31">
              <w:rPr>
                <w:rFonts w:cs="Arial"/>
                <w:b/>
                <w:lang w:val="en-US"/>
              </w:rPr>
              <w:t>49</w:t>
            </w:r>
          </w:p>
        </w:tc>
      </w:tr>
    </w:tbl>
    <w:p w:rsidR="009D7878" w:rsidRPr="00216B31" w:rsidRDefault="009D7878" w:rsidP="009D7878"/>
    <w:p w:rsidR="007B6079" w:rsidRPr="00216B31" w:rsidRDefault="006B467D" w:rsidP="00C04A4B">
      <w:pPr>
        <w:pStyle w:val="Heading2"/>
      </w:pPr>
      <w:bookmarkStart w:id="100" w:name="_Toc348784491"/>
      <w:r w:rsidRPr="00216B31">
        <w:t>Publication title</w:t>
      </w:r>
      <w:r w:rsidR="009A1EF4" w:rsidRPr="00216B31">
        <w:t xml:space="preserve"> and academic ranking</w:t>
      </w:r>
      <w:bookmarkEnd w:id="100"/>
    </w:p>
    <w:p w:rsidR="006B467D" w:rsidRPr="00216B31" w:rsidRDefault="009D7878" w:rsidP="009A1EF4">
      <w:r w:rsidRPr="00216B31">
        <w:t>Table 13 presents the sources from academic journals by publication title</w:t>
      </w:r>
      <w:r w:rsidR="009A1EF4" w:rsidRPr="00216B31">
        <w:t xml:space="preserve"> and academic ranking, using Cranfield SOM academic journal guide from February 2012.</w:t>
      </w:r>
    </w:p>
    <w:p w:rsidR="006B467D" w:rsidRPr="00216B31" w:rsidRDefault="006B467D" w:rsidP="009A1EF4">
      <w:pPr>
        <w:pStyle w:val="Caption"/>
        <w:keepNext/>
      </w:pPr>
      <w:bookmarkStart w:id="101" w:name="_Toc348784535"/>
      <w:r w:rsidRPr="00216B31">
        <w:lastRenderedPageBreak/>
        <w:t xml:space="preserve">Table </w:t>
      </w:r>
      <w:fldSimple w:instr=" SEQ Table \* ARABIC ">
        <w:r w:rsidR="00D07BA1" w:rsidRPr="00216B31">
          <w:rPr>
            <w:noProof/>
          </w:rPr>
          <w:t>13</w:t>
        </w:r>
      </w:fldSimple>
      <w:r w:rsidR="00E02B8D" w:rsidRPr="00216B31">
        <w:t xml:space="preserve"> Distribution of </w:t>
      </w:r>
      <w:r w:rsidR="009A1EF4" w:rsidRPr="00216B31">
        <w:t>articles</w:t>
      </w:r>
      <w:r w:rsidR="00E02B8D" w:rsidRPr="00216B31">
        <w:t xml:space="preserve"> by publication title</w:t>
      </w:r>
      <w:r w:rsidR="009A1EF4" w:rsidRPr="00216B31">
        <w:t xml:space="preserve"> and academic ranking</w:t>
      </w:r>
      <w:bookmarkEnd w:id="101"/>
    </w:p>
    <w:tbl>
      <w:tblPr>
        <w:tblW w:w="0" w:type="auto"/>
        <w:tblInd w:w="91" w:type="dxa"/>
        <w:tblBorders>
          <w:top w:val="single" w:sz="4" w:space="0" w:color="auto"/>
          <w:bottom w:val="single" w:sz="4" w:space="0" w:color="auto"/>
        </w:tblBorders>
        <w:tblLook w:val="04A0" w:firstRow="1" w:lastRow="0" w:firstColumn="1" w:lastColumn="0" w:noHBand="0" w:noVBand="1"/>
      </w:tblPr>
      <w:tblGrid>
        <w:gridCol w:w="4011"/>
        <w:gridCol w:w="1814"/>
        <w:gridCol w:w="2804"/>
      </w:tblGrid>
      <w:tr w:rsidR="009A1EF4" w:rsidRPr="00216B31" w:rsidTr="00B06E2F">
        <w:trPr>
          <w:trHeight w:val="20"/>
        </w:trPr>
        <w:tc>
          <w:tcPr>
            <w:tcW w:w="0" w:type="auto"/>
            <w:tcBorders>
              <w:top w:val="single" w:sz="4" w:space="0" w:color="auto"/>
              <w:bottom w:val="single" w:sz="4" w:space="0" w:color="auto"/>
            </w:tcBorders>
            <w:shd w:val="clear" w:color="auto" w:fill="auto"/>
            <w:hideMark/>
          </w:tcPr>
          <w:p w:rsidR="009A1EF4" w:rsidRPr="00216B31" w:rsidRDefault="009A1EF4" w:rsidP="009A1EF4">
            <w:pPr>
              <w:keepNext/>
              <w:spacing w:before="0" w:line="240" w:lineRule="auto"/>
              <w:jc w:val="left"/>
              <w:rPr>
                <w:rFonts w:cs="Arial"/>
                <w:b/>
                <w:lang w:val="en-US"/>
              </w:rPr>
            </w:pPr>
            <w:r w:rsidRPr="00216B31">
              <w:rPr>
                <w:rFonts w:cs="Arial"/>
                <w:b/>
                <w:lang w:val="en-US"/>
              </w:rPr>
              <w:t>Publication title</w:t>
            </w:r>
          </w:p>
        </w:tc>
        <w:tc>
          <w:tcPr>
            <w:tcW w:w="0" w:type="auto"/>
            <w:tcBorders>
              <w:top w:val="single" w:sz="4" w:space="0" w:color="auto"/>
              <w:bottom w:val="single" w:sz="4" w:space="0" w:color="auto"/>
            </w:tcBorders>
          </w:tcPr>
          <w:p w:rsidR="009A1EF4" w:rsidRPr="00216B31" w:rsidRDefault="009A1EF4" w:rsidP="009A1EF4">
            <w:pPr>
              <w:keepNext/>
              <w:spacing w:before="0" w:line="240" w:lineRule="auto"/>
              <w:jc w:val="center"/>
              <w:rPr>
                <w:rFonts w:cs="Arial"/>
                <w:b/>
                <w:lang w:val="en-US"/>
              </w:rPr>
            </w:pPr>
            <w:r w:rsidRPr="00216B31">
              <w:rPr>
                <w:rFonts w:cs="Arial"/>
                <w:b/>
                <w:lang w:val="en-US"/>
              </w:rPr>
              <w:t>Number of sources</w:t>
            </w:r>
          </w:p>
        </w:tc>
        <w:tc>
          <w:tcPr>
            <w:tcW w:w="0" w:type="auto"/>
            <w:tcBorders>
              <w:top w:val="single" w:sz="4" w:space="0" w:color="auto"/>
              <w:bottom w:val="single" w:sz="4" w:space="0" w:color="auto"/>
            </w:tcBorders>
          </w:tcPr>
          <w:p w:rsidR="009A1EF4" w:rsidRPr="00216B31" w:rsidRDefault="009A1EF4" w:rsidP="00B06E2F">
            <w:pPr>
              <w:keepNext/>
              <w:spacing w:before="0" w:line="240" w:lineRule="auto"/>
              <w:jc w:val="center"/>
              <w:rPr>
                <w:rFonts w:cs="Arial"/>
                <w:b/>
                <w:lang w:val="en-US"/>
              </w:rPr>
            </w:pPr>
            <w:r w:rsidRPr="00216B31">
              <w:rPr>
                <w:rFonts w:cs="Arial"/>
                <w:b/>
                <w:lang w:val="en-US"/>
              </w:rPr>
              <w:t>Academic ranking</w:t>
            </w:r>
            <w:r w:rsidR="00B06E2F" w:rsidRPr="00216B31">
              <w:rPr>
                <w:rFonts w:cs="Arial"/>
                <w:b/>
                <w:lang w:val="en-US"/>
              </w:rPr>
              <w:t>, Cranfield SOM</w:t>
            </w:r>
          </w:p>
        </w:tc>
      </w:tr>
      <w:tr w:rsidR="009A1EF4" w:rsidRPr="00216B31" w:rsidTr="00B06E2F">
        <w:trPr>
          <w:trHeight w:val="20"/>
        </w:trPr>
        <w:tc>
          <w:tcPr>
            <w:tcW w:w="0" w:type="auto"/>
            <w:tcBorders>
              <w:top w:val="single" w:sz="4" w:space="0" w:color="auto"/>
            </w:tcBorders>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American Educational Research Journal</w:t>
            </w:r>
          </w:p>
        </w:tc>
        <w:tc>
          <w:tcPr>
            <w:tcW w:w="0" w:type="auto"/>
            <w:tcBorders>
              <w:top w:val="single" w:sz="4" w:space="0" w:color="auto"/>
            </w:tcBorders>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Borders>
              <w:top w:val="single" w:sz="4" w:space="0" w:color="auto"/>
            </w:tcBorders>
          </w:tcPr>
          <w:p w:rsidR="009A1EF4" w:rsidRPr="00216B31" w:rsidRDefault="00B06E2F" w:rsidP="009A1EF4">
            <w:pPr>
              <w:spacing w:before="0" w:line="240" w:lineRule="auto"/>
              <w:jc w:val="center"/>
              <w:rPr>
                <w:rFonts w:cs="Arial"/>
                <w:lang w:val="en-US"/>
              </w:rPr>
            </w:pPr>
            <w:r w:rsidRPr="00216B31">
              <w:rPr>
                <w:rFonts w:cs="Arial"/>
                <w:lang w:val="en-US"/>
              </w:rPr>
              <w:t>-</w:t>
            </w:r>
          </w:p>
        </w:tc>
      </w:tr>
      <w:tr w:rsidR="009A1EF4" w:rsidRPr="00216B31" w:rsidTr="00B06E2F">
        <w:trPr>
          <w:trHeight w:val="20"/>
        </w:trPr>
        <w:tc>
          <w:tcPr>
            <w:tcW w:w="0" w:type="auto"/>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Educational Researcher</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B06E2F" w:rsidP="00916048">
            <w:pPr>
              <w:spacing w:before="0" w:line="240" w:lineRule="auto"/>
              <w:jc w:val="center"/>
              <w:rPr>
                <w:rFonts w:cs="Arial"/>
                <w:lang w:val="en-US"/>
              </w:rPr>
            </w:pPr>
            <w:r w:rsidRPr="00216B31">
              <w:rPr>
                <w:rFonts w:cs="Arial"/>
                <w:lang w:val="en-US"/>
              </w:rPr>
              <w:t>-</w:t>
            </w:r>
          </w:p>
        </w:tc>
      </w:tr>
      <w:tr w:rsidR="009A1EF4" w:rsidRPr="00216B31" w:rsidTr="00B06E2F">
        <w:trPr>
          <w:trHeight w:val="20"/>
        </w:trPr>
        <w:tc>
          <w:tcPr>
            <w:tcW w:w="0" w:type="auto"/>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Group &amp; Organization Studies</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B06E2F" w:rsidP="00916048">
            <w:pPr>
              <w:spacing w:before="0" w:line="240" w:lineRule="auto"/>
              <w:jc w:val="center"/>
              <w:rPr>
                <w:rFonts w:cs="Arial"/>
                <w:lang w:val="en-US"/>
              </w:rPr>
            </w:pPr>
            <w:r w:rsidRPr="00216B31">
              <w:rPr>
                <w:rFonts w:cs="Arial"/>
                <w:lang w:val="en-US"/>
              </w:rPr>
              <w:t>-</w:t>
            </w:r>
          </w:p>
        </w:tc>
      </w:tr>
      <w:tr w:rsidR="009A1EF4" w:rsidRPr="00216B31" w:rsidTr="00B06E2F">
        <w:trPr>
          <w:trHeight w:val="20"/>
        </w:trPr>
        <w:tc>
          <w:tcPr>
            <w:tcW w:w="0" w:type="auto"/>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Industrial and Commercial Training</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B06E2F" w:rsidP="00916048">
            <w:pPr>
              <w:spacing w:before="0" w:line="240" w:lineRule="auto"/>
              <w:jc w:val="center"/>
              <w:rPr>
                <w:rFonts w:cs="Arial"/>
                <w:lang w:val="en-US"/>
              </w:rPr>
            </w:pPr>
            <w:r w:rsidRPr="00216B31">
              <w:rPr>
                <w:rFonts w:cs="Arial"/>
                <w:lang w:val="en-US"/>
              </w:rPr>
              <w:t>-</w:t>
            </w:r>
          </w:p>
        </w:tc>
      </w:tr>
      <w:tr w:rsidR="009A1EF4" w:rsidRPr="00216B31" w:rsidTr="00B06E2F">
        <w:trPr>
          <w:trHeight w:val="20"/>
        </w:trPr>
        <w:tc>
          <w:tcPr>
            <w:tcW w:w="0" w:type="auto"/>
            <w:shd w:val="clear" w:color="auto" w:fill="auto"/>
            <w:hideMark/>
          </w:tcPr>
          <w:p w:rsidR="009A1EF4" w:rsidRPr="00216B31" w:rsidRDefault="00B06E2F" w:rsidP="009D7878">
            <w:pPr>
              <w:spacing w:before="0" w:line="240" w:lineRule="auto"/>
              <w:jc w:val="left"/>
              <w:rPr>
                <w:rFonts w:cs="Arial"/>
                <w:lang w:val="en-US"/>
              </w:rPr>
            </w:pPr>
            <w:r w:rsidRPr="00216B31">
              <w:rPr>
                <w:rFonts w:cs="Arial"/>
                <w:lang w:val="en-US"/>
              </w:rPr>
              <w:t>Journal of Applied Behavio</w:t>
            </w:r>
            <w:r w:rsidR="009A1EF4" w:rsidRPr="00216B31">
              <w:rPr>
                <w:rFonts w:cs="Arial"/>
                <w:lang w:val="en-US"/>
              </w:rPr>
              <w:t>ral Science</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2*</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Journal of College Student Development</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Journal of Educational Psychology</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3</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9A1EF4" w:rsidRPr="00216B31" w:rsidTr="00B06E2F">
        <w:trPr>
          <w:trHeight w:val="20"/>
        </w:trPr>
        <w:tc>
          <w:tcPr>
            <w:tcW w:w="0" w:type="auto"/>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Journal of Management</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4*</w:t>
            </w:r>
          </w:p>
        </w:tc>
      </w:tr>
      <w:tr w:rsidR="009A1EF4" w:rsidRPr="00216B31" w:rsidTr="00B06E2F">
        <w:trPr>
          <w:trHeight w:val="20"/>
        </w:trPr>
        <w:tc>
          <w:tcPr>
            <w:tcW w:w="0" w:type="auto"/>
            <w:shd w:val="clear" w:color="auto" w:fill="auto"/>
            <w:hideMark/>
          </w:tcPr>
          <w:p w:rsidR="009A1EF4" w:rsidRPr="00216B31" w:rsidRDefault="009A1EF4" w:rsidP="009D7878">
            <w:pPr>
              <w:spacing w:before="0" w:line="240" w:lineRule="auto"/>
              <w:jc w:val="left"/>
              <w:rPr>
                <w:rFonts w:cs="Arial"/>
                <w:lang w:val="en-US"/>
              </w:rPr>
            </w:pPr>
            <w:r w:rsidRPr="00216B31">
              <w:rPr>
                <w:rFonts w:cs="Arial"/>
                <w:lang w:val="en-US"/>
              </w:rPr>
              <w:t>Journal of Organizational Behavior</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1</w:t>
            </w:r>
          </w:p>
        </w:tc>
        <w:tc>
          <w:tcPr>
            <w:tcW w:w="0" w:type="auto"/>
          </w:tcPr>
          <w:p w:rsidR="009A1EF4" w:rsidRPr="00216B31" w:rsidRDefault="009A1EF4" w:rsidP="009A1EF4">
            <w:pPr>
              <w:spacing w:before="0" w:line="240" w:lineRule="auto"/>
              <w:jc w:val="center"/>
              <w:rPr>
                <w:rFonts w:cs="Arial"/>
                <w:lang w:val="en-US"/>
              </w:rPr>
            </w:pPr>
            <w:r w:rsidRPr="00216B31">
              <w:rPr>
                <w:rFonts w:cs="Arial"/>
                <w:lang w:val="en-US"/>
              </w:rPr>
              <w:t>3*</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Journal of Reading Behaviour</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Leadership Quarterly</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9</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4*</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Organization Development Journal</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Organizational Psychology Review</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Organizational Science</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4*</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Personnel &amp; Guidance Journal</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lang w:val="en-US"/>
              </w:rPr>
            </w:pPr>
            <w:r w:rsidRPr="00216B31">
              <w:rPr>
                <w:rFonts w:cs="Arial"/>
                <w:lang w:val="en-US"/>
              </w:rPr>
              <w:t>Research in Organizational Change and Development</w:t>
            </w:r>
          </w:p>
        </w:tc>
        <w:tc>
          <w:tcPr>
            <w:tcW w:w="0" w:type="auto"/>
          </w:tcPr>
          <w:p w:rsidR="00B06E2F" w:rsidRPr="00216B31" w:rsidRDefault="00B06E2F" w:rsidP="009A1EF4">
            <w:pPr>
              <w:spacing w:before="0" w:line="240" w:lineRule="auto"/>
              <w:jc w:val="center"/>
              <w:rPr>
                <w:rFonts w:cs="Arial"/>
                <w:lang w:val="en-US"/>
              </w:rPr>
            </w:pPr>
            <w:r w:rsidRPr="00216B31">
              <w:rPr>
                <w:rFonts w:cs="Arial"/>
                <w:lang w:val="en-US"/>
              </w:rPr>
              <w:t>1</w:t>
            </w:r>
          </w:p>
        </w:tc>
        <w:tc>
          <w:tcPr>
            <w:tcW w:w="0" w:type="auto"/>
          </w:tcPr>
          <w:p w:rsidR="00B06E2F" w:rsidRPr="00216B31" w:rsidRDefault="00B06E2F" w:rsidP="00916048">
            <w:pPr>
              <w:spacing w:before="0" w:line="240" w:lineRule="auto"/>
              <w:jc w:val="center"/>
              <w:rPr>
                <w:rFonts w:cs="Arial"/>
                <w:lang w:val="en-US"/>
              </w:rPr>
            </w:pPr>
            <w:r w:rsidRPr="00216B31">
              <w:rPr>
                <w:rFonts w:cs="Arial"/>
                <w:lang w:val="en-US"/>
              </w:rPr>
              <w:t>-</w:t>
            </w:r>
          </w:p>
        </w:tc>
      </w:tr>
      <w:tr w:rsidR="00B06E2F" w:rsidRPr="00216B31" w:rsidTr="00B06E2F">
        <w:trPr>
          <w:trHeight w:val="20"/>
        </w:trPr>
        <w:tc>
          <w:tcPr>
            <w:tcW w:w="0" w:type="auto"/>
            <w:shd w:val="clear" w:color="auto" w:fill="auto"/>
            <w:hideMark/>
          </w:tcPr>
          <w:p w:rsidR="00B06E2F" w:rsidRPr="00216B31" w:rsidRDefault="00B06E2F" w:rsidP="009D7878">
            <w:pPr>
              <w:spacing w:before="0" w:line="240" w:lineRule="auto"/>
              <w:jc w:val="left"/>
              <w:rPr>
                <w:rFonts w:cs="Arial"/>
                <w:b/>
                <w:lang w:val="en-US"/>
              </w:rPr>
            </w:pPr>
            <w:r w:rsidRPr="00216B31">
              <w:rPr>
                <w:rFonts w:cs="Arial"/>
                <w:b/>
                <w:lang w:val="en-US"/>
              </w:rPr>
              <w:t>Total</w:t>
            </w:r>
            <w:r w:rsidR="00C0625C" w:rsidRPr="00216B31">
              <w:rPr>
                <w:rFonts w:cs="Arial"/>
                <w:b/>
                <w:lang w:val="en-US"/>
              </w:rPr>
              <w:t xml:space="preserve"> </w:t>
            </w:r>
          </w:p>
        </w:tc>
        <w:tc>
          <w:tcPr>
            <w:tcW w:w="0" w:type="auto"/>
          </w:tcPr>
          <w:p w:rsidR="00B06E2F" w:rsidRPr="00216B31" w:rsidRDefault="003F207C" w:rsidP="009A1EF4">
            <w:pPr>
              <w:spacing w:before="0" w:line="240" w:lineRule="auto"/>
              <w:jc w:val="center"/>
              <w:rPr>
                <w:rFonts w:cs="Arial"/>
                <w:b/>
                <w:lang w:val="en-US"/>
              </w:rPr>
            </w:pPr>
            <w:r w:rsidRPr="00216B31">
              <w:rPr>
                <w:rFonts w:cs="Arial"/>
                <w:b/>
                <w:lang w:val="en-US"/>
              </w:rPr>
              <w:t>26</w:t>
            </w:r>
          </w:p>
        </w:tc>
        <w:tc>
          <w:tcPr>
            <w:tcW w:w="0" w:type="auto"/>
          </w:tcPr>
          <w:p w:rsidR="00B06E2F" w:rsidRPr="00216B31" w:rsidRDefault="00B06E2F" w:rsidP="009A1EF4">
            <w:pPr>
              <w:spacing w:before="0" w:line="240" w:lineRule="auto"/>
              <w:jc w:val="center"/>
              <w:rPr>
                <w:rFonts w:cs="Arial"/>
                <w:b/>
                <w:lang w:val="en-US"/>
              </w:rPr>
            </w:pPr>
          </w:p>
        </w:tc>
      </w:tr>
    </w:tbl>
    <w:p w:rsidR="009D7878" w:rsidRPr="00216B31" w:rsidRDefault="009D7878" w:rsidP="009D7878"/>
    <w:p w:rsidR="00714F64" w:rsidRPr="00216B31" w:rsidRDefault="006B467D" w:rsidP="00C04A4B">
      <w:pPr>
        <w:pStyle w:val="Heading2"/>
      </w:pPr>
      <w:bookmarkStart w:id="102" w:name="_Toc348784492"/>
      <w:r w:rsidRPr="00216B31">
        <w:t>Nature of enquiry</w:t>
      </w:r>
      <w:bookmarkEnd w:id="102"/>
    </w:p>
    <w:p w:rsidR="006B467D" w:rsidRPr="00216B31" w:rsidRDefault="00562972" w:rsidP="006B467D">
      <w:r w:rsidRPr="00216B31">
        <w:t>Table 14 shows the number of sourced by the nature of enquiry</w:t>
      </w:r>
      <w:r w:rsidR="0019729E" w:rsidRPr="00216B31">
        <w:t>.</w:t>
      </w:r>
    </w:p>
    <w:p w:rsidR="006B467D" w:rsidRPr="00216B31" w:rsidRDefault="006B467D" w:rsidP="00F9261D">
      <w:pPr>
        <w:pStyle w:val="Caption"/>
        <w:keepNext/>
      </w:pPr>
      <w:bookmarkStart w:id="103" w:name="_Toc348784536"/>
      <w:r w:rsidRPr="00216B31">
        <w:t xml:space="preserve">Table </w:t>
      </w:r>
      <w:fldSimple w:instr=" SEQ Table \* ARABIC ">
        <w:r w:rsidR="00D07BA1" w:rsidRPr="00216B31">
          <w:rPr>
            <w:noProof/>
          </w:rPr>
          <w:t>14</w:t>
        </w:r>
      </w:fldSimple>
      <w:r w:rsidR="00E02B8D" w:rsidRPr="00216B31">
        <w:t xml:space="preserve"> Distribution of sources by nature of enquiry</w:t>
      </w:r>
      <w:bookmarkEnd w:id="103"/>
    </w:p>
    <w:tbl>
      <w:tblPr>
        <w:tblW w:w="8658" w:type="dxa"/>
        <w:tblBorders>
          <w:top w:val="single" w:sz="4" w:space="0" w:color="auto"/>
          <w:bottom w:val="single" w:sz="4" w:space="0" w:color="auto"/>
        </w:tblBorders>
        <w:tblLook w:val="04A0" w:firstRow="1" w:lastRow="0" w:firstColumn="1" w:lastColumn="0" w:noHBand="0" w:noVBand="1"/>
      </w:tblPr>
      <w:tblGrid>
        <w:gridCol w:w="91"/>
        <w:gridCol w:w="4192"/>
        <w:gridCol w:w="91"/>
        <w:gridCol w:w="4193"/>
        <w:gridCol w:w="91"/>
      </w:tblGrid>
      <w:tr w:rsidR="00562972" w:rsidRPr="00216B31" w:rsidTr="0019729E">
        <w:trPr>
          <w:gridBefore w:val="1"/>
          <w:wBefore w:w="91" w:type="dxa"/>
          <w:trHeight w:val="20"/>
        </w:trPr>
        <w:tc>
          <w:tcPr>
            <w:tcW w:w="4283" w:type="dxa"/>
            <w:gridSpan w:val="2"/>
            <w:tcBorders>
              <w:top w:val="single" w:sz="4" w:space="0" w:color="auto"/>
              <w:bottom w:val="single" w:sz="4" w:space="0" w:color="auto"/>
            </w:tcBorders>
            <w:shd w:val="clear" w:color="auto" w:fill="auto"/>
            <w:hideMark/>
          </w:tcPr>
          <w:p w:rsidR="00562972" w:rsidRPr="00216B31" w:rsidRDefault="00562972" w:rsidP="00562972">
            <w:pPr>
              <w:keepNext/>
              <w:spacing w:before="0" w:line="240" w:lineRule="auto"/>
              <w:jc w:val="left"/>
              <w:rPr>
                <w:rFonts w:cs="Arial"/>
                <w:b/>
                <w:lang w:val="en-US"/>
              </w:rPr>
            </w:pPr>
            <w:r w:rsidRPr="00216B31">
              <w:rPr>
                <w:rFonts w:cs="Arial"/>
                <w:b/>
                <w:lang w:val="en-US"/>
              </w:rPr>
              <w:t>Type of source</w:t>
            </w:r>
          </w:p>
        </w:tc>
        <w:tc>
          <w:tcPr>
            <w:tcW w:w="4284" w:type="dxa"/>
            <w:gridSpan w:val="2"/>
            <w:tcBorders>
              <w:top w:val="single" w:sz="4" w:space="0" w:color="auto"/>
              <w:bottom w:val="single" w:sz="4" w:space="0" w:color="auto"/>
            </w:tcBorders>
          </w:tcPr>
          <w:p w:rsidR="00562972" w:rsidRPr="00216B31" w:rsidRDefault="00562972" w:rsidP="00357606">
            <w:pPr>
              <w:keepNext/>
              <w:spacing w:before="0" w:line="240" w:lineRule="auto"/>
              <w:jc w:val="center"/>
              <w:rPr>
                <w:rFonts w:cs="Arial"/>
                <w:b/>
                <w:lang w:val="en-US"/>
              </w:rPr>
            </w:pPr>
            <w:r w:rsidRPr="00216B31">
              <w:rPr>
                <w:rFonts w:cs="Arial"/>
                <w:b/>
                <w:lang w:val="en-US"/>
              </w:rPr>
              <w:t>Number of sources</w:t>
            </w:r>
          </w:p>
        </w:tc>
      </w:tr>
      <w:tr w:rsidR="00562972" w:rsidRPr="00216B31" w:rsidTr="0019729E">
        <w:trPr>
          <w:gridBefore w:val="1"/>
          <w:wBefore w:w="91" w:type="dxa"/>
          <w:trHeight w:val="20"/>
        </w:trPr>
        <w:tc>
          <w:tcPr>
            <w:tcW w:w="4283" w:type="dxa"/>
            <w:gridSpan w:val="2"/>
            <w:tcBorders>
              <w:top w:val="single" w:sz="4" w:space="0" w:color="auto"/>
            </w:tcBorders>
            <w:shd w:val="clear" w:color="auto" w:fill="auto"/>
            <w:hideMark/>
          </w:tcPr>
          <w:p w:rsidR="00562972" w:rsidRPr="00216B31" w:rsidRDefault="00562972" w:rsidP="00562972">
            <w:pPr>
              <w:keepNext/>
              <w:spacing w:before="0" w:line="240" w:lineRule="auto"/>
              <w:jc w:val="left"/>
              <w:rPr>
                <w:rFonts w:cs="Arial"/>
                <w:lang w:val="en-US"/>
              </w:rPr>
            </w:pPr>
            <w:r w:rsidRPr="00216B31">
              <w:rPr>
                <w:rFonts w:cs="Arial"/>
                <w:lang w:val="en-US"/>
              </w:rPr>
              <w:t xml:space="preserve">Academic journal </w:t>
            </w:r>
          </w:p>
        </w:tc>
        <w:tc>
          <w:tcPr>
            <w:tcW w:w="4284" w:type="dxa"/>
            <w:gridSpan w:val="2"/>
            <w:tcBorders>
              <w:top w:val="single" w:sz="4" w:space="0" w:color="auto"/>
            </w:tcBorders>
          </w:tcPr>
          <w:p w:rsidR="00562972" w:rsidRPr="00216B31" w:rsidRDefault="00562972" w:rsidP="00357606">
            <w:pPr>
              <w:keepNext/>
              <w:spacing w:before="0" w:line="240" w:lineRule="auto"/>
              <w:jc w:val="center"/>
              <w:rPr>
                <w:rFonts w:cs="Arial"/>
                <w:lang w:val="en-US"/>
              </w:rPr>
            </w:pPr>
            <w:r w:rsidRPr="00216B31">
              <w:rPr>
                <w:rFonts w:cs="Arial"/>
                <w:lang w:val="en-US"/>
              </w:rPr>
              <w:t>26</w:t>
            </w:r>
          </w:p>
        </w:tc>
      </w:tr>
      <w:tr w:rsidR="00F9261D" w:rsidRPr="00216B31" w:rsidTr="0019729E">
        <w:trPr>
          <w:gridAfter w:val="1"/>
          <w:wAfter w:w="91" w:type="dxa"/>
          <w:trHeight w:val="20"/>
        </w:trPr>
        <w:tc>
          <w:tcPr>
            <w:tcW w:w="4283" w:type="dxa"/>
            <w:gridSpan w:val="2"/>
            <w:shd w:val="clear" w:color="auto" w:fill="auto"/>
            <w:hideMark/>
          </w:tcPr>
          <w:p w:rsidR="00F9261D" w:rsidRPr="00216B31" w:rsidRDefault="00F9261D" w:rsidP="0019729E">
            <w:pPr>
              <w:pStyle w:val="ListParagraph"/>
              <w:numPr>
                <w:ilvl w:val="0"/>
                <w:numId w:val="33"/>
              </w:numPr>
              <w:spacing w:before="0" w:line="240" w:lineRule="auto"/>
              <w:jc w:val="left"/>
              <w:rPr>
                <w:rFonts w:cs="Arial"/>
                <w:i/>
                <w:lang w:val="en-US"/>
              </w:rPr>
            </w:pPr>
            <w:r w:rsidRPr="00216B31">
              <w:rPr>
                <w:rFonts w:cs="Arial"/>
                <w:i/>
                <w:lang w:val="en-US"/>
              </w:rPr>
              <w:t>Theory</w:t>
            </w:r>
          </w:p>
        </w:tc>
        <w:tc>
          <w:tcPr>
            <w:tcW w:w="4284" w:type="dxa"/>
            <w:gridSpan w:val="2"/>
          </w:tcPr>
          <w:p w:rsidR="00F9261D" w:rsidRPr="00216B31" w:rsidRDefault="00357606" w:rsidP="0019729E">
            <w:pPr>
              <w:spacing w:before="0" w:line="240" w:lineRule="auto"/>
              <w:jc w:val="center"/>
              <w:rPr>
                <w:rFonts w:cs="Arial"/>
                <w:i/>
                <w:lang w:val="en-US"/>
              </w:rPr>
            </w:pPr>
            <w:r w:rsidRPr="00216B31">
              <w:rPr>
                <w:rFonts w:cs="Arial"/>
                <w:i/>
                <w:lang w:val="en-US"/>
              </w:rPr>
              <w:t>7</w:t>
            </w:r>
          </w:p>
        </w:tc>
      </w:tr>
      <w:tr w:rsidR="00F9261D" w:rsidRPr="00216B31" w:rsidTr="0019729E">
        <w:trPr>
          <w:gridAfter w:val="1"/>
          <w:wAfter w:w="91" w:type="dxa"/>
          <w:trHeight w:val="20"/>
        </w:trPr>
        <w:tc>
          <w:tcPr>
            <w:tcW w:w="4283" w:type="dxa"/>
            <w:gridSpan w:val="2"/>
            <w:shd w:val="clear" w:color="auto" w:fill="auto"/>
            <w:hideMark/>
          </w:tcPr>
          <w:p w:rsidR="00F9261D" w:rsidRPr="00216B31" w:rsidRDefault="00F9261D" w:rsidP="0019729E">
            <w:pPr>
              <w:pStyle w:val="ListParagraph"/>
              <w:numPr>
                <w:ilvl w:val="0"/>
                <w:numId w:val="33"/>
              </w:numPr>
              <w:spacing w:before="0" w:line="240" w:lineRule="auto"/>
              <w:jc w:val="left"/>
              <w:rPr>
                <w:rFonts w:cs="Arial"/>
                <w:i/>
                <w:lang w:val="en-US"/>
              </w:rPr>
            </w:pPr>
            <w:r w:rsidRPr="00216B31">
              <w:rPr>
                <w:rFonts w:cs="Arial"/>
                <w:i/>
                <w:lang w:val="en-US"/>
              </w:rPr>
              <w:t>Research</w:t>
            </w:r>
          </w:p>
        </w:tc>
        <w:tc>
          <w:tcPr>
            <w:tcW w:w="4284" w:type="dxa"/>
            <w:gridSpan w:val="2"/>
          </w:tcPr>
          <w:p w:rsidR="00F9261D" w:rsidRPr="00216B31" w:rsidRDefault="0019729E" w:rsidP="0019729E">
            <w:pPr>
              <w:spacing w:before="0" w:line="240" w:lineRule="auto"/>
              <w:jc w:val="center"/>
              <w:rPr>
                <w:rFonts w:cs="Arial"/>
                <w:i/>
                <w:lang w:val="en-US"/>
              </w:rPr>
            </w:pPr>
            <w:r w:rsidRPr="00216B31">
              <w:rPr>
                <w:rFonts w:cs="Arial"/>
                <w:i/>
                <w:lang w:val="en-US"/>
              </w:rPr>
              <w:t>12</w:t>
            </w:r>
          </w:p>
        </w:tc>
      </w:tr>
      <w:tr w:rsidR="00F9261D" w:rsidRPr="00216B31" w:rsidTr="0019729E">
        <w:trPr>
          <w:gridAfter w:val="1"/>
          <w:wAfter w:w="91" w:type="dxa"/>
          <w:trHeight w:val="20"/>
        </w:trPr>
        <w:tc>
          <w:tcPr>
            <w:tcW w:w="4283" w:type="dxa"/>
            <w:gridSpan w:val="2"/>
            <w:shd w:val="clear" w:color="auto" w:fill="auto"/>
            <w:hideMark/>
          </w:tcPr>
          <w:p w:rsidR="00F9261D" w:rsidRPr="00216B31" w:rsidRDefault="00F9261D" w:rsidP="0019729E">
            <w:pPr>
              <w:pStyle w:val="ListParagraph"/>
              <w:numPr>
                <w:ilvl w:val="0"/>
                <w:numId w:val="33"/>
              </w:numPr>
              <w:spacing w:before="0" w:line="240" w:lineRule="auto"/>
              <w:jc w:val="left"/>
              <w:rPr>
                <w:rFonts w:cs="Arial"/>
                <w:i/>
                <w:lang w:val="en-US"/>
              </w:rPr>
            </w:pPr>
            <w:r w:rsidRPr="00216B31">
              <w:rPr>
                <w:rFonts w:cs="Arial"/>
                <w:i/>
                <w:lang w:val="en-US"/>
              </w:rPr>
              <w:t>Mixed</w:t>
            </w:r>
          </w:p>
        </w:tc>
        <w:tc>
          <w:tcPr>
            <w:tcW w:w="4284" w:type="dxa"/>
            <w:gridSpan w:val="2"/>
          </w:tcPr>
          <w:p w:rsidR="00F9261D" w:rsidRPr="00216B31" w:rsidRDefault="0019729E" w:rsidP="0019729E">
            <w:pPr>
              <w:spacing w:before="0" w:line="240" w:lineRule="auto"/>
              <w:jc w:val="center"/>
              <w:rPr>
                <w:rFonts w:cs="Arial"/>
                <w:i/>
                <w:lang w:val="en-US"/>
              </w:rPr>
            </w:pPr>
            <w:r w:rsidRPr="00216B31">
              <w:rPr>
                <w:rFonts w:cs="Arial"/>
                <w:i/>
                <w:lang w:val="en-US"/>
              </w:rPr>
              <w:t>7</w:t>
            </w:r>
          </w:p>
        </w:tc>
      </w:tr>
      <w:tr w:rsidR="00562972" w:rsidRPr="00216B31" w:rsidTr="0019729E">
        <w:trPr>
          <w:gridBefore w:val="1"/>
          <w:wBefore w:w="91" w:type="dxa"/>
          <w:trHeight w:val="20"/>
        </w:trPr>
        <w:tc>
          <w:tcPr>
            <w:tcW w:w="4283" w:type="dxa"/>
            <w:gridSpan w:val="2"/>
            <w:shd w:val="clear" w:color="auto" w:fill="auto"/>
            <w:hideMark/>
          </w:tcPr>
          <w:p w:rsidR="00562972" w:rsidRPr="00216B31" w:rsidRDefault="00562972" w:rsidP="00F9261D">
            <w:pPr>
              <w:spacing w:before="0" w:line="240" w:lineRule="auto"/>
              <w:jc w:val="left"/>
              <w:rPr>
                <w:rFonts w:cs="Arial"/>
                <w:lang w:val="en-US"/>
              </w:rPr>
            </w:pPr>
            <w:r w:rsidRPr="00216B31">
              <w:rPr>
                <w:rFonts w:cs="Arial"/>
                <w:lang w:val="en-US"/>
              </w:rPr>
              <w:t>Book</w:t>
            </w:r>
          </w:p>
        </w:tc>
        <w:tc>
          <w:tcPr>
            <w:tcW w:w="4284" w:type="dxa"/>
            <w:gridSpan w:val="2"/>
          </w:tcPr>
          <w:p w:rsidR="00562972" w:rsidRPr="00216B31" w:rsidRDefault="0019729E" w:rsidP="00357606">
            <w:pPr>
              <w:spacing w:before="0" w:line="240" w:lineRule="auto"/>
              <w:jc w:val="center"/>
              <w:rPr>
                <w:rFonts w:cs="Arial"/>
                <w:lang w:val="en-US"/>
              </w:rPr>
            </w:pPr>
            <w:r w:rsidRPr="00216B31">
              <w:rPr>
                <w:rFonts w:cs="Arial"/>
                <w:lang w:val="en-US"/>
              </w:rPr>
              <w:t>9</w:t>
            </w:r>
          </w:p>
        </w:tc>
      </w:tr>
      <w:tr w:rsidR="00562972" w:rsidRPr="00216B31" w:rsidTr="0019729E">
        <w:trPr>
          <w:gridAfter w:val="1"/>
          <w:wAfter w:w="91" w:type="dxa"/>
          <w:trHeight w:val="20"/>
        </w:trPr>
        <w:tc>
          <w:tcPr>
            <w:tcW w:w="4283" w:type="dxa"/>
            <w:gridSpan w:val="2"/>
            <w:shd w:val="clear" w:color="auto" w:fill="auto"/>
            <w:hideMark/>
          </w:tcPr>
          <w:p w:rsidR="00562972" w:rsidRPr="00216B31" w:rsidRDefault="00562972" w:rsidP="0019729E">
            <w:pPr>
              <w:pStyle w:val="ListParagraph"/>
              <w:numPr>
                <w:ilvl w:val="0"/>
                <w:numId w:val="33"/>
              </w:numPr>
              <w:spacing w:before="0" w:line="240" w:lineRule="auto"/>
              <w:jc w:val="left"/>
              <w:rPr>
                <w:rFonts w:cs="Arial"/>
                <w:i/>
                <w:lang w:val="en-US"/>
              </w:rPr>
            </w:pPr>
            <w:r w:rsidRPr="00216B31">
              <w:rPr>
                <w:rFonts w:cs="Arial"/>
                <w:i/>
                <w:lang w:val="en-US"/>
              </w:rPr>
              <w:t>Theory</w:t>
            </w:r>
          </w:p>
        </w:tc>
        <w:tc>
          <w:tcPr>
            <w:tcW w:w="4284" w:type="dxa"/>
            <w:gridSpan w:val="2"/>
          </w:tcPr>
          <w:p w:rsidR="00562972" w:rsidRPr="00216B31" w:rsidRDefault="0019729E" w:rsidP="0019729E">
            <w:pPr>
              <w:spacing w:before="0" w:line="240" w:lineRule="auto"/>
              <w:jc w:val="center"/>
              <w:rPr>
                <w:rFonts w:cs="Arial"/>
                <w:i/>
                <w:lang w:val="en-US"/>
              </w:rPr>
            </w:pPr>
            <w:r w:rsidRPr="00216B31">
              <w:rPr>
                <w:rFonts w:cs="Arial"/>
                <w:i/>
                <w:lang w:val="en-US"/>
              </w:rPr>
              <w:t>5</w:t>
            </w:r>
          </w:p>
        </w:tc>
      </w:tr>
      <w:tr w:rsidR="00562972" w:rsidRPr="00216B31" w:rsidTr="0019729E">
        <w:trPr>
          <w:gridAfter w:val="1"/>
          <w:wAfter w:w="91" w:type="dxa"/>
          <w:trHeight w:val="20"/>
        </w:trPr>
        <w:tc>
          <w:tcPr>
            <w:tcW w:w="4283" w:type="dxa"/>
            <w:gridSpan w:val="2"/>
            <w:shd w:val="clear" w:color="auto" w:fill="auto"/>
            <w:hideMark/>
          </w:tcPr>
          <w:p w:rsidR="00562972" w:rsidRPr="00216B31" w:rsidRDefault="00562972" w:rsidP="0019729E">
            <w:pPr>
              <w:pStyle w:val="ListParagraph"/>
              <w:numPr>
                <w:ilvl w:val="0"/>
                <w:numId w:val="33"/>
              </w:numPr>
              <w:spacing w:before="0" w:line="240" w:lineRule="auto"/>
              <w:jc w:val="left"/>
              <w:rPr>
                <w:rFonts w:cs="Arial"/>
                <w:i/>
                <w:lang w:val="en-US"/>
              </w:rPr>
            </w:pPr>
            <w:r w:rsidRPr="00216B31">
              <w:rPr>
                <w:rFonts w:cs="Arial"/>
                <w:i/>
                <w:lang w:val="en-US"/>
              </w:rPr>
              <w:t>Mixed</w:t>
            </w:r>
          </w:p>
        </w:tc>
        <w:tc>
          <w:tcPr>
            <w:tcW w:w="4284" w:type="dxa"/>
            <w:gridSpan w:val="2"/>
          </w:tcPr>
          <w:p w:rsidR="00562972" w:rsidRPr="00216B31" w:rsidRDefault="0019729E" w:rsidP="0019729E">
            <w:pPr>
              <w:spacing w:before="0" w:line="240" w:lineRule="auto"/>
              <w:jc w:val="center"/>
              <w:rPr>
                <w:rFonts w:cs="Arial"/>
                <w:i/>
                <w:lang w:val="en-US"/>
              </w:rPr>
            </w:pPr>
            <w:r w:rsidRPr="00216B31">
              <w:rPr>
                <w:rFonts w:cs="Arial"/>
                <w:i/>
                <w:lang w:val="en-US"/>
              </w:rPr>
              <w:t>4</w:t>
            </w:r>
          </w:p>
        </w:tc>
      </w:tr>
      <w:tr w:rsidR="00562972" w:rsidRPr="00216B31" w:rsidTr="0019729E">
        <w:trPr>
          <w:gridBefore w:val="1"/>
          <w:wBefore w:w="91" w:type="dxa"/>
          <w:trHeight w:val="20"/>
        </w:trPr>
        <w:tc>
          <w:tcPr>
            <w:tcW w:w="4283" w:type="dxa"/>
            <w:gridSpan w:val="2"/>
            <w:shd w:val="clear" w:color="auto" w:fill="auto"/>
            <w:hideMark/>
          </w:tcPr>
          <w:p w:rsidR="00562972" w:rsidRPr="00216B31" w:rsidRDefault="00562972" w:rsidP="00F9261D">
            <w:pPr>
              <w:spacing w:before="0" w:line="240" w:lineRule="auto"/>
              <w:jc w:val="left"/>
              <w:rPr>
                <w:rFonts w:cs="Arial"/>
                <w:lang w:val="en-US"/>
              </w:rPr>
            </w:pPr>
            <w:r w:rsidRPr="00216B31">
              <w:rPr>
                <w:rFonts w:cs="Arial"/>
                <w:lang w:val="en-US"/>
              </w:rPr>
              <w:t>Book chapter</w:t>
            </w:r>
          </w:p>
        </w:tc>
        <w:tc>
          <w:tcPr>
            <w:tcW w:w="4284" w:type="dxa"/>
            <w:gridSpan w:val="2"/>
          </w:tcPr>
          <w:p w:rsidR="00562972" w:rsidRPr="00216B31" w:rsidRDefault="00562972" w:rsidP="00357606">
            <w:pPr>
              <w:spacing w:before="0" w:line="240" w:lineRule="auto"/>
              <w:jc w:val="center"/>
              <w:rPr>
                <w:rFonts w:cs="Arial"/>
                <w:lang w:val="en-US"/>
              </w:rPr>
            </w:pPr>
            <w:r w:rsidRPr="00216B31">
              <w:rPr>
                <w:rFonts w:cs="Arial"/>
                <w:lang w:val="en-US"/>
              </w:rPr>
              <w:t>5</w:t>
            </w:r>
          </w:p>
        </w:tc>
      </w:tr>
      <w:tr w:rsidR="00562972" w:rsidRPr="00216B31" w:rsidTr="0019729E">
        <w:trPr>
          <w:gridAfter w:val="1"/>
          <w:wAfter w:w="91" w:type="dxa"/>
          <w:trHeight w:val="20"/>
        </w:trPr>
        <w:tc>
          <w:tcPr>
            <w:tcW w:w="4283" w:type="dxa"/>
            <w:gridSpan w:val="2"/>
            <w:shd w:val="clear" w:color="auto" w:fill="auto"/>
            <w:hideMark/>
          </w:tcPr>
          <w:p w:rsidR="00562972" w:rsidRPr="00216B31" w:rsidRDefault="00562972" w:rsidP="0019729E">
            <w:pPr>
              <w:pStyle w:val="ListParagraph"/>
              <w:numPr>
                <w:ilvl w:val="0"/>
                <w:numId w:val="33"/>
              </w:numPr>
              <w:spacing w:before="0" w:line="240" w:lineRule="auto"/>
              <w:jc w:val="left"/>
              <w:rPr>
                <w:rFonts w:cs="Arial"/>
                <w:i/>
                <w:lang w:val="en-US"/>
              </w:rPr>
            </w:pPr>
            <w:r w:rsidRPr="00216B31">
              <w:rPr>
                <w:rFonts w:cs="Arial"/>
                <w:i/>
                <w:lang w:val="en-US"/>
              </w:rPr>
              <w:t>Theory</w:t>
            </w:r>
          </w:p>
        </w:tc>
        <w:tc>
          <w:tcPr>
            <w:tcW w:w="4284" w:type="dxa"/>
            <w:gridSpan w:val="2"/>
          </w:tcPr>
          <w:p w:rsidR="00562972" w:rsidRPr="00216B31" w:rsidRDefault="0019729E" w:rsidP="0019729E">
            <w:pPr>
              <w:spacing w:before="0" w:line="240" w:lineRule="auto"/>
              <w:jc w:val="center"/>
              <w:rPr>
                <w:rFonts w:cs="Arial"/>
                <w:i/>
                <w:lang w:val="en-US"/>
              </w:rPr>
            </w:pPr>
            <w:r w:rsidRPr="00216B31">
              <w:rPr>
                <w:rFonts w:cs="Arial"/>
                <w:i/>
                <w:lang w:val="en-US"/>
              </w:rPr>
              <w:t>2</w:t>
            </w:r>
          </w:p>
        </w:tc>
      </w:tr>
      <w:tr w:rsidR="00562972" w:rsidRPr="00216B31" w:rsidTr="0019729E">
        <w:trPr>
          <w:gridAfter w:val="1"/>
          <w:wAfter w:w="91" w:type="dxa"/>
          <w:trHeight w:val="20"/>
        </w:trPr>
        <w:tc>
          <w:tcPr>
            <w:tcW w:w="4283" w:type="dxa"/>
            <w:gridSpan w:val="2"/>
            <w:shd w:val="clear" w:color="auto" w:fill="auto"/>
            <w:hideMark/>
          </w:tcPr>
          <w:p w:rsidR="00562972" w:rsidRPr="00216B31" w:rsidRDefault="00562972" w:rsidP="0019729E">
            <w:pPr>
              <w:pStyle w:val="ListParagraph"/>
              <w:numPr>
                <w:ilvl w:val="0"/>
                <w:numId w:val="33"/>
              </w:numPr>
              <w:spacing w:before="0" w:line="240" w:lineRule="auto"/>
              <w:jc w:val="left"/>
              <w:rPr>
                <w:rFonts w:cs="Arial"/>
                <w:i/>
                <w:lang w:val="en-US"/>
              </w:rPr>
            </w:pPr>
            <w:r w:rsidRPr="00216B31">
              <w:rPr>
                <w:rFonts w:cs="Arial"/>
                <w:i/>
                <w:lang w:val="en-US"/>
              </w:rPr>
              <w:t>Mixed</w:t>
            </w:r>
          </w:p>
        </w:tc>
        <w:tc>
          <w:tcPr>
            <w:tcW w:w="4284" w:type="dxa"/>
            <w:gridSpan w:val="2"/>
          </w:tcPr>
          <w:p w:rsidR="00562972" w:rsidRPr="00216B31" w:rsidRDefault="0019729E" w:rsidP="0019729E">
            <w:pPr>
              <w:spacing w:before="0" w:line="240" w:lineRule="auto"/>
              <w:jc w:val="center"/>
              <w:rPr>
                <w:rFonts w:cs="Arial"/>
                <w:i/>
                <w:lang w:val="en-US"/>
              </w:rPr>
            </w:pPr>
            <w:r w:rsidRPr="00216B31">
              <w:rPr>
                <w:rFonts w:cs="Arial"/>
                <w:i/>
                <w:lang w:val="en-US"/>
              </w:rPr>
              <w:t>3</w:t>
            </w:r>
          </w:p>
        </w:tc>
      </w:tr>
      <w:tr w:rsidR="00562972" w:rsidRPr="00216B31" w:rsidTr="0019729E">
        <w:trPr>
          <w:gridBefore w:val="1"/>
          <w:wBefore w:w="91" w:type="dxa"/>
          <w:trHeight w:val="20"/>
        </w:trPr>
        <w:tc>
          <w:tcPr>
            <w:tcW w:w="4283" w:type="dxa"/>
            <w:gridSpan w:val="2"/>
            <w:shd w:val="clear" w:color="auto" w:fill="auto"/>
            <w:hideMark/>
          </w:tcPr>
          <w:p w:rsidR="00562972" w:rsidRPr="00216B31" w:rsidRDefault="00562972" w:rsidP="00F9261D">
            <w:pPr>
              <w:spacing w:before="0" w:line="240" w:lineRule="auto"/>
              <w:jc w:val="left"/>
              <w:rPr>
                <w:rFonts w:cs="Arial"/>
                <w:lang w:val="en-US"/>
              </w:rPr>
            </w:pPr>
            <w:r w:rsidRPr="00216B31">
              <w:rPr>
                <w:rFonts w:cs="Arial"/>
                <w:lang w:val="en-US"/>
              </w:rPr>
              <w:t>Dissertation abstract</w:t>
            </w:r>
          </w:p>
        </w:tc>
        <w:tc>
          <w:tcPr>
            <w:tcW w:w="4284" w:type="dxa"/>
            <w:gridSpan w:val="2"/>
          </w:tcPr>
          <w:p w:rsidR="00562972" w:rsidRPr="00216B31" w:rsidRDefault="0019729E" w:rsidP="00357606">
            <w:pPr>
              <w:spacing w:before="0" w:line="240" w:lineRule="auto"/>
              <w:jc w:val="center"/>
              <w:rPr>
                <w:rFonts w:cs="Arial"/>
                <w:lang w:val="en-US"/>
              </w:rPr>
            </w:pPr>
            <w:r w:rsidRPr="00216B31">
              <w:rPr>
                <w:rFonts w:cs="Arial"/>
                <w:lang w:val="en-US"/>
              </w:rPr>
              <w:t>9</w:t>
            </w:r>
          </w:p>
        </w:tc>
      </w:tr>
      <w:tr w:rsidR="00562972" w:rsidRPr="00216B31" w:rsidTr="0019729E">
        <w:trPr>
          <w:gridBefore w:val="1"/>
          <w:wBefore w:w="91" w:type="dxa"/>
          <w:trHeight w:val="20"/>
        </w:trPr>
        <w:tc>
          <w:tcPr>
            <w:tcW w:w="4283" w:type="dxa"/>
            <w:gridSpan w:val="2"/>
            <w:shd w:val="clear" w:color="auto" w:fill="auto"/>
            <w:hideMark/>
          </w:tcPr>
          <w:p w:rsidR="00562972" w:rsidRPr="00216B31" w:rsidRDefault="00562972" w:rsidP="00361046">
            <w:pPr>
              <w:pStyle w:val="ListParagraph"/>
              <w:numPr>
                <w:ilvl w:val="0"/>
                <w:numId w:val="33"/>
              </w:numPr>
              <w:spacing w:before="0" w:line="240" w:lineRule="auto"/>
              <w:jc w:val="left"/>
              <w:rPr>
                <w:rFonts w:cs="Arial"/>
                <w:i/>
                <w:lang w:val="en-US"/>
              </w:rPr>
            </w:pPr>
            <w:r w:rsidRPr="00216B31">
              <w:rPr>
                <w:rFonts w:cs="Arial"/>
                <w:i/>
                <w:lang w:val="en-US"/>
              </w:rPr>
              <w:t>Research</w:t>
            </w:r>
          </w:p>
        </w:tc>
        <w:tc>
          <w:tcPr>
            <w:tcW w:w="4284" w:type="dxa"/>
            <w:gridSpan w:val="2"/>
          </w:tcPr>
          <w:p w:rsidR="00562972" w:rsidRPr="00216B31" w:rsidRDefault="0019729E" w:rsidP="00357606">
            <w:pPr>
              <w:spacing w:before="0" w:line="240" w:lineRule="auto"/>
              <w:jc w:val="center"/>
              <w:rPr>
                <w:rFonts w:cs="Arial"/>
                <w:i/>
                <w:lang w:val="en-US"/>
              </w:rPr>
            </w:pPr>
            <w:r w:rsidRPr="00216B31">
              <w:rPr>
                <w:rFonts w:cs="Arial"/>
                <w:i/>
                <w:lang w:val="en-US"/>
              </w:rPr>
              <w:t>9</w:t>
            </w:r>
          </w:p>
        </w:tc>
      </w:tr>
      <w:tr w:rsidR="00562972" w:rsidRPr="00216B31" w:rsidTr="0019729E">
        <w:trPr>
          <w:gridBefore w:val="1"/>
          <w:wBefore w:w="91" w:type="dxa"/>
          <w:trHeight w:val="20"/>
        </w:trPr>
        <w:tc>
          <w:tcPr>
            <w:tcW w:w="4283" w:type="dxa"/>
            <w:gridSpan w:val="2"/>
            <w:shd w:val="clear" w:color="auto" w:fill="auto"/>
            <w:hideMark/>
          </w:tcPr>
          <w:p w:rsidR="00562972" w:rsidRPr="00216B31" w:rsidRDefault="00562972" w:rsidP="00F9261D">
            <w:pPr>
              <w:spacing w:before="0" w:line="240" w:lineRule="auto"/>
              <w:jc w:val="left"/>
              <w:rPr>
                <w:rFonts w:cs="Arial"/>
                <w:b/>
                <w:lang w:val="en-US"/>
              </w:rPr>
            </w:pPr>
            <w:r w:rsidRPr="00216B31">
              <w:rPr>
                <w:rFonts w:cs="Arial"/>
                <w:b/>
                <w:lang w:val="en-US"/>
              </w:rPr>
              <w:t>Total</w:t>
            </w:r>
          </w:p>
        </w:tc>
        <w:tc>
          <w:tcPr>
            <w:tcW w:w="4284" w:type="dxa"/>
            <w:gridSpan w:val="2"/>
          </w:tcPr>
          <w:p w:rsidR="00562972" w:rsidRPr="00216B31" w:rsidRDefault="00562972" w:rsidP="00357606">
            <w:pPr>
              <w:spacing w:before="0" w:line="240" w:lineRule="auto"/>
              <w:jc w:val="center"/>
              <w:rPr>
                <w:rFonts w:cs="Arial"/>
                <w:b/>
                <w:lang w:val="en-US"/>
              </w:rPr>
            </w:pPr>
            <w:r w:rsidRPr="00216B31">
              <w:rPr>
                <w:rFonts w:cs="Arial"/>
                <w:b/>
                <w:lang w:val="en-US"/>
              </w:rPr>
              <w:t>49</w:t>
            </w:r>
          </w:p>
        </w:tc>
      </w:tr>
    </w:tbl>
    <w:p w:rsidR="00562972" w:rsidRPr="00216B31" w:rsidRDefault="00562972" w:rsidP="00562972">
      <w:pPr>
        <w:pStyle w:val="Heading2"/>
      </w:pPr>
      <w:bookmarkStart w:id="104" w:name="_Toc348784493"/>
      <w:r w:rsidRPr="00216B31">
        <w:lastRenderedPageBreak/>
        <w:t>Search strategy</w:t>
      </w:r>
      <w:bookmarkEnd w:id="104"/>
    </w:p>
    <w:p w:rsidR="00562972" w:rsidRPr="00216B31" w:rsidRDefault="00DE3636" w:rsidP="00562972">
      <w:r w:rsidRPr="00216B31">
        <w:t xml:space="preserve">Finally, </w:t>
      </w:r>
      <w:r w:rsidR="00562972" w:rsidRPr="00216B31">
        <w:t>Table 1</w:t>
      </w:r>
      <w:r w:rsidRPr="00216B31">
        <w:t>5</w:t>
      </w:r>
      <w:r w:rsidR="00562972" w:rsidRPr="00216B31">
        <w:t xml:space="preserve"> demonstrates how the sources were located.</w:t>
      </w:r>
    </w:p>
    <w:p w:rsidR="00562972" w:rsidRPr="00216B31" w:rsidRDefault="00562972" w:rsidP="00562972">
      <w:pPr>
        <w:pStyle w:val="Caption"/>
      </w:pPr>
      <w:bookmarkStart w:id="105" w:name="_Toc348784537"/>
      <w:r w:rsidRPr="00216B31">
        <w:t xml:space="preserve">Table </w:t>
      </w:r>
      <w:fldSimple w:instr=" SEQ Table \* ARABIC ">
        <w:r w:rsidR="00D07BA1" w:rsidRPr="00216B31">
          <w:rPr>
            <w:noProof/>
          </w:rPr>
          <w:t>15</w:t>
        </w:r>
      </w:fldSimple>
      <w:r w:rsidRPr="00216B31">
        <w:t xml:space="preserve"> Distribution of reviewed </w:t>
      </w:r>
      <w:r w:rsidR="00DE3636" w:rsidRPr="00216B31">
        <w:t>sources by search strategy</w:t>
      </w:r>
      <w:bookmarkEnd w:id="105"/>
    </w:p>
    <w:tbl>
      <w:tblPr>
        <w:tblW w:w="8658" w:type="dxa"/>
        <w:tblBorders>
          <w:top w:val="single" w:sz="4" w:space="0" w:color="auto"/>
          <w:bottom w:val="single" w:sz="4" w:space="0" w:color="auto"/>
        </w:tblBorders>
        <w:tblLook w:val="04A0" w:firstRow="1" w:lastRow="0" w:firstColumn="1" w:lastColumn="0" w:noHBand="0" w:noVBand="1"/>
      </w:tblPr>
      <w:tblGrid>
        <w:gridCol w:w="91"/>
        <w:gridCol w:w="4192"/>
        <w:gridCol w:w="91"/>
        <w:gridCol w:w="4193"/>
        <w:gridCol w:w="91"/>
      </w:tblGrid>
      <w:tr w:rsidR="00DE3636" w:rsidRPr="00216B31" w:rsidTr="00916048">
        <w:trPr>
          <w:gridBefore w:val="1"/>
          <w:wBefore w:w="91" w:type="dxa"/>
          <w:trHeight w:val="20"/>
        </w:trPr>
        <w:tc>
          <w:tcPr>
            <w:tcW w:w="4283" w:type="dxa"/>
            <w:gridSpan w:val="2"/>
            <w:tcBorders>
              <w:top w:val="single" w:sz="4" w:space="0" w:color="auto"/>
              <w:bottom w:val="single" w:sz="4" w:space="0" w:color="auto"/>
            </w:tcBorders>
            <w:shd w:val="clear" w:color="auto" w:fill="auto"/>
            <w:hideMark/>
          </w:tcPr>
          <w:p w:rsidR="00DE3636" w:rsidRPr="00216B31" w:rsidRDefault="00DE3636" w:rsidP="00916048">
            <w:pPr>
              <w:keepNext/>
              <w:spacing w:before="0" w:line="240" w:lineRule="auto"/>
              <w:jc w:val="left"/>
              <w:rPr>
                <w:rFonts w:cs="Arial"/>
                <w:b/>
                <w:lang w:val="en-US"/>
              </w:rPr>
            </w:pPr>
            <w:r w:rsidRPr="00216B31">
              <w:rPr>
                <w:rFonts w:cs="Arial"/>
                <w:b/>
                <w:lang w:val="en-US"/>
              </w:rPr>
              <w:t>Type of source</w:t>
            </w:r>
          </w:p>
        </w:tc>
        <w:tc>
          <w:tcPr>
            <w:tcW w:w="4284" w:type="dxa"/>
            <w:gridSpan w:val="2"/>
            <w:tcBorders>
              <w:top w:val="single" w:sz="4" w:space="0" w:color="auto"/>
              <w:bottom w:val="single" w:sz="4" w:space="0" w:color="auto"/>
            </w:tcBorders>
          </w:tcPr>
          <w:p w:rsidR="00DE3636" w:rsidRPr="00216B31" w:rsidRDefault="00DE3636" w:rsidP="00916048">
            <w:pPr>
              <w:keepNext/>
              <w:spacing w:before="0" w:line="240" w:lineRule="auto"/>
              <w:jc w:val="center"/>
              <w:rPr>
                <w:rFonts w:cs="Arial"/>
                <w:b/>
                <w:lang w:val="en-US"/>
              </w:rPr>
            </w:pPr>
            <w:r w:rsidRPr="00216B31">
              <w:rPr>
                <w:rFonts w:cs="Arial"/>
                <w:b/>
                <w:lang w:val="en-US"/>
              </w:rPr>
              <w:t>Number of sources</w:t>
            </w:r>
          </w:p>
        </w:tc>
      </w:tr>
      <w:tr w:rsidR="00DE3636" w:rsidRPr="00216B31" w:rsidTr="00916048">
        <w:trPr>
          <w:gridBefore w:val="1"/>
          <w:wBefore w:w="91" w:type="dxa"/>
          <w:trHeight w:val="20"/>
        </w:trPr>
        <w:tc>
          <w:tcPr>
            <w:tcW w:w="4283" w:type="dxa"/>
            <w:gridSpan w:val="2"/>
            <w:tcBorders>
              <w:top w:val="single" w:sz="4" w:space="0" w:color="auto"/>
            </w:tcBorders>
            <w:shd w:val="clear" w:color="auto" w:fill="auto"/>
            <w:hideMark/>
          </w:tcPr>
          <w:p w:rsidR="00DE3636" w:rsidRPr="00216B31" w:rsidRDefault="00DE3636" w:rsidP="00916048">
            <w:pPr>
              <w:keepNext/>
              <w:spacing w:before="0" w:line="240" w:lineRule="auto"/>
              <w:jc w:val="left"/>
              <w:rPr>
                <w:rFonts w:cs="Arial"/>
                <w:lang w:val="en-US"/>
              </w:rPr>
            </w:pPr>
            <w:r w:rsidRPr="00216B31">
              <w:rPr>
                <w:rFonts w:cs="Arial"/>
                <w:lang w:val="en-US"/>
              </w:rPr>
              <w:t xml:space="preserve">Academic journal </w:t>
            </w:r>
          </w:p>
        </w:tc>
        <w:tc>
          <w:tcPr>
            <w:tcW w:w="4284" w:type="dxa"/>
            <w:gridSpan w:val="2"/>
            <w:tcBorders>
              <w:top w:val="single" w:sz="4" w:space="0" w:color="auto"/>
            </w:tcBorders>
          </w:tcPr>
          <w:p w:rsidR="00DE3636" w:rsidRPr="00216B31" w:rsidRDefault="00DE3636" w:rsidP="00916048">
            <w:pPr>
              <w:keepNext/>
              <w:spacing w:before="0" w:line="240" w:lineRule="auto"/>
              <w:jc w:val="center"/>
              <w:rPr>
                <w:rFonts w:cs="Arial"/>
                <w:lang w:val="en-US"/>
              </w:rPr>
            </w:pPr>
            <w:r w:rsidRPr="00216B31">
              <w:rPr>
                <w:rFonts w:cs="Arial"/>
                <w:lang w:val="en-US"/>
              </w:rPr>
              <w:t>26</w:t>
            </w:r>
          </w:p>
        </w:tc>
      </w:tr>
      <w:tr w:rsidR="00DE3636" w:rsidRPr="00216B31" w:rsidTr="00916048">
        <w:trPr>
          <w:gridAfter w:val="1"/>
          <w:wAfter w:w="91" w:type="dxa"/>
          <w:trHeight w:val="20"/>
        </w:trPr>
        <w:tc>
          <w:tcPr>
            <w:tcW w:w="4283" w:type="dxa"/>
            <w:gridSpan w:val="2"/>
            <w:shd w:val="clear" w:color="auto" w:fill="auto"/>
            <w:hideMark/>
          </w:tcPr>
          <w:p w:rsidR="00DE3636" w:rsidRPr="00216B31" w:rsidRDefault="009D3D56" w:rsidP="00916048">
            <w:pPr>
              <w:pStyle w:val="ListParagraph"/>
              <w:numPr>
                <w:ilvl w:val="0"/>
                <w:numId w:val="33"/>
              </w:numPr>
              <w:spacing w:before="0" w:line="240" w:lineRule="auto"/>
              <w:jc w:val="left"/>
              <w:rPr>
                <w:rFonts w:cs="Arial"/>
                <w:i/>
                <w:lang w:val="en-US"/>
              </w:rPr>
            </w:pPr>
            <w:r w:rsidRPr="00216B31">
              <w:rPr>
                <w:rFonts w:cs="Arial"/>
                <w:i/>
                <w:lang w:val="en-US"/>
              </w:rPr>
              <w:t>Database search</w:t>
            </w:r>
          </w:p>
        </w:tc>
        <w:tc>
          <w:tcPr>
            <w:tcW w:w="4284" w:type="dxa"/>
            <w:gridSpan w:val="2"/>
          </w:tcPr>
          <w:p w:rsidR="00DE3636" w:rsidRPr="00216B31" w:rsidRDefault="00BD6FE7" w:rsidP="00916048">
            <w:pPr>
              <w:spacing w:before="0" w:line="240" w:lineRule="auto"/>
              <w:jc w:val="center"/>
              <w:rPr>
                <w:rFonts w:cs="Arial"/>
                <w:i/>
                <w:lang w:val="en-US"/>
              </w:rPr>
            </w:pPr>
            <w:r w:rsidRPr="00216B31">
              <w:rPr>
                <w:rFonts w:cs="Arial"/>
                <w:i/>
                <w:lang w:val="en-US"/>
              </w:rPr>
              <w:t>20</w:t>
            </w:r>
          </w:p>
        </w:tc>
      </w:tr>
      <w:tr w:rsidR="00DE3636" w:rsidRPr="00216B31" w:rsidTr="00916048">
        <w:trPr>
          <w:gridAfter w:val="1"/>
          <w:wAfter w:w="91" w:type="dxa"/>
          <w:trHeight w:val="20"/>
        </w:trPr>
        <w:tc>
          <w:tcPr>
            <w:tcW w:w="4283" w:type="dxa"/>
            <w:gridSpan w:val="2"/>
            <w:shd w:val="clear" w:color="auto" w:fill="auto"/>
            <w:hideMark/>
          </w:tcPr>
          <w:p w:rsidR="00DE3636" w:rsidRPr="00216B31" w:rsidRDefault="00BD6FE7" w:rsidP="00916048">
            <w:pPr>
              <w:pStyle w:val="ListParagraph"/>
              <w:numPr>
                <w:ilvl w:val="0"/>
                <w:numId w:val="33"/>
              </w:numPr>
              <w:spacing w:before="0" w:line="240" w:lineRule="auto"/>
              <w:jc w:val="left"/>
              <w:rPr>
                <w:rFonts w:cs="Arial"/>
                <w:i/>
                <w:lang w:val="en-US"/>
              </w:rPr>
            </w:pPr>
            <w:r w:rsidRPr="00216B31">
              <w:rPr>
                <w:rFonts w:cs="Arial"/>
                <w:i/>
                <w:lang w:val="en-US"/>
              </w:rPr>
              <w:t>Forwards/ backwards search</w:t>
            </w:r>
          </w:p>
        </w:tc>
        <w:tc>
          <w:tcPr>
            <w:tcW w:w="4284" w:type="dxa"/>
            <w:gridSpan w:val="2"/>
          </w:tcPr>
          <w:p w:rsidR="00DE3636" w:rsidRPr="00216B31" w:rsidRDefault="00BD6FE7" w:rsidP="00916048">
            <w:pPr>
              <w:spacing w:before="0" w:line="240" w:lineRule="auto"/>
              <w:jc w:val="center"/>
              <w:rPr>
                <w:rFonts w:cs="Arial"/>
                <w:i/>
                <w:lang w:val="en-US"/>
              </w:rPr>
            </w:pPr>
            <w:r w:rsidRPr="00216B31">
              <w:rPr>
                <w:rFonts w:cs="Arial"/>
                <w:i/>
                <w:lang w:val="en-US"/>
              </w:rPr>
              <w:t>6</w:t>
            </w:r>
          </w:p>
        </w:tc>
      </w:tr>
      <w:tr w:rsidR="00DE3636" w:rsidRPr="00216B31" w:rsidTr="00916048">
        <w:trPr>
          <w:gridBefore w:val="1"/>
          <w:wBefore w:w="91" w:type="dxa"/>
          <w:trHeight w:val="20"/>
        </w:trPr>
        <w:tc>
          <w:tcPr>
            <w:tcW w:w="4283" w:type="dxa"/>
            <w:gridSpan w:val="2"/>
            <w:shd w:val="clear" w:color="auto" w:fill="auto"/>
            <w:hideMark/>
          </w:tcPr>
          <w:p w:rsidR="00DE3636" w:rsidRPr="00216B31" w:rsidRDefault="00DE3636" w:rsidP="00916048">
            <w:pPr>
              <w:spacing w:before="0" w:line="240" w:lineRule="auto"/>
              <w:jc w:val="left"/>
              <w:rPr>
                <w:rFonts w:cs="Arial"/>
                <w:lang w:val="en-US"/>
              </w:rPr>
            </w:pPr>
            <w:r w:rsidRPr="00216B31">
              <w:rPr>
                <w:rFonts w:cs="Arial"/>
                <w:lang w:val="en-US"/>
              </w:rPr>
              <w:t>Book</w:t>
            </w:r>
          </w:p>
        </w:tc>
        <w:tc>
          <w:tcPr>
            <w:tcW w:w="4284" w:type="dxa"/>
            <w:gridSpan w:val="2"/>
          </w:tcPr>
          <w:p w:rsidR="00DE3636" w:rsidRPr="00216B31" w:rsidRDefault="00DE3636" w:rsidP="00916048">
            <w:pPr>
              <w:spacing w:before="0" w:line="240" w:lineRule="auto"/>
              <w:jc w:val="center"/>
              <w:rPr>
                <w:rFonts w:cs="Arial"/>
                <w:lang w:val="en-US"/>
              </w:rPr>
            </w:pPr>
            <w:r w:rsidRPr="00216B31">
              <w:rPr>
                <w:rFonts w:cs="Arial"/>
                <w:lang w:val="en-US"/>
              </w:rPr>
              <w:t>9</w:t>
            </w:r>
          </w:p>
        </w:tc>
      </w:tr>
      <w:tr w:rsidR="00DE3636" w:rsidRPr="00216B31" w:rsidTr="00916048">
        <w:trPr>
          <w:gridAfter w:val="1"/>
          <w:wAfter w:w="91" w:type="dxa"/>
          <w:trHeight w:val="20"/>
        </w:trPr>
        <w:tc>
          <w:tcPr>
            <w:tcW w:w="4283" w:type="dxa"/>
            <w:gridSpan w:val="2"/>
            <w:shd w:val="clear" w:color="auto" w:fill="auto"/>
            <w:hideMark/>
          </w:tcPr>
          <w:p w:rsidR="00DE3636" w:rsidRPr="00216B31" w:rsidRDefault="00BD6FE7" w:rsidP="00916048">
            <w:pPr>
              <w:pStyle w:val="ListParagraph"/>
              <w:numPr>
                <w:ilvl w:val="0"/>
                <w:numId w:val="33"/>
              </w:numPr>
              <w:spacing w:before="0" w:line="240" w:lineRule="auto"/>
              <w:jc w:val="left"/>
              <w:rPr>
                <w:rFonts w:cs="Arial"/>
                <w:i/>
                <w:lang w:val="en-US"/>
              </w:rPr>
            </w:pPr>
            <w:r w:rsidRPr="00216B31">
              <w:rPr>
                <w:rFonts w:cs="Arial"/>
                <w:i/>
                <w:lang w:val="en-US"/>
              </w:rPr>
              <w:t>Forwards/ backwards search</w:t>
            </w:r>
          </w:p>
        </w:tc>
        <w:tc>
          <w:tcPr>
            <w:tcW w:w="4284" w:type="dxa"/>
            <w:gridSpan w:val="2"/>
          </w:tcPr>
          <w:p w:rsidR="00DE3636" w:rsidRPr="00216B31" w:rsidRDefault="00BD6FE7" w:rsidP="00916048">
            <w:pPr>
              <w:spacing w:before="0" w:line="240" w:lineRule="auto"/>
              <w:jc w:val="center"/>
              <w:rPr>
                <w:rFonts w:cs="Arial"/>
                <w:i/>
                <w:lang w:val="en-US"/>
              </w:rPr>
            </w:pPr>
            <w:r w:rsidRPr="00216B31">
              <w:rPr>
                <w:rFonts w:cs="Arial"/>
                <w:i/>
                <w:lang w:val="en-US"/>
              </w:rPr>
              <w:t>9</w:t>
            </w:r>
          </w:p>
        </w:tc>
      </w:tr>
      <w:tr w:rsidR="00DE3636" w:rsidRPr="00216B31" w:rsidTr="00916048">
        <w:trPr>
          <w:gridBefore w:val="1"/>
          <w:wBefore w:w="91" w:type="dxa"/>
          <w:trHeight w:val="20"/>
        </w:trPr>
        <w:tc>
          <w:tcPr>
            <w:tcW w:w="4283" w:type="dxa"/>
            <w:gridSpan w:val="2"/>
            <w:shd w:val="clear" w:color="auto" w:fill="auto"/>
            <w:hideMark/>
          </w:tcPr>
          <w:p w:rsidR="00DE3636" w:rsidRPr="00216B31" w:rsidRDefault="00DE3636" w:rsidP="00916048">
            <w:pPr>
              <w:spacing w:before="0" w:line="240" w:lineRule="auto"/>
              <w:jc w:val="left"/>
              <w:rPr>
                <w:rFonts w:cs="Arial"/>
                <w:lang w:val="en-US"/>
              </w:rPr>
            </w:pPr>
            <w:r w:rsidRPr="00216B31">
              <w:rPr>
                <w:rFonts w:cs="Arial"/>
                <w:lang w:val="en-US"/>
              </w:rPr>
              <w:t>Book chapter</w:t>
            </w:r>
          </w:p>
        </w:tc>
        <w:tc>
          <w:tcPr>
            <w:tcW w:w="4284" w:type="dxa"/>
            <w:gridSpan w:val="2"/>
          </w:tcPr>
          <w:p w:rsidR="00DE3636" w:rsidRPr="00216B31" w:rsidRDefault="00DE3636" w:rsidP="00916048">
            <w:pPr>
              <w:spacing w:before="0" w:line="240" w:lineRule="auto"/>
              <w:jc w:val="center"/>
              <w:rPr>
                <w:rFonts w:cs="Arial"/>
                <w:lang w:val="en-US"/>
              </w:rPr>
            </w:pPr>
            <w:r w:rsidRPr="00216B31">
              <w:rPr>
                <w:rFonts w:cs="Arial"/>
                <w:lang w:val="en-US"/>
              </w:rPr>
              <w:t>5</w:t>
            </w:r>
          </w:p>
        </w:tc>
      </w:tr>
      <w:tr w:rsidR="00DE3636" w:rsidRPr="00216B31" w:rsidTr="00916048">
        <w:trPr>
          <w:gridAfter w:val="1"/>
          <w:wAfter w:w="91" w:type="dxa"/>
          <w:trHeight w:val="20"/>
        </w:trPr>
        <w:tc>
          <w:tcPr>
            <w:tcW w:w="4283" w:type="dxa"/>
            <w:gridSpan w:val="2"/>
            <w:shd w:val="clear" w:color="auto" w:fill="auto"/>
            <w:hideMark/>
          </w:tcPr>
          <w:p w:rsidR="00DE3636" w:rsidRPr="00216B31" w:rsidRDefault="00BD6FE7" w:rsidP="00916048">
            <w:pPr>
              <w:pStyle w:val="ListParagraph"/>
              <w:numPr>
                <w:ilvl w:val="0"/>
                <w:numId w:val="33"/>
              </w:numPr>
              <w:spacing w:before="0" w:line="240" w:lineRule="auto"/>
              <w:jc w:val="left"/>
              <w:rPr>
                <w:rFonts w:cs="Arial"/>
                <w:i/>
                <w:lang w:val="en-US"/>
              </w:rPr>
            </w:pPr>
            <w:r w:rsidRPr="00216B31">
              <w:rPr>
                <w:rFonts w:cs="Arial"/>
                <w:i/>
                <w:lang w:val="en-US"/>
              </w:rPr>
              <w:t>Forwards/ backwards search</w:t>
            </w:r>
          </w:p>
        </w:tc>
        <w:tc>
          <w:tcPr>
            <w:tcW w:w="4284" w:type="dxa"/>
            <w:gridSpan w:val="2"/>
          </w:tcPr>
          <w:p w:rsidR="00DE3636" w:rsidRPr="00216B31" w:rsidRDefault="00BD6FE7" w:rsidP="00916048">
            <w:pPr>
              <w:spacing w:before="0" w:line="240" w:lineRule="auto"/>
              <w:jc w:val="center"/>
              <w:rPr>
                <w:rFonts w:cs="Arial"/>
                <w:i/>
                <w:lang w:val="en-US"/>
              </w:rPr>
            </w:pPr>
            <w:r w:rsidRPr="00216B31">
              <w:rPr>
                <w:rFonts w:cs="Arial"/>
                <w:i/>
                <w:lang w:val="en-US"/>
              </w:rPr>
              <w:t>5</w:t>
            </w:r>
          </w:p>
        </w:tc>
      </w:tr>
      <w:tr w:rsidR="00DE3636" w:rsidRPr="00216B31" w:rsidTr="00916048">
        <w:trPr>
          <w:gridBefore w:val="1"/>
          <w:wBefore w:w="91" w:type="dxa"/>
          <w:trHeight w:val="20"/>
        </w:trPr>
        <w:tc>
          <w:tcPr>
            <w:tcW w:w="4283" w:type="dxa"/>
            <w:gridSpan w:val="2"/>
            <w:shd w:val="clear" w:color="auto" w:fill="auto"/>
            <w:hideMark/>
          </w:tcPr>
          <w:p w:rsidR="00DE3636" w:rsidRPr="00216B31" w:rsidRDefault="00DE3636" w:rsidP="00916048">
            <w:pPr>
              <w:spacing w:before="0" w:line="240" w:lineRule="auto"/>
              <w:jc w:val="left"/>
              <w:rPr>
                <w:rFonts w:cs="Arial"/>
                <w:lang w:val="en-US"/>
              </w:rPr>
            </w:pPr>
            <w:r w:rsidRPr="00216B31">
              <w:rPr>
                <w:rFonts w:cs="Arial"/>
                <w:lang w:val="en-US"/>
              </w:rPr>
              <w:t>Dissertation abstract</w:t>
            </w:r>
          </w:p>
        </w:tc>
        <w:tc>
          <w:tcPr>
            <w:tcW w:w="4284" w:type="dxa"/>
            <w:gridSpan w:val="2"/>
          </w:tcPr>
          <w:p w:rsidR="00DE3636" w:rsidRPr="00216B31" w:rsidRDefault="00DE3636" w:rsidP="00916048">
            <w:pPr>
              <w:spacing w:before="0" w:line="240" w:lineRule="auto"/>
              <w:jc w:val="center"/>
              <w:rPr>
                <w:rFonts w:cs="Arial"/>
                <w:lang w:val="en-US"/>
              </w:rPr>
            </w:pPr>
            <w:r w:rsidRPr="00216B31">
              <w:rPr>
                <w:rFonts w:cs="Arial"/>
                <w:lang w:val="en-US"/>
              </w:rPr>
              <w:t>9</w:t>
            </w:r>
          </w:p>
        </w:tc>
      </w:tr>
      <w:tr w:rsidR="00DE3636" w:rsidRPr="00216B31" w:rsidTr="00916048">
        <w:trPr>
          <w:gridBefore w:val="1"/>
          <w:wBefore w:w="91" w:type="dxa"/>
          <w:trHeight w:val="20"/>
        </w:trPr>
        <w:tc>
          <w:tcPr>
            <w:tcW w:w="4283" w:type="dxa"/>
            <w:gridSpan w:val="2"/>
            <w:shd w:val="clear" w:color="auto" w:fill="auto"/>
            <w:hideMark/>
          </w:tcPr>
          <w:p w:rsidR="00DE3636" w:rsidRPr="00216B31" w:rsidRDefault="00A247E1" w:rsidP="00BD6FE7">
            <w:pPr>
              <w:pStyle w:val="ListParagraph"/>
              <w:numPr>
                <w:ilvl w:val="0"/>
                <w:numId w:val="33"/>
              </w:numPr>
              <w:spacing w:before="0" w:line="240" w:lineRule="auto"/>
              <w:jc w:val="left"/>
              <w:rPr>
                <w:rFonts w:cs="Arial"/>
                <w:i/>
                <w:lang w:val="en-US"/>
              </w:rPr>
            </w:pPr>
            <w:r w:rsidRPr="00216B31">
              <w:rPr>
                <w:rFonts w:cs="Arial"/>
                <w:i/>
                <w:lang w:val="en-US"/>
              </w:rPr>
              <w:t>Database search</w:t>
            </w:r>
          </w:p>
        </w:tc>
        <w:tc>
          <w:tcPr>
            <w:tcW w:w="4284" w:type="dxa"/>
            <w:gridSpan w:val="2"/>
          </w:tcPr>
          <w:p w:rsidR="00DE3636" w:rsidRPr="00216B31" w:rsidRDefault="00DE3636" w:rsidP="00916048">
            <w:pPr>
              <w:spacing w:before="0" w:line="240" w:lineRule="auto"/>
              <w:jc w:val="center"/>
              <w:rPr>
                <w:rFonts w:cs="Arial"/>
                <w:i/>
                <w:lang w:val="en-US"/>
              </w:rPr>
            </w:pPr>
            <w:r w:rsidRPr="00216B31">
              <w:rPr>
                <w:rFonts w:cs="Arial"/>
                <w:i/>
                <w:lang w:val="en-US"/>
              </w:rPr>
              <w:t>9</w:t>
            </w:r>
          </w:p>
        </w:tc>
      </w:tr>
      <w:tr w:rsidR="00DE3636" w:rsidRPr="00216B31" w:rsidTr="00916048">
        <w:trPr>
          <w:gridBefore w:val="1"/>
          <w:wBefore w:w="91" w:type="dxa"/>
          <w:trHeight w:val="20"/>
        </w:trPr>
        <w:tc>
          <w:tcPr>
            <w:tcW w:w="4283" w:type="dxa"/>
            <w:gridSpan w:val="2"/>
            <w:shd w:val="clear" w:color="auto" w:fill="auto"/>
            <w:hideMark/>
          </w:tcPr>
          <w:p w:rsidR="00DE3636" w:rsidRPr="00216B31" w:rsidRDefault="00DE3636" w:rsidP="00916048">
            <w:pPr>
              <w:spacing w:before="0" w:line="240" w:lineRule="auto"/>
              <w:jc w:val="left"/>
              <w:rPr>
                <w:rFonts w:cs="Arial"/>
                <w:b/>
                <w:lang w:val="en-US"/>
              </w:rPr>
            </w:pPr>
            <w:r w:rsidRPr="00216B31">
              <w:rPr>
                <w:rFonts w:cs="Arial"/>
                <w:b/>
                <w:lang w:val="en-US"/>
              </w:rPr>
              <w:t>Total</w:t>
            </w:r>
          </w:p>
        </w:tc>
        <w:tc>
          <w:tcPr>
            <w:tcW w:w="4284" w:type="dxa"/>
            <w:gridSpan w:val="2"/>
          </w:tcPr>
          <w:p w:rsidR="00DE3636" w:rsidRPr="00216B31" w:rsidRDefault="00DE3636" w:rsidP="00916048">
            <w:pPr>
              <w:spacing w:before="0" w:line="240" w:lineRule="auto"/>
              <w:jc w:val="center"/>
              <w:rPr>
                <w:rFonts w:cs="Arial"/>
                <w:b/>
                <w:lang w:val="en-US"/>
              </w:rPr>
            </w:pPr>
            <w:r w:rsidRPr="00216B31">
              <w:rPr>
                <w:rFonts w:cs="Arial"/>
                <w:b/>
                <w:lang w:val="en-US"/>
              </w:rPr>
              <w:t>49</w:t>
            </w:r>
          </w:p>
        </w:tc>
      </w:tr>
    </w:tbl>
    <w:p w:rsidR="00C04A4B" w:rsidRPr="00216B31" w:rsidRDefault="00C04A4B" w:rsidP="00C04A4B"/>
    <w:p w:rsidR="00DA28B2" w:rsidRPr="00216B31" w:rsidRDefault="00C04A4B" w:rsidP="00460D3D">
      <w:pPr>
        <w:spacing w:before="0" w:after="200" w:line="276" w:lineRule="auto"/>
        <w:jc w:val="left"/>
        <w:rPr>
          <w:rFonts w:cs="Arial"/>
          <w:b/>
          <w:bCs/>
          <w:kern w:val="32"/>
          <w:sz w:val="32"/>
          <w:szCs w:val="32"/>
        </w:rPr>
      </w:pPr>
      <w:r w:rsidRPr="00216B31">
        <w:br w:type="page"/>
      </w:r>
    </w:p>
    <w:p w:rsidR="00DA28B2" w:rsidRPr="00216B31" w:rsidRDefault="00DA28B2" w:rsidP="00DA28B2">
      <w:pPr>
        <w:pStyle w:val="Heading1"/>
        <w:sectPr w:rsidR="00DA28B2" w:rsidRPr="00216B31" w:rsidSect="00D83111">
          <w:headerReference w:type="default" r:id="rId16"/>
          <w:pgSz w:w="11906" w:h="16838" w:code="9"/>
          <w:pgMar w:top="1701" w:right="1701" w:bottom="1701" w:left="1701" w:header="709" w:footer="851" w:gutter="0"/>
          <w:cols w:space="708"/>
          <w:docGrid w:linePitch="360"/>
        </w:sectPr>
      </w:pPr>
    </w:p>
    <w:p w:rsidR="005611FB" w:rsidRPr="00216B31" w:rsidRDefault="005611FB" w:rsidP="005611FB">
      <w:pPr>
        <w:pStyle w:val="Heading1"/>
      </w:pPr>
      <w:bookmarkStart w:id="106" w:name="_Toc335136973"/>
      <w:bookmarkStart w:id="107" w:name="_Toc348784494"/>
      <w:r w:rsidRPr="00216B31">
        <w:lastRenderedPageBreak/>
        <w:t>CONCEPTUAL FINDINGS</w:t>
      </w:r>
      <w:bookmarkEnd w:id="106"/>
      <w:bookmarkEnd w:id="107"/>
    </w:p>
    <w:p w:rsidR="005611FB" w:rsidRPr="00216B31" w:rsidRDefault="005611FB" w:rsidP="005611FB">
      <w:pPr>
        <w:rPr>
          <w:i/>
        </w:rPr>
      </w:pPr>
      <w:r w:rsidRPr="00216B31">
        <w:t>This chapter is organised as three literature sub-reviews that lead on to literature synthesis for the overarching review question</w:t>
      </w:r>
      <w:r w:rsidR="006C4DDA" w:rsidRPr="00216B31">
        <w:t xml:space="preserve"> in Chapter 6</w:t>
      </w:r>
      <w:r w:rsidRPr="00216B31">
        <w:t>. Section 5.1 reviews</w:t>
      </w:r>
      <w:r w:rsidR="002D60C6">
        <w:t xml:space="preserve"> theory and research relevant for</w:t>
      </w:r>
      <w:r w:rsidRPr="00216B31">
        <w:t xml:space="preserve"> the study of </w:t>
      </w:r>
      <w:r w:rsidR="001B5372" w:rsidRPr="00216B31">
        <w:t>l</w:t>
      </w:r>
      <w:r w:rsidRPr="00216B31">
        <w:t xml:space="preserve">eader expertise </w:t>
      </w:r>
      <w:r w:rsidR="006C4DDA" w:rsidRPr="00216B31">
        <w:t xml:space="preserve">and its </w:t>
      </w:r>
      <w:r w:rsidRPr="00216B31">
        <w:t>development.</w:t>
      </w:r>
      <w:r w:rsidRPr="00216B31">
        <w:rPr>
          <w:i/>
        </w:rPr>
        <w:t xml:space="preserve"> </w:t>
      </w:r>
      <w:r w:rsidRPr="00216B31">
        <w:t>Section 5.2 looks into the</w:t>
      </w:r>
      <w:r w:rsidR="001B5372" w:rsidRPr="00216B31">
        <w:t xml:space="preserve"> </w:t>
      </w:r>
      <w:r w:rsidR="00BC4DAE" w:rsidRPr="00216B31">
        <w:t>social-</w:t>
      </w:r>
      <w:r w:rsidR="00F8064E" w:rsidRPr="00216B31">
        <w:t>cognitive</w:t>
      </w:r>
      <w:r w:rsidRPr="00216B31">
        <w:t xml:space="preserve"> theories </w:t>
      </w:r>
      <w:r w:rsidR="008F3F4B" w:rsidRPr="00216B31">
        <w:t>that propose</w:t>
      </w:r>
      <w:r w:rsidRPr="00216B31">
        <w:t xml:space="preserve"> how identity may contrib</w:t>
      </w:r>
      <w:r w:rsidR="001B5372" w:rsidRPr="00216B31">
        <w:t>ute to the development of</w:t>
      </w:r>
      <w:r w:rsidRPr="00216B31">
        <w:t xml:space="preserve"> leader expertise. Section 5.3 </w:t>
      </w:r>
      <w:r w:rsidR="0015196A" w:rsidRPr="00216B31">
        <w:t>interrogates</w:t>
      </w:r>
      <w:r w:rsidRPr="00216B31">
        <w:t xml:space="preserve"> constructive-developmental theory as a source of </w:t>
      </w:r>
      <w:r w:rsidR="008F3F4B" w:rsidRPr="00216B31">
        <w:t xml:space="preserve">research </w:t>
      </w:r>
      <w:r w:rsidRPr="00216B31">
        <w:t>insight into the role of identity in leader</w:t>
      </w:r>
      <w:r w:rsidR="00F14897" w:rsidRPr="00216B31">
        <w:t xml:space="preserve"> </w:t>
      </w:r>
      <w:r w:rsidRPr="00216B31">
        <w:t>development</w:t>
      </w:r>
      <w:r w:rsidR="006C4DDA" w:rsidRPr="00216B31">
        <w:t>.</w:t>
      </w:r>
    </w:p>
    <w:p w:rsidR="005611FB" w:rsidRPr="00216B31" w:rsidRDefault="005611FB" w:rsidP="005611FB"/>
    <w:p w:rsidR="005611FB" w:rsidRPr="00216B31" w:rsidRDefault="001B5372" w:rsidP="005611FB">
      <w:pPr>
        <w:pStyle w:val="Heading2"/>
      </w:pPr>
      <w:bookmarkStart w:id="108" w:name="_Toc335136977"/>
      <w:bookmarkStart w:id="109" w:name="_Toc348784495"/>
      <w:r w:rsidRPr="00216B31">
        <w:t>L</w:t>
      </w:r>
      <w:r w:rsidR="005611FB" w:rsidRPr="00216B31">
        <w:t>eader expertise</w:t>
      </w:r>
      <w:bookmarkEnd w:id="108"/>
      <w:r w:rsidR="005611FB" w:rsidRPr="00216B31">
        <w:t xml:space="preserve"> and its development</w:t>
      </w:r>
      <w:bookmarkEnd w:id="109"/>
    </w:p>
    <w:p w:rsidR="005611FB" w:rsidRPr="00216B31" w:rsidRDefault="002D60C6" w:rsidP="00486099">
      <w:r>
        <w:t>In t</w:t>
      </w:r>
      <w:r w:rsidR="005611FB" w:rsidRPr="00216B31">
        <w:t>his section</w:t>
      </w:r>
      <w:r>
        <w:t>, I</w:t>
      </w:r>
      <w:r w:rsidR="005611FB" w:rsidRPr="00216B31">
        <w:t xml:space="preserve"> </w:t>
      </w:r>
      <w:r>
        <w:t>looked</w:t>
      </w:r>
      <w:r w:rsidR="0037531F">
        <w:t xml:space="preserve"> into the</w:t>
      </w:r>
      <w:r w:rsidR="008F3F4B" w:rsidRPr="00216B31">
        <w:t xml:space="preserve"> review</w:t>
      </w:r>
      <w:r w:rsidR="005611FB" w:rsidRPr="00216B31">
        <w:t xml:space="preserve"> sub-question: </w:t>
      </w:r>
      <w:r w:rsidR="005611FB" w:rsidRPr="00216B31">
        <w:rPr>
          <w:i/>
        </w:rPr>
        <w:t xml:space="preserve">What </w:t>
      </w:r>
      <w:r w:rsidR="00E442E8" w:rsidRPr="00216B31">
        <w:rPr>
          <w:i/>
        </w:rPr>
        <w:t>are the factors behind the development of</w:t>
      </w:r>
      <w:r w:rsidR="005611FB" w:rsidRPr="00216B31">
        <w:rPr>
          <w:i/>
        </w:rPr>
        <w:t xml:space="preserve"> leader expertise?</w:t>
      </w:r>
      <w:r w:rsidR="005611FB" w:rsidRPr="00216B31">
        <w:t xml:space="preserve"> The study of </w:t>
      </w:r>
      <w:r w:rsidR="005611FB" w:rsidRPr="00216B31">
        <w:rPr>
          <w:i/>
        </w:rPr>
        <w:t>leader expertise</w:t>
      </w:r>
      <w:r w:rsidR="005611FB" w:rsidRPr="00216B31">
        <w:t xml:space="preserve"> - what it is and how it develops - is a fairly recent phenomenon, and is rooted in the study of expertise in non-leadership domains (Day et al, 2009). It </w:t>
      </w:r>
      <w:r>
        <w:t>was therefore</w:t>
      </w:r>
      <w:r w:rsidR="005611FB" w:rsidRPr="00216B31">
        <w:t xml:space="preserve"> useful to look beyond leader expertise into other comparable domains, where expertise and its development </w:t>
      </w:r>
      <w:r>
        <w:t>was</w:t>
      </w:r>
      <w:r w:rsidR="005611FB" w:rsidRPr="00216B31">
        <w:t xml:space="preserve"> extensively researched (</w:t>
      </w:r>
      <w:r w:rsidR="006C4DDA" w:rsidRPr="00216B31">
        <w:t>sub-</w:t>
      </w:r>
      <w:r w:rsidR="005611FB" w:rsidRPr="00216B31">
        <w:t xml:space="preserve">section 5.1.1). Building on that insight </w:t>
      </w:r>
      <w:r>
        <w:t>was</w:t>
      </w:r>
      <w:r w:rsidR="005611FB" w:rsidRPr="00216B31">
        <w:t xml:space="preserve"> an overview of leadership theories relying on the concept of expertise (</w:t>
      </w:r>
      <w:r w:rsidR="006C4DDA" w:rsidRPr="00216B31">
        <w:t>sub-</w:t>
      </w:r>
      <w:r w:rsidR="005611FB" w:rsidRPr="00216B31">
        <w:t>section 5.1.2). A</w:t>
      </w:r>
      <w:r>
        <w:t>nd as the focus of this study was</w:t>
      </w:r>
      <w:r w:rsidR="005611FB" w:rsidRPr="00216B31">
        <w:t xml:space="preserve"> the development of </w:t>
      </w:r>
      <w:r>
        <w:t xml:space="preserve">senior leader expertise, I </w:t>
      </w:r>
      <w:r w:rsidR="005611FB" w:rsidRPr="00216B31">
        <w:t>summarise</w:t>
      </w:r>
      <w:r>
        <w:t>d</w:t>
      </w:r>
      <w:r w:rsidR="005611FB" w:rsidRPr="00216B31">
        <w:t xml:space="preserve"> the relevant findings both from the leader and other expertise literatures to elicit the possible </w:t>
      </w:r>
      <w:r w:rsidR="00B07DA9" w:rsidRPr="00216B31">
        <w:t xml:space="preserve">factors behind </w:t>
      </w:r>
      <w:r>
        <w:t xml:space="preserve">senior leader </w:t>
      </w:r>
      <w:r w:rsidR="005611FB" w:rsidRPr="00216B31">
        <w:t>expertise</w:t>
      </w:r>
      <w:r w:rsidR="00B07DA9" w:rsidRPr="00216B31">
        <w:t xml:space="preserve"> development</w:t>
      </w:r>
      <w:r w:rsidR="005611FB" w:rsidRPr="00216B31">
        <w:t xml:space="preserve"> (</w:t>
      </w:r>
      <w:r w:rsidR="006C4DDA" w:rsidRPr="00216B31">
        <w:t>sub-</w:t>
      </w:r>
      <w:r w:rsidR="005611FB" w:rsidRPr="00216B31">
        <w:t xml:space="preserve">section 5.1.3). </w:t>
      </w:r>
    </w:p>
    <w:p w:rsidR="00BC4DAE" w:rsidRPr="00216B31" w:rsidRDefault="00BC4DAE" w:rsidP="00486099"/>
    <w:p w:rsidR="005611FB" w:rsidRPr="00216B31" w:rsidRDefault="00C23EBF" w:rsidP="005611FB">
      <w:pPr>
        <w:pStyle w:val="Heading3"/>
      </w:pPr>
      <w:bookmarkStart w:id="110" w:name="_Toc348784496"/>
      <w:r w:rsidRPr="00216B31">
        <w:t>S</w:t>
      </w:r>
      <w:r w:rsidR="005611FB" w:rsidRPr="00216B31">
        <w:t>tudy of expertise</w:t>
      </w:r>
      <w:r w:rsidR="0015196A" w:rsidRPr="00216B31">
        <w:t>: foundations</w:t>
      </w:r>
      <w:bookmarkEnd w:id="110"/>
    </w:p>
    <w:p w:rsidR="005611FB" w:rsidRPr="00216B31" w:rsidRDefault="005611FB" w:rsidP="005611FB">
      <w:r w:rsidRPr="00216B31">
        <w:t xml:space="preserve">The study of expertise has been led by psychologists since 1970s. It </w:t>
      </w:r>
      <w:r w:rsidR="00F14897" w:rsidRPr="00216B31">
        <w:t>emerged from the study of human capability, partly inspired by</w:t>
      </w:r>
      <w:r w:rsidR="0015196A" w:rsidRPr="00216B31">
        <w:t xml:space="preserve"> </w:t>
      </w:r>
      <w:r w:rsidR="00F14897" w:rsidRPr="00216B31">
        <w:t xml:space="preserve">the </w:t>
      </w:r>
      <w:r w:rsidR="00F8064E" w:rsidRPr="00216B31">
        <w:t>cognitive</w:t>
      </w:r>
      <w:r w:rsidRPr="00216B31">
        <w:t xml:space="preserve"> tradition</w:t>
      </w:r>
      <w:r w:rsidR="00F14897" w:rsidRPr="00216B31">
        <w:t xml:space="preserve"> (the study of skills</w:t>
      </w:r>
      <w:r w:rsidRPr="00216B31">
        <w:t>) and</w:t>
      </w:r>
      <w:r w:rsidR="00F14897" w:rsidRPr="00216B31">
        <w:t xml:space="preserve"> partly as a reaction to the </w:t>
      </w:r>
      <w:r w:rsidRPr="00216B31">
        <w:t>behaviourist tradition</w:t>
      </w:r>
      <w:r w:rsidR="00F14897" w:rsidRPr="00216B31">
        <w:t xml:space="preserve"> (the study of </w:t>
      </w:r>
      <w:r w:rsidR="007D57A4" w:rsidRPr="00216B31">
        <w:t>competencies</w:t>
      </w:r>
      <w:r w:rsidR="002D60C6">
        <w:t xml:space="preserve">). A gradual realisation </w:t>
      </w:r>
      <w:r w:rsidRPr="00216B31">
        <w:t>dawned that</w:t>
      </w:r>
      <w:r w:rsidR="0015196A" w:rsidRPr="00216B31">
        <w:t xml:space="preserve"> capability may not simply be about the</w:t>
      </w:r>
      <w:r w:rsidRPr="00216B31">
        <w:t xml:space="preserve"> accumulation of discrete bits of information</w:t>
      </w:r>
      <w:r w:rsidR="00F14897" w:rsidRPr="00216B31">
        <w:t xml:space="preserve"> or learning specific behaviours</w:t>
      </w:r>
      <w:r w:rsidRPr="00216B31">
        <w:t xml:space="preserve">. Instead, it may be conceptualised as </w:t>
      </w:r>
      <w:r w:rsidRPr="00216B31">
        <w:rPr>
          <w:i/>
        </w:rPr>
        <w:t>expertise</w:t>
      </w:r>
      <w:r w:rsidRPr="00216B31">
        <w:t xml:space="preserve">, which represents a </w:t>
      </w:r>
      <w:r w:rsidRPr="00216B31">
        <w:lastRenderedPageBreak/>
        <w:t>domain-, tim</w:t>
      </w:r>
      <w:r w:rsidR="0015196A" w:rsidRPr="00216B31">
        <w:t>e-, and effort-bound organising</w:t>
      </w:r>
      <w:r w:rsidRPr="00216B31">
        <w:t xml:space="preserve"> of information into principle-based knowledge structures that promote both the acquisition of new knowledge and the subsequent application of this knowledge to novel problems (</w:t>
      </w:r>
      <w:r w:rsidR="00084681" w:rsidRPr="00216B31">
        <w:t xml:space="preserve">M. </w:t>
      </w:r>
      <w:r w:rsidRPr="00216B31">
        <w:t>Mumford, Zaccaro, Harding et al., 2000)</w:t>
      </w:r>
      <w:r w:rsidR="00AF4AEB" w:rsidRPr="00216B31">
        <w:t>.</w:t>
      </w:r>
    </w:p>
    <w:p w:rsidR="005611FB" w:rsidRPr="00216B31" w:rsidRDefault="005611FB" w:rsidP="005611FB">
      <w:r w:rsidRPr="00216B31">
        <w:t>Over the y</w:t>
      </w:r>
      <w:r w:rsidR="002D60C6">
        <w:t>ears, expertise researchers</w:t>
      </w:r>
      <w:r w:rsidRPr="00216B31">
        <w:t xml:space="preserve"> informed their enquiry with </w:t>
      </w:r>
      <w:r w:rsidR="00BC4DAE" w:rsidRPr="00216B31">
        <w:t>additional</w:t>
      </w:r>
      <w:r w:rsidRPr="00216B31">
        <w:t xml:space="preserve"> theoretical influences</w:t>
      </w:r>
      <w:r w:rsidR="00BC4DAE" w:rsidRPr="00216B31">
        <w:t xml:space="preserve">, e.g. </w:t>
      </w:r>
      <w:r w:rsidR="0034310A" w:rsidRPr="00216B31">
        <w:t>individual constructivist</w:t>
      </w:r>
      <w:r w:rsidR="00BC4DAE" w:rsidRPr="00216B31">
        <w:t xml:space="preserve"> and developmental</w:t>
      </w:r>
      <w:r w:rsidRPr="00216B31">
        <w:t xml:space="preserve">, but ultimately remained firmly bound to their original </w:t>
      </w:r>
      <w:r w:rsidR="00F8064E" w:rsidRPr="00216B31">
        <w:rPr>
          <w:i/>
        </w:rPr>
        <w:t>cognitive</w:t>
      </w:r>
      <w:r w:rsidRPr="00216B31">
        <w:rPr>
          <w:i/>
        </w:rPr>
        <w:t xml:space="preserve"> </w:t>
      </w:r>
      <w:r w:rsidRPr="00216B31">
        <w:t xml:space="preserve">assumptions (Alexander, Murphy &amp; Kulikowich, 2009). </w:t>
      </w:r>
    </w:p>
    <w:p w:rsidR="005611FB" w:rsidRPr="00216B31" w:rsidRDefault="005611FB" w:rsidP="005611FB">
      <w:r w:rsidRPr="00216B31">
        <w:t>Earlier studies of expertise investigated what sets experts and novices apart</w:t>
      </w:r>
      <w:r w:rsidR="007D57A4" w:rsidRPr="00216B31">
        <w:t xml:space="preserve"> from</w:t>
      </w:r>
      <w:r w:rsidR="007D57A4" w:rsidRPr="00216B31">
        <w:rPr>
          <w:i/>
        </w:rPr>
        <w:t xml:space="preserve"> </w:t>
      </w:r>
      <w:r w:rsidR="00F8064E" w:rsidRPr="00216B31">
        <w:rPr>
          <w:i/>
        </w:rPr>
        <w:t>cognitive</w:t>
      </w:r>
      <w:r w:rsidR="007D57A4" w:rsidRPr="00216B31">
        <w:rPr>
          <w:i/>
        </w:rPr>
        <w:t xml:space="preserve"> perspective</w:t>
      </w:r>
      <w:r w:rsidRPr="00216B31">
        <w:t>. They studied primarily adult experts engaged in problem-solving in highly structured technical domains (e.g. music, chess and sports). The findings were interpreted</w:t>
      </w:r>
      <w:r w:rsidR="002D60C6">
        <w:t xml:space="preserve"> though the lens of two perspectives: information </w:t>
      </w:r>
      <w:r w:rsidRPr="00216B31">
        <w:t xml:space="preserve">processing and individual differences (e.g. Anderson, 1983; Chi et al., 1981; Chi, Glaser, &amp; Farr, 1988). Although the </w:t>
      </w:r>
      <w:r w:rsidR="002D60C6">
        <w:t>nature of the studied domains can</w:t>
      </w:r>
      <w:r w:rsidRPr="00216B31">
        <w:t xml:space="preserve"> </w:t>
      </w:r>
      <w:r w:rsidR="0015196A" w:rsidRPr="00216B31">
        <w:t>hardly</w:t>
      </w:r>
      <w:r w:rsidRPr="00216B31">
        <w:t xml:space="preserve"> </w:t>
      </w:r>
      <w:r w:rsidR="002D60C6">
        <w:t>be compared</w:t>
      </w:r>
      <w:r w:rsidRPr="00216B31">
        <w:t xml:space="preserve"> with the highly socialised and ambiguous domain</w:t>
      </w:r>
      <w:r w:rsidR="007D57A4" w:rsidRPr="00216B31">
        <w:t>s</w:t>
      </w:r>
      <w:r w:rsidRPr="00216B31">
        <w:t xml:space="preserve"> of leadership, that</w:t>
      </w:r>
      <w:r w:rsidR="007D57A4" w:rsidRPr="00216B31">
        <w:t xml:space="preserve"> early</w:t>
      </w:r>
      <w:r w:rsidRPr="00216B31">
        <w:t xml:space="preserve"> programme of </w:t>
      </w:r>
      <w:r w:rsidR="007D57A4" w:rsidRPr="00216B31">
        <w:t xml:space="preserve">expertise </w:t>
      </w:r>
      <w:r w:rsidR="00C26FE3">
        <w:t xml:space="preserve">research </w:t>
      </w:r>
      <w:r w:rsidRPr="00216B31">
        <w:t xml:space="preserve">made several contributions to the subsequent study of expert leadership (Bransford et al, 1999; Byrnes, 2001; Chi et al., 1988; Eriksson &amp; Smith, 1991). First, the </w:t>
      </w:r>
      <w:r w:rsidRPr="00216B31">
        <w:rPr>
          <w:i/>
        </w:rPr>
        <w:t xml:space="preserve">intertwining of intelligence and </w:t>
      </w:r>
      <w:r w:rsidR="0015196A" w:rsidRPr="00216B31">
        <w:rPr>
          <w:i/>
        </w:rPr>
        <w:t xml:space="preserve">sustained </w:t>
      </w:r>
      <w:r w:rsidRPr="00216B31">
        <w:rPr>
          <w:i/>
        </w:rPr>
        <w:t>effort</w:t>
      </w:r>
      <w:r w:rsidRPr="00216B31">
        <w:t xml:space="preserve">: all experts </w:t>
      </w:r>
      <w:r w:rsidR="007D57A4" w:rsidRPr="00216B31">
        <w:t xml:space="preserve">appear to </w:t>
      </w:r>
      <w:r w:rsidRPr="00216B31">
        <w:t xml:space="preserve">possess a certain level of problem-solving ability and all invest a lot of deliberate practice into their domain practice. Second, </w:t>
      </w:r>
      <w:r w:rsidRPr="00216B31">
        <w:rPr>
          <w:i/>
        </w:rPr>
        <w:t xml:space="preserve">time and </w:t>
      </w:r>
      <w:r w:rsidR="0015196A" w:rsidRPr="00216B31">
        <w:rPr>
          <w:i/>
        </w:rPr>
        <w:t xml:space="preserve">domain </w:t>
      </w:r>
      <w:r w:rsidRPr="00216B31">
        <w:rPr>
          <w:i/>
        </w:rPr>
        <w:t>exposure</w:t>
      </w:r>
      <w:r w:rsidRPr="00216B31">
        <w:t xml:space="preserve"> are essential to the development of expertise: all experts </w:t>
      </w:r>
      <w:r w:rsidR="00C26FE3">
        <w:t xml:space="preserve">would </w:t>
      </w:r>
      <w:r w:rsidRPr="00216B31">
        <w:t xml:space="preserve">have had multiple and repeated opportunities to interact with the vast body of knowledge within their domain over a period of 10 or more years. Third, </w:t>
      </w:r>
      <w:r w:rsidRPr="00216B31">
        <w:rPr>
          <w:i/>
        </w:rPr>
        <w:t>principled organisation of domain knowledge</w:t>
      </w:r>
      <w:r w:rsidRPr="00216B31">
        <w:t xml:space="preserve">: experts grow to </w:t>
      </w:r>
      <w:r w:rsidR="00C26FE3">
        <w:t xml:space="preserve">organise information around </w:t>
      </w:r>
      <w:r w:rsidRPr="00216B31">
        <w:t>few concepts</w:t>
      </w:r>
      <w:r w:rsidR="00C26FE3">
        <w:t xml:space="preserve"> central to their domain</w:t>
      </w:r>
      <w:r w:rsidRPr="00216B31">
        <w:t xml:space="preserve">. They also are able to quickly sort the encountered problems into classes to match the principled structure of their knowledge and solve domain problems with limited cognitive effort.  Lastly, all emergent experts </w:t>
      </w:r>
      <w:r w:rsidR="00C26FE3">
        <w:t xml:space="preserve">would </w:t>
      </w:r>
      <w:r w:rsidRPr="00216B31">
        <w:t xml:space="preserve">have had someone who pushed them to attempt problems a notch beyond their current level of mastery. This </w:t>
      </w:r>
      <w:r w:rsidRPr="00216B31">
        <w:rPr>
          <w:i/>
        </w:rPr>
        <w:t xml:space="preserve">supported challenge </w:t>
      </w:r>
      <w:r w:rsidRPr="00216B31">
        <w:t xml:space="preserve">was found to be </w:t>
      </w:r>
      <w:r w:rsidR="0015196A" w:rsidRPr="00216B31">
        <w:t>a key</w:t>
      </w:r>
      <w:r w:rsidR="007D57A4" w:rsidRPr="00216B31">
        <w:t xml:space="preserve"> driver of expertise (</w:t>
      </w:r>
      <w:r w:rsidR="008F3F4B" w:rsidRPr="00216B31">
        <w:t>Day, Harrison &amp; Halpin, 2009</w:t>
      </w:r>
      <w:r w:rsidRPr="00216B31">
        <w:t>).</w:t>
      </w:r>
    </w:p>
    <w:p w:rsidR="005611FB" w:rsidRPr="00216B31" w:rsidRDefault="005611FB" w:rsidP="005611FB">
      <w:r w:rsidRPr="00216B31">
        <w:lastRenderedPageBreak/>
        <w:t>Mo</w:t>
      </w:r>
      <w:r w:rsidR="007D57A4" w:rsidRPr="00216B31">
        <w:t xml:space="preserve">re recently, </w:t>
      </w:r>
      <w:r w:rsidR="007D57A4" w:rsidRPr="00216B31">
        <w:rPr>
          <w:i/>
        </w:rPr>
        <w:t>developmental psychologists</w:t>
      </w:r>
      <w:r w:rsidR="007D57A4" w:rsidRPr="00216B31">
        <w:t xml:space="preserve"> </w:t>
      </w:r>
      <w:r w:rsidRPr="00216B31">
        <w:t>concentrated on the drivers of expertise development (e.g. Acherman, 2000; Alexander, Sperl, Buehl, Fives, &amp; Chui, 2004; Lajoie &amp; Lesgold, 19</w:t>
      </w:r>
      <w:r w:rsidR="00C26FE3">
        <w:t xml:space="preserve">92; Sternberg, 2003). They </w:t>
      </w:r>
      <w:r w:rsidRPr="00216B31">
        <w:t xml:space="preserve">examined the whole range of novice, </w:t>
      </w:r>
      <w:r w:rsidR="007D57A4" w:rsidRPr="00216B31">
        <w:t>intermediate</w:t>
      </w:r>
      <w:r w:rsidRPr="00216B31">
        <w:t xml:space="preserve"> and expert performers of varying ages</w:t>
      </w:r>
      <w:r w:rsidR="00624519" w:rsidRPr="00216B31">
        <w:t>,</w:t>
      </w:r>
      <w:r w:rsidRPr="00216B31">
        <w:t xml:space="preserve"> performing well- and ill-defined tasks in the real-life setting</w:t>
      </w:r>
      <w:r w:rsidR="007D57A4" w:rsidRPr="00216B31">
        <w:t>s, mostly in the domain</w:t>
      </w:r>
      <w:r w:rsidR="00C26FE3">
        <w:t>s</w:t>
      </w:r>
      <w:r w:rsidR="007D57A4" w:rsidRPr="00216B31">
        <w:t xml:space="preserve"> of</w:t>
      </w:r>
      <w:r w:rsidRPr="00216B31">
        <w:t xml:space="preserve"> academic learning and teaching. A combination of information-processing and </w:t>
      </w:r>
      <w:r w:rsidR="0034310A" w:rsidRPr="00216B31">
        <w:t>individual constructivist</w:t>
      </w:r>
      <w:r w:rsidRPr="00216B31">
        <w:t xml:space="preserve"> persp</w:t>
      </w:r>
      <w:r w:rsidR="0015196A" w:rsidRPr="00216B31">
        <w:t>ectives applied to these studies</w:t>
      </w:r>
      <w:r w:rsidR="00C26FE3">
        <w:t xml:space="preserve"> </w:t>
      </w:r>
      <w:r w:rsidRPr="00216B31">
        <w:t xml:space="preserve">led </w:t>
      </w:r>
      <w:r w:rsidR="00C26FE3">
        <w:t>researchers to include</w:t>
      </w:r>
      <w:r w:rsidR="00536964" w:rsidRPr="00216B31">
        <w:t xml:space="preserve"> cognitive, motivational </w:t>
      </w:r>
      <w:r w:rsidRPr="00216B31">
        <w:t>and personality factors in</w:t>
      </w:r>
      <w:r w:rsidR="00C26FE3">
        <w:t>to</w:t>
      </w:r>
      <w:r w:rsidRPr="00216B31">
        <w:t xml:space="preserve"> the processes of expertise development (Alexander, Murphy &amp; Kulikowich, 2009). T</w:t>
      </w:r>
      <w:r w:rsidR="00C26FE3">
        <w:t>his new line of research embraced most of</w:t>
      </w:r>
      <w:r w:rsidRPr="00216B31">
        <w:t xml:space="preserve"> the findings of </w:t>
      </w:r>
      <w:r w:rsidR="00536964" w:rsidRPr="00216B31">
        <w:t xml:space="preserve">the earlier, </w:t>
      </w:r>
      <w:r w:rsidRPr="00216B31">
        <w:t>more cognitively-inclined expertise research, and further elaborated</w:t>
      </w:r>
      <w:r w:rsidR="00536964" w:rsidRPr="00216B31">
        <w:t xml:space="preserve"> from the </w:t>
      </w:r>
      <w:r w:rsidR="0034310A" w:rsidRPr="00216B31">
        <w:t>individual constructivist</w:t>
      </w:r>
      <w:r w:rsidR="00536964" w:rsidRPr="00216B31">
        <w:t xml:space="preserve"> perspective</w:t>
      </w:r>
      <w:r w:rsidRPr="00216B31">
        <w:t xml:space="preserve"> on</w:t>
      </w:r>
      <w:r w:rsidR="00C26FE3">
        <w:t xml:space="preserve"> the expertise components</w:t>
      </w:r>
      <w:r w:rsidRPr="00216B31">
        <w:t xml:space="preserve"> and the contextual conditions under which </w:t>
      </w:r>
      <w:r w:rsidR="00C26FE3">
        <w:t>they are</w:t>
      </w:r>
      <w:r w:rsidRPr="00216B31">
        <w:t xml:space="preserve"> more or likely to occur (Ibid). </w:t>
      </w:r>
    </w:p>
    <w:p w:rsidR="00EF62BF" w:rsidRPr="00216B31" w:rsidRDefault="007D57A4" w:rsidP="005611FB">
      <w:r w:rsidRPr="00216B31">
        <w:t xml:space="preserve">The </w:t>
      </w:r>
      <w:r w:rsidR="006C4DDA" w:rsidRPr="00216B31">
        <w:rPr>
          <w:i/>
        </w:rPr>
        <w:t>model of domain l</w:t>
      </w:r>
      <w:r w:rsidRPr="00216B31">
        <w:rPr>
          <w:i/>
        </w:rPr>
        <w:t>earning</w:t>
      </w:r>
      <w:r w:rsidR="005611FB" w:rsidRPr="00216B31">
        <w:t xml:space="preserve"> by Alexander &amp; colleagues appe</w:t>
      </w:r>
      <w:r w:rsidR="00C26FE3">
        <w:t>ared</w:t>
      </w:r>
      <w:r w:rsidRPr="00216B31">
        <w:t xml:space="preserve"> a good fit for this </w:t>
      </w:r>
      <w:r w:rsidR="0015196A" w:rsidRPr="00216B31">
        <w:t>review</w:t>
      </w:r>
      <w:r w:rsidRPr="00216B31">
        <w:t xml:space="preserve"> for</w:t>
      </w:r>
      <w:r w:rsidR="005611FB" w:rsidRPr="00216B31">
        <w:t xml:space="preserve"> a number of reasons (</w:t>
      </w:r>
      <w:r w:rsidR="003D24B0" w:rsidRPr="00216B31">
        <w:t xml:space="preserve">Alexander, </w:t>
      </w:r>
      <w:r w:rsidR="005611FB" w:rsidRPr="00216B31">
        <w:t>Jetton &amp; Kulikowich, 1995; Alexander, Sperl, Buehl, Fives &amp; Chiu, 2004). Firstly, it is the only line of expertise research</w:t>
      </w:r>
      <w:r w:rsidR="0015196A" w:rsidRPr="00216B31">
        <w:t xml:space="preserve"> I know of</w:t>
      </w:r>
      <w:r w:rsidR="005611FB" w:rsidRPr="00216B31">
        <w:t xml:space="preserve"> that is specifically preoccupied with the developmental trajectory of expertise in adulthood. Second, while</w:t>
      </w:r>
      <w:r w:rsidR="00C26FE3">
        <w:t xml:space="preserve"> rooted in</w:t>
      </w:r>
      <w:r w:rsidR="00EF62BF" w:rsidRPr="00216B31">
        <w:t xml:space="preserve"> cognitive psychology</w:t>
      </w:r>
      <w:r w:rsidR="005611FB" w:rsidRPr="00216B31">
        <w:t xml:space="preserve">, it </w:t>
      </w:r>
      <w:r w:rsidR="006C4DDA" w:rsidRPr="00216B31">
        <w:t>also leans</w:t>
      </w:r>
      <w:r w:rsidR="005611FB" w:rsidRPr="00216B31">
        <w:t xml:space="preserve"> on developmental and constructivist traditions, which </w:t>
      </w:r>
      <w:r w:rsidR="00624519" w:rsidRPr="00216B31">
        <w:t xml:space="preserve">aligns </w:t>
      </w:r>
      <w:r w:rsidR="00C26FE3">
        <w:t>well with the constructive-</w:t>
      </w:r>
      <w:r w:rsidR="005611FB" w:rsidRPr="00216B31">
        <w:t xml:space="preserve">developmental perspective </w:t>
      </w:r>
      <w:r w:rsidR="00EF62BF" w:rsidRPr="00216B31">
        <w:t>explicated</w:t>
      </w:r>
      <w:r w:rsidR="006C4DDA" w:rsidRPr="00216B31">
        <w:t xml:space="preserve"> later in</w:t>
      </w:r>
      <w:r w:rsidR="005611FB" w:rsidRPr="00216B31">
        <w:t xml:space="preserve"> this study. Third, it </w:t>
      </w:r>
      <w:r w:rsidR="00C26FE3">
        <w:t>has been</w:t>
      </w:r>
      <w:r w:rsidR="005611FB" w:rsidRPr="00216B31">
        <w:t xml:space="preserve"> subjected to multiple empirical inv</w:t>
      </w:r>
      <w:r w:rsidR="00EF62BF" w:rsidRPr="00216B31">
        <w:t>estigations. Finally, it covers</w:t>
      </w:r>
      <w:r w:rsidR="005611FB" w:rsidRPr="00216B31">
        <w:t xml:space="preserve"> the real-life educational domain and ther</w:t>
      </w:r>
      <w:r w:rsidR="00624519" w:rsidRPr="00216B31">
        <w:t>efore could be more relevant to</w:t>
      </w:r>
      <w:r w:rsidR="005611FB" w:rsidRPr="00216B31">
        <w:t xml:space="preserve"> the complex social domain of leadership than, perhaps, more technical expertise research (Alexand</w:t>
      </w:r>
      <w:r w:rsidR="00EF62BF" w:rsidRPr="00216B31">
        <w:t>er, Murphy &amp; Kulikowich, 2009).</w:t>
      </w:r>
    </w:p>
    <w:p w:rsidR="005611FB" w:rsidRPr="00216B31" w:rsidRDefault="00C26FE3" w:rsidP="005611FB">
      <w:r>
        <w:t xml:space="preserve">Alexander &amp; colleagues </w:t>
      </w:r>
      <w:r w:rsidR="00624519" w:rsidRPr="00216B31">
        <w:t>considered the interplay between</w:t>
      </w:r>
      <w:r w:rsidR="005611FB" w:rsidRPr="00216B31">
        <w:t xml:space="preserve"> </w:t>
      </w:r>
      <w:r w:rsidR="005611FB" w:rsidRPr="00216B31">
        <w:rPr>
          <w:i/>
        </w:rPr>
        <w:t>subject-matter</w:t>
      </w:r>
      <w:r w:rsidR="005611FB" w:rsidRPr="00216B31">
        <w:t xml:space="preserve"> </w:t>
      </w:r>
      <w:r w:rsidR="005611FB" w:rsidRPr="00216B31">
        <w:rPr>
          <w:i/>
        </w:rPr>
        <w:t>knowledge</w:t>
      </w:r>
      <w:r w:rsidR="005611FB" w:rsidRPr="00216B31">
        <w:t xml:space="preserve">, </w:t>
      </w:r>
      <w:r w:rsidR="005611FB" w:rsidRPr="00216B31">
        <w:rPr>
          <w:i/>
        </w:rPr>
        <w:t>interest</w:t>
      </w:r>
      <w:r w:rsidR="005611FB" w:rsidRPr="00216B31">
        <w:t xml:space="preserve">, and </w:t>
      </w:r>
      <w:r w:rsidR="005611FB" w:rsidRPr="00216B31">
        <w:rPr>
          <w:i/>
        </w:rPr>
        <w:t>strategic processing</w:t>
      </w:r>
      <w:r w:rsidR="005611FB" w:rsidRPr="00216B31">
        <w:t xml:space="preserve"> at novice, intermediate and expert lev</w:t>
      </w:r>
      <w:r w:rsidR="00CA073C">
        <w:t>els. Subject-matter knowledge is</w:t>
      </w:r>
      <w:r w:rsidR="005611FB" w:rsidRPr="00216B31">
        <w:t xml:space="preserve"> understood in two</w:t>
      </w:r>
      <w:r w:rsidR="00EF62BF" w:rsidRPr="00216B31">
        <w:t xml:space="preserve"> ways</w:t>
      </w:r>
      <w:r w:rsidR="005611FB" w:rsidRPr="00216B31">
        <w:t xml:space="preserve">: </w:t>
      </w:r>
      <w:r w:rsidR="005611FB" w:rsidRPr="00216B31">
        <w:rPr>
          <w:i/>
        </w:rPr>
        <w:t>domain knowledge</w:t>
      </w:r>
      <w:r w:rsidR="005611FB" w:rsidRPr="00216B31">
        <w:t xml:space="preserve"> (breadth and generality of what is known about the domain) and </w:t>
      </w:r>
      <w:r w:rsidR="005611FB" w:rsidRPr="00216B31">
        <w:rPr>
          <w:i/>
        </w:rPr>
        <w:t>topic knowledge</w:t>
      </w:r>
      <w:r w:rsidR="005611FB" w:rsidRPr="00216B31">
        <w:t xml:space="preserve"> (specific depth of understanding). Interest, or the process by which the underlying needs or desires of learners are energized (Murphy &amp; Alexander, </w:t>
      </w:r>
      <w:r w:rsidR="005611FB" w:rsidRPr="00216B31">
        <w:lastRenderedPageBreak/>
        <w:t xml:space="preserve">2000), exists as </w:t>
      </w:r>
      <w:r w:rsidR="005611FB" w:rsidRPr="00216B31">
        <w:rPr>
          <w:i/>
        </w:rPr>
        <w:t>individual interest</w:t>
      </w:r>
      <w:r w:rsidR="005611FB" w:rsidRPr="00216B31">
        <w:t xml:space="preserve"> (long-term investment or deep-seated involvement) and </w:t>
      </w:r>
      <w:r w:rsidR="005611FB" w:rsidRPr="00216B31">
        <w:rPr>
          <w:i/>
        </w:rPr>
        <w:t>situational interest</w:t>
      </w:r>
      <w:r w:rsidR="005611FB" w:rsidRPr="00216B31">
        <w:t xml:space="preserve"> (temporary arousal tied to the conditions within the immediate co</w:t>
      </w:r>
      <w:r w:rsidR="00D26618" w:rsidRPr="00216B31">
        <w:t>ntext). Strategic processing is</w:t>
      </w:r>
      <w:r w:rsidR="005611FB" w:rsidRPr="00216B31">
        <w:t xml:space="preserve"> a </w:t>
      </w:r>
      <w:r w:rsidR="00D26618" w:rsidRPr="00216B31">
        <w:t>type</w:t>
      </w:r>
      <w:r w:rsidR="005611FB" w:rsidRPr="00216B31">
        <w:t xml:space="preserve"> of procedural knowledge </w:t>
      </w:r>
      <w:r w:rsidR="00D26618" w:rsidRPr="00216B31">
        <w:t xml:space="preserve">that people rely on when they have difficulties in </w:t>
      </w:r>
      <w:r w:rsidR="005611FB" w:rsidRPr="00216B31">
        <w:t>understanding</w:t>
      </w:r>
      <w:r w:rsidR="005202C8" w:rsidRPr="00216B31">
        <w:t xml:space="preserve"> something and which helps them</w:t>
      </w:r>
      <w:r w:rsidR="00D26618" w:rsidRPr="00216B31">
        <w:t xml:space="preserve"> to interpret that difficult information. </w:t>
      </w:r>
      <w:r w:rsidR="00084681" w:rsidRPr="00216B31">
        <w:t xml:space="preserve">In effect, it is a person’s default methodology for problem-solving. </w:t>
      </w:r>
      <w:r w:rsidR="00D26618" w:rsidRPr="00216B31">
        <w:t>It</w:t>
      </w:r>
      <w:r w:rsidR="005611FB" w:rsidRPr="00216B31">
        <w:t xml:space="preserve"> is divided into </w:t>
      </w:r>
      <w:r w:rsidR="005611FB" w:rsidRPr="00216B31">
        <w:rPr>
          <w:i/>
        </w:rPr>
        <w:t>surface processing strategies</w:t>
      </w:r>
      <w:r w:rsidR="005611FB" w:rsidRPr="00216B31">
        <w:t xml:space="preserve"> (e.g. re-reading) and </w:t>
      </w:r>
      <w:r w:rsidR="005611FB" w:rsidRPr="00216B31">
        <w:rPr>
          <w:i/>
        </w:rPr>
        <w:t>deep processing strategies</w:t>
      </w:r>
      <w:r w:rsidR="005611FB" w:rsidRPr="00216B31">
        <w:t xml:space="preserve"> (e.g. elaboration or testing).</w:t>
      </w:r>
    </w:p>
    <w:p w:rsidR="005611FB" w:rsidRPr="00216B31" w:rsidRDefault="005611FB" w:rsidP="005611FB">
      <w:pPr>
        <w:rPr>
          <w:b/>
        </w:rPr>
      </w:pPr>
      <w:r w:rsidRPr="00216B31">
        <w:t>In a series of quantitative stud</w:t>
      </w:r>
      <w:r w:rsidR="005202C8" w:rsidRPr="00216B31">
        <w:t>ies, Alexander &amp; colleague</w:t>
      </w:r>
      <w:r w:rsidRPr="00216B31">
        <w:t xml:space="preserve"> tested a proposition that </w:t>
      </w:r>
      <w:r w:rsidRPr="00216B31">
        <w:rPr>
          <w:i/>
        </w:rPr>
        <w:t>principled organisation</w:t>
      </w:r>
      <w:r w:rsidRPr="00216B31">
        <w:t xml:space="preserve"> of expert knowledge uncovered by the earlier expertise research develops from </w:t>
      </w:r>
      <w:r w:rsidR="00DF5C53" w:rsidRPr="00216B31">
        <w:t xml:space="preserve">the </w:t>
      </w:r>
      <w:r w:rsidRPr="00216B31">
        <w:t xml:space="preserve">novice, to </w:t>
      </w:r>
      <w:r w:rsidR="00DF5C53" w:rsidRPr="00216B31">
        <w:t xml:space="preserve">the </w:t>
      </w:r>
      <w:r w:rsidRPr="00216B31">
        <w:t xml:space="preserve">intermediate, to </w:t>
      </w:r>
      <w:r w:rsidR="00DF5C53" w:rsidRPr="00216B31">
        <w:t xml:space="preserve">the </w:t>
      </w:r>
      <w:r w:rsidRPr="00216B31">
        <w:t xml:space="preserve">expert level in a series of </w:t>
      </w:r>
      <w:r w:rsidR="00DF5C53" w:rsidRPr="00216B31">
        <w:t>reorganisations</w:t>
      </w:r>
      <w:r w:rsidRPr="00216B31">
        <w:t xml:space="preserve"> within </w:t>
      </w:r>
      <w:r w:rsidRPr="00216B31">
        <w:rPr>
          <w:i/>
        </w:rPr>
        <w:t>subject-matter knowledge, interest and strategic processing</w:t>
      </w:r>
      <w:r w:rsidRPr="00216B31">
        <w:t xml:space="preserve"> (</w:t>
      </w:r>
      <w:r w:rsidR="003D24B0" w:rsidRPr="00216B31">
        <w:t xml:space="preserve">Alexander, </w:t>
      </w:r>
      <w:r w:rsidRPr="00216B31">
        <w:t xml:space="preserve">Jetton &amp; Kulikowich, 1995; Alexander, Sperl, Buehl, Fives &amp; Chiu, 2004; Alexander, Jetton, Kulikowich, &amp; Woehler, 1994). They found wide support for </w:t>
      </w:r>
      <w:r w:rsidR="005202C8" w:rsidRPr="00216B31">
        <w:t>such</w:t>
      </w:r>
      <w:r w:rsidRPr="00216B31">
        <w:t xml:space="preserve"> evolving complexity in all three</w:t>
      </w:r>
      <w:r w:rsidR="00CA073C">
        <w:t xml:space="preserve"> components</w:t>
      </w:r>
      <w:r w:rsidRPr="00216B31">
        <w:t>.</w:t>
      </w:r>
    </w:p>
    <w:p w:rsidR="005611FB" w:rsidRPr="00216B31" w:rsidRDefault="005611FB" w:rsidP="005611FB">
      <w:r w:rsidRPr="00216B31">
        <w:t xml:space="preserve">As </w:t>
      </w:r>
      <w:r w:rsidRPr="00216B31">
        <w:rPr>
          <w:i/>
        </w:rPr>
        <w:t>novices</w:t>
      </w:r>
      <w:r w:rsidRPr="00216B31">
        <w:t xml:space="preserve"> are only establishing a base of relevant </w:t>
      </w:r>
      <w:r w:rsidRPr="00216B31">
        <w:rPr>
          <w:i/>
        </w:rPr>
        <w:t>subject-matter knowledge</w:t>
      </w:r>
      <w:r w:rsidRPr="00216B31">
        <w:t xml:space="preserve">, they begin with gathering fragmented and unprincipled domain and task knowledge. They have problems distinguishing relevant from irrelevant knowledge and associating information within the domain. A party to that process of domain acclimation is </w:t>
      </w:r>
      <w:r w:rsidRPr="00216B31">
        <w:rPr>
          <w:i/>
        </w:rPr>
        <w:t>situational interest,</w:t>
      </w:r>
      <w:r w:rsidRPr="00216B31">
        <w:t xml:space="preserve"> which is more apt to be influenced by immediate conditions and context. </w:t>
      </w:r>
      <w:r w:rsidRPr="00216B31">
        <w:rPr>
          <w:i/>
        </w:rPr>
        <w:t>Individual interest</w:t>
      </w:r>
      <w:r w:rsidRPr="00216B31">
        <w:t xml:space="preserve"> takes time to root, and only does so if deliberate and effortful practice is maintained. If rooted, individual interest begins to grow in sync with the growing subject-matter knowledge. Finally, </w:t>
      </w:r>
      <w:r w:rsidRPr="00216B31">
        <w:rPr>
          <w:i/>
        </w:rPr>
        <w:t>deep processing strategies</w:t>
      </w:r>
      <w:r w:rsidRPr="00216B31">
        <w:t xml:space="preserve"> have nothing yet to feed off because domain knowledge is fragmented and task knowledge is shallow. Overall, novices </w:t>
      </w:r>
      <w:r w:rsidR="00CA073C">
        <w:t>show</w:t>
      </w:r>
      <w:r w:rsidRPr="00216B31">
        <w:t xml:space="preserve"> narrow and shallow knowledge of the subject, rely heavily on surface-level strategies, and report higher levels of situational interest (Alexander, Jett</w:t>
      </w:r>
      <w:r w:rsidR="003A7315" w:rsidRPr="00216B31">
        <w:t>on, Kulikowich, &amp; Woehler, 1994</w:t>
      </w:r>
      <w:r w:rsidRPr="00216B31">
        <w:t>).</w:t>
      </w:r>
    </w:p>
    <w:p w:rsidR="005611FB" w:rsidRPr="00216B31" w:rsidRDefault="005611FB" w:rsidP="005611FB">
      <w:r w:rsidRPr="00216B31">
        <w:rPr>
          <w:i/>
        </w:rPr>
        <w:t xml:space="preserve">Intermediaries </w:t>
      </w:r>
      <w:r w:rsidRPr="00216B31">
        <w:t>eviden</w:t>
      </w:r>
      <w:r w:rsidR="005202C8" w:rsidRPr="00216B31">
        <w:t xml:space="preserve">ce more principled and coherent </w:t>
      </w:r>
      <w:r w:rsidRPr="00216B31">
        <w:rPr>
          <w:i/>
        </w:rPr>
        <w:t>subject-matter knowledge</w:t>
      </w:r>
      <w:r w:rsidR="005202C8" w:rsidRPr="00216B31">
        <w:t xml:space="preserve"> structures. Because of the</w:t>
      </w:r>
      <w:r w:rsidRPr="00216B31">
        <w:t xml:space="preserve"> emerging principled understanding, they know how to apply what they know in novel ways and can differentiate relevant </w:t>
      </w:r>
      <w:r w:rsidRPr="00216B31">
        <w:lastRenderedPageBreak/>
        <w:t xml:space="preserve">from irrelevant. The reliance on </w:t>
      </w:r>
      <w:r w:rsidRPr="00216B31">
        <w:rPr>
          <w:i/>
        </w:rPr>
        <w:t xml:space="preserve">individual interest </w:t>
      </w:r>
      <w:r w:rsidRPr="00216B31">
        <w:t xml:space="preserve">grows. Deep and surface </w:t>
      </w:r>
      <w:r w:rsidRPr="00216B31">
        <w:rPr>
          <w:i/>
        </w:rPr>
        <w:t>processing strategies</w:t>
      </w:r>
      <w:r w:rsidRPr="00216B31">
        <w:t xml:space="preserve"> are observed equally and applied simultaneously, as the breadth and depth of subject-matter knowledge is being elaborated. Intermediaries have just enough of domain and task knowledge to apply deep processing strategies effectively. However, deep processing requires additional effort. And even as growing individual interest makes such effort easier, very few people make it through the intermediate stage. The phenomenon of </w:t>
      </w:r>
      <w:r w:rsidRPr="00216B31">
        <w:rPr>
          <w:i/>
        </w:rPr>
        <w:t>arrested development</w:t>
      </w:r>
      <w:r w:rsidRPr="00216B31">
        <w:t xml:space="preserve"> </w:t>
      </w:r>
      <w:r w:rsidR="00CA073C">
        <w:t>is</w:t>
      </w:r>
      <w:r w:rsidRPr="00216B31">
        <w:t xml:space="preserve"> associated with the intermediate</w:t>
      </w:r>
      <w:r w:rsidR="00E442E8" w:rsidRPr="00216B31">
        <w:t xml:space="preserve"> stage</w:t>
      </w:r>
      <w:r w:rsidR="00D26618" w:rsidRPr="00216B31">
        <w:t>: the vast majority of people stop pushing themselves towards excellence once they have achieved an acceptable level of competence in a domain</w:t>
      </w:r>
      <w:r w:rsidR="00CA073C">
        <w:t xml:space="preserve"> </w:t>
      </w:r>
      <w:r w:rsidRPr="00216B31">
        <w:t>(</w:t>
      </w:r>
      <w:r w:rsidR="00D26618" w:rsidRPr="00216B31">
        <w:t>Alexander at al, 2004</w:t>
      </w:r>
      <w:r w:rsidRPr="00216B31">
        <w:t>)</w:t>
      </w:r>
      <w:r w:rsidR="00CA073C">
        <w:t>.</w:t>
      </w:r>
      <w:r w:rsidRPr="00216B31">
        <w:t xml:space="preserve"> Overall, successful intermediaries show a distinct increase in the breadth and depth of subject-matter knowledge, a deeper personal investment in the domain combined with decreased reliance on situationally interesting conditions, and finally a willingness to exert the effort necessary to employ deep-level processing strategies (Alexander, Kulikowitch, &amp; Schulze, 1994; Renninger, Hidi, &amp; Krapp, 1992).</w:t>
      </w:r>
    </w:p>
    <w:p w:rsidR="005611FB" w:rsidRPr="00216B31" w:rsidRDefault="005611FB" w:rsidP="005611FB">
      <w:r w:rsidRPr="00216B31">
        <w:t xml:space="preserve">Finally, experts develop not by restructuring any one of the three factors, but achieving </w:t>
      </w:r>
      <w:r w:rsidR="00CA073C">
        <w:t>integration, or synergy,</w:t>
      </w:r>
      <w:r w:rsidRPr="00216B31">
        <w:t xml:space="preserve"> among subject-matter knowledge, interest and strategic processing (Alexander, </w:t>
      </w:r>
      <w:r w:rsidR="000F787D" w:rsidRPr="00216B31">
        <w:t>2003</w:t>
      </w:r>
      <w:r w:rsidRPr="00216B31">
        <w:t xml:space="preserve">). Experts operate at a level of abstraction that makes them less bound to the conditions within their immediate environment. So, even if any given situation is intriguing it </w:t>
      </w:r>
      <w:r w:rsidR="00CA073C">
        <w:t>is</w:t>
      </w:r>
      <w:r w:rsidRPr="00216B31">
        <w:t xml:space="preserve"> unlikely to distract experts from rele</w:t>
      </w:r>
      <w:r w:rsidR="00BC11AE" w:rsidRPr="00216B31">
        <w:t>vant goals or important content</w:t>
      </w:r>
      <w:r w:rsidRPr="00216B31">
        <w:t xml:space="preserve"> (Alexander, Jetton, et al., 1994). Just as</w:t>
      </w:r>
      <w:r w:rsidR="00BC11AE" w:rsidRPr="00216B31">
        <w:t xml:space="preserve"> the</w:t>
      </w:r>
      <w:r w:rsidRPr="00216B31">
        <w:t xml:space="preserve"> situational interest </w:t>
      </w:r>
      <w:r w:rsidR="00D26618" w:rsidRPr="00216B31">
        <w:t>weakens</w:t>
      </w:r>
      <w:r w:rsidRPr="00216B31">
        <w:t xml:space="preserve"> the expert’s relationship with her subject-matter knowledge changes too. Experts turn from knowledge acquisition to knowledge creation by experimenting with the knowledge principles that </w:t>
      </w:r>
      <w:r w:rsidR="00BC11AE" w:rsidRPr="00216B31">
        <w:t>they</w:t>
      </w:r>
      <w:r w:rsidRPr="00216B31">
        <w:t xml:space="preserve"> discovered over-time. That becomes a source o</w:t>
      </w:r>
      <w:r w:rsidR="00CA073C">
        <w:t>f both solution innovation and</w:t>
      </w:r>
      <w:r w:rsidRPr="00216B31">
        <w:t xml:space="preserve"> renewed individual interest. New knowledge creation does not necessarily lead to an increased reliance on deep processing strategies. Instead, experts find new ways of employing their deep processing strategies to solve novel problems that emerge in the process of knowledge creation. So, innovation seems to occur not only around solutions, but also around </w:t>
      </w:r>
      <w:r w:rsidR="00BC11AE" w:rsidRPr="00216B31">
        <w:t>deep strategies (</w:t>
      </w:r>
      <w:r w:rsidRPr="00216B31">
        <w:t>methods</w:t>
      </w:r>
      <w:r w:rsidR="00BC11AE" w:rsidRPr="00216B31">
        <w:t>) for</w:t>
      </w:r>
      <w:r w:rsidRPr="00216B31">
        <w:t xml:space="preserve"> designing solutions.</w:t>
      </w:r>
    </w:p>
    <w:p w:rsidR="005611FB" w:rsidRPr="00216B31" w:rsidRDefault="005611FB" w:rsidP="005611FB">
      <w:r w:rsidRPr="00216B31">
        <w:lastRenderedPageBreak/>
        <w:t>So,</w:t>
      </w:r>
      <w:r w:rsidR="007D2F4A" w:rsidRPr="00216B31">
        <w:t xml:space="preserve"> from Alexander &amp; colleagues’ research it follows</w:t>
      </w:r>
      <w:r w:rsidRPr="00216B31">
        <w:t xml:space="preserve"> that expertise development </w:t>
      </w:r>
      <w:r w:rsidR="007D2F4A" w:rsidRPr="00216B31">
        <w:t>progresses</w:t>
      </w:r>
      <w:r w:rsidRPr="00216B31">
        <w:t xml:space="preserve"> through distinct stages and challenges. Novices struggle to construct basic concepts, create a sustainable interest in the domain and keep expanding the breadth and depth of their knowledge base without yet being able to manipulate it. Intermediaries </w:t>
      </w:r>
      <w:r w:rsidR="00CA073C">
        <w:t>try</w:t>
      </w:r>
      <w:r w:rsidRPr="00216B31">
        <w:t xml:space="preserve"> to apply a limited number of discovered base concepts in novel ways, sustain their internalised interest and high effort levels, as well as advance their processing strategies (</w:t>
      </w:r>
      <w:r w:rsidR="00084681" w:rsidRPr="00216B31">
        <w:t xml:space="preserve">i.e. </w:t>
      </w:r>
      <w:r w:rsidRPr="00216B31">
        <w:t xml:space="preserve">problem-solving skills). Experts </w:t>
      </w:r>
      <w:r w:rsidR="00CA073C">
        <w:t>seek</w:t>
      </w:r>
      <w:r w:rsidRPr="00216B31">
        <w:t xml:space="preserve"> to elaborate their concepts to such a degree of abstraction where they can create new concepts out of them. They also need to be able to purposefully restructure their processing strategies</w:t>
      </w:r>
      <w:r w:rsidR="007D2F4A" w:rsidRPr="00216B31">
        <w:t xml:space="preserve"> (methods)</w:t>
      </w:r>
      <w:r w:rsidRPr="00216B31">
        <w:t>, and be motivated by the very process of this constant re-invention (Alexander, Murphy &amp; Kulikowich, 2009; Anderson, 1993).</w:t>
      </w:r>
    </w:p>
    <w:p w:rsidR="005611FB" w:rsidRPr="00216B31" w:rsidRDefault="005611FB" w:rsidP="005611FB">
      <w:r w:rsidRPr="00216B31">
        <w:t>This never-ending challenge has its rewards. Expert knowledge structures promote both the acquisition of new broader and deeper  knowledge and the subsequent application of this knowledge to novel problems (</w:t>
      </w:r>
      <w:r w:rsidR="00084681" w:rsidRPr="00216B31">
        <w:t xml:space="preserve">M. </w:t>
      </w:r>
      <w:r w:rsidRPr="00216B31">
        <w:t xml:space="preserve">Mumford, Zaccaro, Harding et al., 2000).They also </w:t>
      </w:r>
      <w:r w:rsidR="007D2F4A" w:rsidRPr="00216B31">
        <w:t>enable</w:t>
      </w:r>
      <w:r w:rsidRPr="00216B31">
        <w:t xml:space="preserve"> higher effectiveness of knowledge acquisition and application, i.e. more rapid situational diagnosis, greater awareness of irrelevant information and critical errors, more rapid identification of key causes, relevant restrictions, and the potential consequences of proposed solutions (</w:t>
      </w:r>
      <w:r w:rsidR="00084681" w:rsidRPr="00216B31">
        <w:t xml:space="preserve">M. </w:t>
      </w:r>
      <w:r w:rsidRPr="00216B31">
        <w:t xml:space="preserve">Mumford, Schultz, &amp; Osburn, 2002). </w:t>
      </w:r>
    </w:p>
    <w:p w:rsidR="002C5D45" w:rsidRPr="00216B31" w:rsidRDefault="002C5D45" w:rsidP="005611FB"/>
    <w:p w:rsidR="005611FB" w:rsidRPr="00216B31" w:rsidRDefault="00C23EBF" w:rsidP="005611FB">
      <w:pPr>
        <w:pStyle w:val="Heading3"/>
      </w:pPr>
      <w:bookmarkStart w:id="111" w:name="_Toc348784497"/>
      <w:r w:rsidRPr="00216B31">
        <w:t>S</w:t>
      </w:r>
      <w:r w:rsidR="000F787D" w:rsidRPr="00216B31">
        <w:t>tudy of l</w:t>
      </w:r>
      <w:r w:rsidR="00A93651" w:rsidRPr="00216B31">
        <w:t xml:space="preserve">eader </w:t>
      </w:r>
      <w:r w:rsidR="005611FB" w:rsidRPr="00216B31">
        <w:t>expertise</w:t>
      </w:r>
      <w:bookmarkEnd w:id="111"/>
    </w:p>
    <w:p w:rsidR="005611FB" w:rsidRPr="00216B31" w:rsidRDefault="005611FB" w:rsidP="005611FB">
      <w:r w:rsidRPr="00216B31">
        <w:t xml:space="preserve">The study of leader expertise, much like the rest of the expertise literature, </w:t>
      </w:r>
      <w:r w:rsidR="00BC4DAE" w:rsidRPr="00216B31">
        <w:t>emerged from</w:t>
      </w:r>
      <w:r w:rsidRPr="00216B31">
        <w:t xml:space="preserve"> the </w:t>
      </w:r>
      <w:r w:rsidR="00F8064E" w:rsidRPr="00216B31">
        <w:t>cognitive</w:t>
      </w:r>
      <w:r w:rsidRPr="00216B31">
        <w:t xml:space="preserve"> approach to studying expertise (Chi, Glasser, &amp; Farr, 1988)</w:t>
      </w:r>
      <w:r w:rsidR="00BC4DAE" w:rsidRPr="00216B31">
        <w:t xml:space="preserve">, although it was later influenced by </w:t>
      </w:r>
      <w:r w:rsidR="0034310A" w:rsidRPr="00216B31">
        <w:t>individual constructivist</w:t>
      </w:r>
      <w:r w:rsidR="005202C8" w:rsidRPr="00216B31">
        <w:t xml:space="preserve"> and social-cognitive</w:t>
      </w:r>
      <w:r w:rsidR="00BC4DAE" w:rsidRPr="00216B31">
        <w:t xml:space="preserve"> traditions (Day et al, 2009)</w:t>
      </w:r>
      <w:r w:rsidRPr="00216B31">
        <w:t xml:space="preserve">. As such, it emphasises that leadership domain, </w:t>
      </w:r>
      <w:r w:rsidR="00CA073C">
        <w:t xml:space="preserve">as any other expert domain, </w:t>
      </w:r>
      <w:r w:rsidRPr="00216B31">
        <w:t xml:space="preserve">emerged around solving novel problems. </w:t>
      </w:r>
      <w:r w:rsidRPr="00216B31">
        <w:rPr>
          <w:i/>
        </w:rPr>
        <w:t xml:space="preserve">Leadership </w:t>
      </w:r>
      <w:r w:rsidRPr="00216B31">
        <w:t xml:space="preserve">as a domain can therefore be defined as </w:t>
      </w:r>
      <w:r w:rsidR="001572EC">
        <w:t>“</w:t>
      </w:r>
      <w:r w:rsidRPr="00216B31">
        <w:rPr>
          <w:i/>
        </w:rPr>
        <w:t>a form of social problem-solving</w:t>
      </w:r>
      <w:r w:rsidR="001572EC">
        <w:rPr>
          <w:i/>
        </w:rPr>
        <w:t>”</w:t>
      </w:r>
      <w:r w:rsidR="007D2F4A" w:rsidRPr="00216B31">
        <w:rPr>
          <w:i/>
        </w:rPr>
        <w:t xml:space="preserve"> </w:t>
      </w:r>
      <w:r w:rsidRPr="00216B31">
        <w:t>(</w:t>
      </w:r>
      <w:r w:rsidR="00084681" w:rsidRPr="00216B31">
        <w:t xml:space="preserve">M. </w:t>
      </w:r>
      <w:r w:rsidRPr="00216B31">
        <w:t xml:space="preserve">Mumford, Zaccaro, Harding, Jacobs &amp; Fleishman, 2000, </w:t>
      </w:r>
      <w:r w:rsidR="00C66137" w:rsidRPr="00216B31">
        <w:t>p. 13</w:t>
      </w:r>
      <w:r w:rsidRPr="00216B31">
        <w:t xml:space="preserve">) </w:t>
      </w:r>
      <w:r w:rsidR="001572EC">
        <w:t>“</w:t>
      </w:r>
      <w:r w:rsidRPr="00216B31">
        <w:rPr>
          <w:i/>
        </w:rPr>
        <w:t>aimed at moving and shaping complex social systems by exercising interpersonal influence over diverse stakeholders</w:t>
      </w:r>
      <w:r w:rsidR="001572EC">
        <w:rPr>
          <w:i/>
        </w:rPr>
        <w:t>”</w:t>
      </w:r>
      <w:r w:rsidRPr="00216B31">
        <w:t xml:space="preserve"> (Ibarra, Snook, Guillen-</w:t>
      </w:r>
      <w:r w:rsidRPr="00216B31">
        <w:lastRenderedPageBreak/>
        <w:t xml:space="preserve">Ramo, 2010, </w:t>
      </w:r>
      <w:r w:rsidR="00C66137" w:rsidRPr="00216B31">
        <w:t>p. 661</w:t>
      </w:r>
      <w:r w:rsidRPr="00216B31">
        <w:t xml:space="preserve">). So, not only this problem-solving domain is </w:t>
      </w:r>
      <w:r w:rsidRPr="00216B31">
        <w:rPr>
          <w:i/>
        </w:rPr>
        <w:t>social</w:t>
      </w:r>
      <w:r w:rsidRPr="00216B31">
        <w:t xml:space="preserve">, it is also </w:t>
      </w:r>
      <w:r w:rsidRPr="00216B31">
        <w:rPr>
          <w:i/>
        </w:rPr>
        <w:t>ill-defined</w:t>
      </w:r>
      <w:r w:rsidRPr="00216B31">
        <w:t xml:space="preserve"> due to the complexity, conflict and change characterising organizations (Fleishman, </w:t>
      </w:r>
      <w:r w:rsidR="008D163F" w:rsidRPr="00216B31">
        <w:t xml:space="preserve">M. </w:t>
      </w:r>
      <w:r w:rsidRPr="00216B31">
        <w:t xml:space="preserve">Mumford, Zaccaro, Levin, Korotkin, &amp; Hein, 1991; </w:t>
      </w:r>
      <w:r w:rsidR="008D163F" w:rsidRPr="00216B31">
        <w:t xml:space="preserve">M. </w:t>
      </w:r>
      <w:r w:rsidRPr="00216B31">
        <w:t>Mumford &amp; Connelly, 1991). These two domain characteristics make a lot of prior expertise research less applicable to</w:t>
      </w:r>
      <w:r w:rsidR="00CA073C">
        <w:t xml:space="preserve"> the study of leader expertise</w:t>
      </w:r>
      <w:r w:rsidRPr="00216B31">
        <w:t xml:space="preserve"> because </w:t>
      </w:r>
      <w:r w:rsidR="007D2F4A" w:rsidRPr="00216B31">
        <w:t>it</w:t>
      </w:r>
      <w:r w:rsidRPr="00216B31">
        <w:t xml:space="preserve"> was done </w:t>
      </w:r>
      <w:r w:rsidR="00CA073C">
        <w:t>in well-structured</w:t>
      </w:r>
      <w:r w:rsidRPr="00216B31">
        <w:t xml:space="preserve"> technical domains (Alexander, Murphy &amp; Kulikowich, 2009). </w:t>
      </w:r>
    </w:p>
    <w:p w:rsidR="005611FB" w:rsidRPr="00216B31" w:rsidRDefault="005611FB" w:rsidP="005611FB">
      <w:r w:rsidRPr="00216B31">
        <w:t xml:space="preserve">Nonetheless, the central finding of the earlier information-processing expertise research </w:t>
      </w:r>
      <w:r w:rsidR="001572EC">
        <w:t>is relevant for the leadership domain too</w:t>
      </w:r>
      <w:r w:rsidRPr="00216B31">
        <w:t xml:space="preserve">, namely: </w:t>
      </w:r>
      <w:r w:rsidR="00742324" w:rsidRPr="00216B31">
        <w:t xml:space="preserve">the </w:t>
      </w:r>
      <w:r w:rsidRPr="00216B31">
        <w:t>over-time development of principle-based knowledge structures promotes both the acquisition of new knowledge and the subsequent application of that knowledge to novel problems (</w:t>
      </w:r>
      <w:r w:rsidR="008D163F" w:rsidRPr="00216B31">
        <w:t>M. Mumford</w:t>
      </w:r>
      <w:r w:rsidRPr="00216B31">
        <w:t>, Zaccaro, Harding et al., 2000). A number of prominent exec</w:t>
      </w:r>
      <w:r w:rsidR="001572EC">
        <w:t>utive leadership theorists built on that</w:t>
      </w:r>
      <w:r w:rsidRPr="00216B31">
        <w:t xml:space="preserve"> premise and proposed a series of </w:t>
      </w:r>
      <w:r w:rsidRPr="00216B31">
        <w:rPr>
          <w:i/>
        </w:rPr>
        <w:t>leader complexity theories</w:t>
      </w:r>
      <w:r w:rsidRPr="00216B31">
        <w:t xml:space="preserve"> (e.g. Hooijberg, Hunt, &amp; Dodge, 1997; Zaccaro, 2001; T. Mumford et al, 2007; </w:t>
      </w:r>
      <w:r w:rsidR="00742324" w:rsidRPr="00216B31">
        <w:t xml:space="preserve">M. </w:t>
      </w:r>
      <w:r w:rsidRPr="00216B31">
        <w:t xml:space="preserve">Mumford, Zaccaro, Harding, Jacobs &amp; Fleishman, 2000). </w:t>
      </w:r>
    </w:p>
    <w:p w:rsidR="00742324" w:rsidRPr="00216B31" w:rsidRDefault="005611FB" w:rsidP="005611FB">
      <w:r w:rsidRPr="00216B31">
        <w:t xml:space="preserve">In these theories, leader expertise </w:t>
      </w:r>
      <w:r w:rsidR="00084681" w:rsidRPr="00216B31">
        <w:t>emerges from</w:t>
      </w:r>
      <w:r w:rsidRPr="00216B31">
        <w:t xml:space="preserve"> one’s </w:t>
      </w:r>
      <w:r w:rsidRPr="00216B31">
        <w:rPr>
          <w:i/>
        </w:rPr>
        <w:t>behavioural complexity</w:t>
      </w:r>
      <w:r w:rsidRPr="00216B31">
        <w:t>, “</w:t>
      </w:r>
      <w:r w:rsidRPr="001572EC">
        <w:rPr>
          <w:i/>
        </w:rPr>
        <w:t>the ability to perform multiple roles and behaviours that circumscribe the requisite variety implied by an organizational environmental context</w:t>
      </w:r>
      <w:r w:rsidRPr="00216B31">
        <w:t xml:space="preserve">” (Denison, Hooijberg, &amp; Quinn, 1995, p. 526). </w:t>
      </w:r>
      <w:r w:rsidRPr="00216B31">
        <w:rPr>
          <w:i/>
        </w:rPr>
        <w:t xml:space="preserve">Complexity </w:t>
      </w:r>
      <w:r w:rsidRPr="00216B31">
        <w:t xml:space="preserve">refers to the number of dimensions a person uses to perceive a particular domain and </w:t>
      </w:r>
      <w:r w:rsidR="001572EC">
        <w:t>relatedness of those dimensions</w:t>
      </w:r>
      <w:r w:rsidRPr="00216B31">
        <w:t xml:space="preserve"> (</w:t>
      </w:r>
      <w:r w:rsidR="007363A0" w:rsidRPr="00216B31">
        <w:t>Hannah, Eggers &amp; Jennings, 2008</w:t>
      </w:r>
      <w:r w:rsidRPr="00216B31">
        <w:t>).</w:t>
      </w:r>
      <w:r w:rsidR="00742324" w:rsidRPr="00216B31">
        <w:t xml:space="preserve"> </w:t>
      </w:r>
      <w:r w:rsidRPr="00216B31">
        <w:t>The greater number of dimensions that one uses to define the domain (</w:t>
      </w:r>
      <w:r w:rsidRPr="00216B31">
        <w:rPr>
          <w:i/>
        </w:rPr>
        <w:t xml:space="preserve">differentiation) </w:t>
      </w:r>
      <w:r w:rsidRPr="00216B31">
        <w:t xml:space="preserve">and the more inter-related these dimensions are across their defining attributes </w:t>
      </w:r>
      <w:r w:rsidRPr="00216B31">
        <w:rPr>
          <w:i/>
        </w:rPr>
        <w:t>(integration)</w:t>
      </w:r>
      <w:r w:rsidRPr="00216B31">
        <w:t xml:space="preserve">, the more complex a response the person </w:t>
      </w:r>
      <w:r w:rsidR="001572EC">
        <w:t>is</w:t>
      </w:r>
      <w:r w:rsidRPr="00216B31">
        <w:t xml:space="preserve"> able to generate.</w:t>
      </w:r>
    </w:p>
    <w:p w:rsidR="005611FB" w:rsidRPr="00216B31" w:rsidRDefault="005611FB" w:rsidP="005611FB">
      <w:r w:rsidRPr="00216B31">
        <w:t>In</w:t>
      </w:r>
      <w:r w:rsidR="00084681" w:rsidRPr="00216B31">
        <w:t xml:space="preserve"> the established</w:t>
      </w:r>
      <w:r w:rsidRPr="00216B31">
        <w:t xml:space="preserve"> leader complexity theories, this definition of complexity applies to beha</w:t>
      </w:r>
      <w:r w:rsidR="00084681" w:rsidRPr="00216B31">
        <w:t>viours, technical knowledge and</w:t>
      </w:r>
      <w:r w:rsidR="00026EF7" w:rsidRPr="00216B31">
        <w:t xml:space="preserve"> </w:t>
      </w:r>
      <w:r w:rsidRPr="00216B31">
        <w:t>social cognitions</w:t>
      </w:r>
      <w:r w:rsidR="00026EF7" w:rsidRPr="00216B31">
        <w:t xml:space="preserve"> </w:t>
      </w:r>
      <w:r w:rsidR="00084681" w:rsidRPr="00216B31">
        <w:t xml:space="preserve">(Hannah, </w:t>
      </w:r>
      <w:r w:rsidR="007363A0" w:rsidRPr="00216B31">
        <w:t>Eggers &amp; Jennings, 2008</w:t>
      </w:r>
      <w:r w:rsidRPr="00216B31">
        <w:t>). Behavioural complexity of leaders is thought to evolve over-time</w:t>
      </w:r>
      <w:r w:rsidR="00742324" w:rsidRPr="00216B31">
        <w:t xml:space="preserve"> as the result of leader </w:t>
      </w:r>
      <w:r w:rsidRPr="00216B31">
        <w:t>having resolved a variety of dissimilar leadership problem-solving situations (</w:t>
      </w:r>
      <w:r w:rsidRPr="00216B31">
        <w:rPr>
          <w:i/>
        </w:rPr>
        <w:t>differentiation</w:t>
      </w:r>
      <w:r w:rsidRPr="00216B31">
        <w:t>)</w:t>
      </w:r>
      <w:r w:rsidR="00742324" w:rsidRPr="00216B31">
        <w:t xml:space="preserve"> and</w:t>
      </w:r>
      <w:r w:rsidRPr="00216B31">
        <w:t xml:space="preserve"> integrated the </w:t>
      </w:r>
      <w:r w:rsidRPr="00216B31">
        <w:lastRenderedPageBreak/>
        <w:t>attributes across those dissimilar situations into coherent principles that can be applied to novel situations (</w:t>
      </w:r>
      <w:r w:rsidRPr="00216B31">
        <w:rPr>
          <w:i/>
        </w:rPr>
        <w:t>integration</w:t>
      </w:r>
      <w:r w:rsidRPr="00216B31">
        <w:t xml:space="preserve">). </w:t>
      </w:r>
    </w:p>
    <w:p w:rsidR="005611FB" w:rsidRPr="00216B31" w:rsidRDefault="005611FB" w:rsidP="005611FB">
      <w:r w:rsidRPr="00216B31">
        <w:t>Since cognition</w:t>
      </w:r>
      <w:r w:rsidR="00026EF7" w:rsidRPr="00216B31">
        <w:t>s and emotions precede</w:t>
      </w:r>
      <w:r w:rsidRPr="00216B31">
        <w:t xml:space="preserve"> behaviour, the link between experiences and leader behavioural complexity is thought to be mod</w:t>
      </w:r>
      <w:r w:rsidR="00026EF7" w:rsidRPr="00216B31">
        <w:t>erated by the leader’s cognitive (or task)</w:t>
      </w:r>
      <w:r w:rsidR="005202C8" w:rsidRPr="00216B31">
        <w:t xml:space="preserve"> complexity</w:t>
      </w:r>
      <w:r w:rsidR="00026EF7" w:rsidRPr="00216B31">
        <w:t xml:space="preserve"> and</w:t>
      </w:r>
      <w:r w:rsidRPr="00216B31">
        <w:t xml:space="preserve"> social complexity</w:t>
      </w:r>
      <w:r w:rsidR="00084681" w:rsidRPr="00216B31">
        <w:t xml:space="preserve"> (</w:t>
      </w:r>
      <w:r w:rsidR="007363A0" w:rsidRPr="00216B31">
        <w:t>Hannah, Eggers &amp; Jennings, 2008</w:t>
      </w:r>
      <w:r w:rsidR="00084681" w:rsidRPr="00216B31">
        <w:t>).</w:t>
      </w:r>
      <w:r w:rsidR="00026EF7" w:rsidRPr="00216B31">
        <w:t xml:space="preserve"> </w:t>
      </w:r>
      <w:r w:rsidRPr="00216B31">
        <w:rPr>
          <w:i/>
        </w:rPr>
        <w:t>Cognitive complexity</w:t>
      </w:r>
      <w:r w:rsidRPr="00216B31">
        <w:t xml:space="preserve"> ascribes an individual’s ability to differentiate and integrate abstract or technical information (</w:t>
      </w:r>
      <w:r w:rsidR="00742324" w:rsidRPr="00216B31">
        <w:t>Bass, 1990</w:t>
      </w:r>
      <w:r w:rsidRPr="00216B31">
        <w:t>).</w:t>
      </w:r>
      <w:r w:rsidR="00742324" w:rsidRPr="00216B31">
        <w:t xml:space="preserve"> </w:t>
      </w:r>
      <w:r w:rsidRPr="00216B31">
        <w:rPr>
          <w:i/>
        </w:rPr>
        <w:t>Social complexity</w:t>
      </w:r>
      <w:r w:rsidRPr="00216B31">
        <w:t xml:space="preserve"> refers to an individual’s ability to differentiate and integrate the personal and relational </w:t>
      </w:r>
      <w:r w:rsidR="002C5D45" w:rsidRPr="00216B31">
        <w:t>a</w:t>
      </w:r>
      <w:r w:rsidRPr="00216B31">
        <w:t>spects of a social situation, including differences in expectations among various members of organizational networks (</w:t>
      </w:r>
      <w:r w:rsidR="00742324" w:rsidRPr="00216B31">
        <w:t>Hooijberg et al., 1997</w:t>
      </w:r>
      <w:r w:rsidRPr="00216B31">
        <w:t xml:space="preserve">). </w:t>
      </w:r>
    </w:p>
    <w:p w:rsidR="005611FB" w:rsidRPr="00216B31" w:rsidRDefault="005611FB" w:rsidP="005611FB">
      <w:r w:rsidRPr="00216B31">
        <w:t xml:space="preserve">Complexity of any type is domain-specific, i.e. leaders will have behavioural complexity </w:t>
      </w:r>
      <w:r w:rsidR="001572EC">
        <w:t xml:space="preserve">only </w:t>
      </w:r>
      <w:r w:rsidRPr="00216B31">
        <w:t xml:space="preserve">for those </w:t>
      </w:r>
      <w:r w:rsidR="001572EC">
        <w:t>roles</w:t>
      </w:r>
      <w:r w:rsidRPr="00216B31">
        <w:t xml:space="preserve"> </w:t>
      </w:r>
      <w:r w:rsidR="00742324" w:rsidRPr="00216B31">
        <w:t>where</w:t>
      </w:r>
      <w:r w:rsidRPr="00216B31">
        <w:t xml:space="preserve"> they have high levels of cognitive and social complexity</w:t>
      </w:r>
      <w:r w:rsidR="001572EC">
        <w:t>,</w:t>
      </w:r>
      <w:r w:rsidRPr="00216B31">
        <w:t xml:space="preserve"> and no</w:t>
      </w:r>
      <w:r w:rsidR="00742324" w:rsidRPr="00216B31">
        <w:t xml:space="preserve">t necessarily </w:t>
      </w:r>
      <w:r w:rsidR="001572EC">
        <w:t>the role</w:t>
      </w:r>
      <w:r w:rsidR="00742324" w:rsidRPr="00216B31">
        <w:t xml:space="preserve"> where</w:t>
      </w:r>
      <w:r w:rsidRPr="00216B31">
        <w:t xml:space="preserve"> they do not (</w:t>
      </w:r>
      <w:r w:rsidR="007363A0" w:rsidRPr="00216B31">
        <w:t>Hannah, Eggers &amp; Jennings, 2008</w:t>
      </w:r>
      <w:r w:rsidRPr="00216B31">
        <w:t xml:space="preserve">). Therefore, an expert leader would have evolved principled mental structures that can support the production of technical and social knowledge and drive problem-solving ability and behaviours that would fit the tasks and environments similar to those that gave rise to the leader’s current state of complexity. </w:t>
      </w:r>
    </w:p>
    <w:p w:rsidR="005611FB" w:rsidRPr="00216B31" w:rsidRDefault="005611FB" w:rsidP="005611FB">
      <w:r w:rsidRPr="00216B31">
        <w:t xml:space="preserve">Research into leader complexity </w:t>
      </w:r>
      <w:r w:rsidR="00026EF7" w:rsidRPr="00216B31">
        <w:t>reveals</w:t>
      </w:r>
      <w:r w:rsidRPr="00216B31">
        <w:t xml:space="preserve"> that leaders at higher organisational levels need more advanced principle-based knowledge in order to effectively respond to organizational challenges at their level (Zaccaro et al., 1991; Zaccaro, 2001; Hoijberg et al, 1997). </w:t>
      </w:r>
      <w:r w:rsidR="001572EC">
        <w:t>Same research shows</w:t>
      </w:r>
      <w:r w:rsidR="00DF5C53" w:rsidRPr="00216B31">
        <w:t xml:space="preserve"> that </w:t>
      </w:r>
      <w:r w:rsidR="00742324" w:rsidRPr="00216B31">
        <w:t xml:space="preserve">skills </w:t>
      </w:r>
      <w:r w:rsidR="00DF5C53" w:rsidRPr="00216B31">
        <w:t xml:space="preserve">and behaviours </w:t>
      </w:r>
      <w:r w:rsidR="001572EC">
        <w:t xml:space="preserve">come to be organised around </w:t>
      </w:r>
      <w:r w:rsidRPr="00216B31">
        <w:t>principled knowledge structures</w:t>
      </w:r>
      <w:r w:rsidR="005202C8" w:rsidRPr="00216B31">
        <w:t xml:space="preserve">, and </w:t>
      </w:r>
      <w:r w:rsidR="001572EC">
        <w:t xml:space="preserve">that </w:t>
      </w:r>
      <w:r w:rsidR="005202C8" w:rsidRPr="00216B31">
        <w:t>the complexity of such</w:t>
      </w:r>
      <w:r w:rsidR="00DF5C53" w:rsidRPr="00216B31">
        <w:t xml:space="preserve"> structures determine the type, composition and level of skills</w:t>
      </w:r>
      <w:r w:rsidRPr="00216B31">
        <w:t xml:space="preserve"> (</w:t>
      </w:r>
      <w:r w:rsidR="00DF5C53" w:rsidRPr="00216B31">
        <w:t>Ibid</w:t>
      </w:r>
      <w:r w:rsidRPr="00216B31">
        <w:t xml:space="preserve">). The ideas on what types of skills matter to leader expertise vary substantially across leader complexity theories, as is the amount of </w:t>
      </w:r>
      <w:r w:rsidR="00DF5C53" w:rsidRPr="00216B31">
        <w:t>research</w:t>
      </w:r>
      <w:r w:rsidRPr="00216B31">
        <w:t xml:space="preserve"> associated with them</w:t>
      </w:r>
      <w:r w:rsidR="00742324" w:rsidRPr="00216B31">
        <w:t xml:space="preserve"> (</w:t>
      </w:r>
      <w:r w:rsidR="00DF5C53" w:rsidRPr="00216B31">
        <w:t>Day et al., 2009</w:t>
      </w:r>
      <w:r w:rsidR="00742324" w:rsidRPr="00216B31">
        <w:t>)</w:t>
      </w:r>
      <w:r w:rsidRPr="00216B31">
        <w:t xml:space="preserve">. </w:t>
      </w:r>
    </w:p>
    <w:p w:rsidR="002C5D45" w:rsidRPr="00216B31" w:rsidRDefault="005611FB" w:rsidP="005611FB">
      <w:r w:rsidRPr="00216B31">
        <w:t>Finally</w:t>
      </w:r>
      <w:r w:rsidR="001572EC">
        <w:t xml:space="preserve">, a few of these theories </w:t>
      </w:r>
      <w:r w:rsidRPr="00216B31">
        <w:t xml:space="preserve">attempted to associate </w:t>
      </w:r>
      <w:r w:rsidR="00DF5C53" w:rsidRPr="00216B31">
        <w:t xml:space="preserve">the types, composition and level </w:t>
      </w:r>
      <w:r w:rsidRPr="00216B31">
        <w:t xml:space="preserve">of leadership skills with the organisational level (e.g. </w:t>
      </w:r>
      <w:r w:rsidR="00A93651" w:rsidRPr="00216B31">
        <w:t>T. Mumford</w:t>
      </w:r>
      <w:r w:rsidRPr="00216B31">
        <w:t xml:space="preserve">. et al, 2007; </w:t>
      </w:r>
      <w:r w:rsidR="00A93651" w:rsidRPr="00216B31">
        <w:t xml:space="preserve">M. </w:t>
      </w:r>
      <w:r w:rsidRPr="00216B31">
        <w:t>Mumford, Marks, Connelly, Zaccaro, &amp; Reiter-Palmon, 2000</w:t>
      </w:r>
      <w:r w:rsidR="00DF5C53" w:rsidRPr="00216B31">
        <w:t xml:space="preserve">). This </w:t>
      </w:r>
      <w:r w:rsidR="00DF5C53" w:rsidRPr="00216B31">
        <w:lastRenderedPageBreak/>
        <w:t xml:space="preserve">rare attention to the </w:t>
      </w:r>
      <w:r w:rsidR="00DF5C53" w:rsidRPr="00216B31">
        <w:rPr>
          <w:i/>
        </w:rPr>
        <w:t>novice-intermediate-expert</w:t>
      </w:r>
      <w:r w:rsidRPr="00216B31">
        <w:rPr>
          <w:i/>
        </w:rPr>
        <w:t xml:space="preserve"> developmental trajectory</w:t>
      </w:r>
      <w:r w:rsidR="001572EC">
        <w:t xml:space="preserve"> wa</w:t>
      </w:r>
      <w:r w:rsidRPr="00216B31">
        <w:t>s particu</w:t>
      </w:r>
      <w:r w:rsidR="00DF5C53" w:rsidRPr="00216B31">
        <w:t>larly valuable for this review</w:t>
      </w:r>
      <w:r w:rsidRPr="00216B31">
        <w:t xml:space="preserve">, because it aims to understand what drives leader </w:t>
      </w:r>
      <w:r w:rsidR="00F2156D" w:rsidRPr="00216B31">
        <w:t>expertise development along this</w:t>
      </w:r>
      <w:r w:rsidR="001572EC">
        <w:t xml:space="preserve"> trajectory. It was</w:t>
      </w:r>
      <w:r w:rsidRPr="00216B31">
        <w:t xml:space="preserve"> also useful to be able to contrast the limited research findings of leader expertise theorists with the substantial programme of research generated by Alexande</w:t>
      </w:r>
      <w:r w:rsidR="00D07759">
        <w:t>r &amp; colleagues in the learning and</w:t>
      </w:r>
      <w:r w:rsidRPr="00216B31">
        <w:t xml:space="preserve"> teac</w:t>
      </w:r>
      <w:r w:rsidR="00DF5C53" w:rsidRPr="00216B31">
        <w:t>hing domain</w:t>
      </w:r>
      <w:r w:rsidR="00D07759">
        <w:t>s</w:t>
      </w:r>
      <w:r w:rsidR="00DF5C53" w:rsidRPr="00216B31">
        <w:t>, which also relies on the novice-intermediate-expert trajectory</w:t>
      </w:r>
      <w:r w:rsidRPr="00216B31">
        <w:t xml:space="preserve"> (see </w:t>
      </w:r>
      <w:r w:rsidR="00DF5C53" w:rsidRPr="00216B31">
        <w:t>sub-</w:t>
      </w:r>
      <w:r w:rsidRPr="00216B31">
        <w:t>section 5.1.1</w:t>
      </w:r>
      <w:r w:rsidR="00DF5C53" w:rsidRPr="00216B31">
        <w:t>). That is why</w:t>
      </w:r>
      <w:r w:rsidRPr="00216B31">
        <w:t xml:space="preserve"> </w:t>
      </w:r>
      <w:r w:rsidR="00D07759">
        <w:t xml:space="preserve">in </w:t>
      </w:r>
      <w:r w:rsidRPr="00216B31">
        <w:t xml:space="preserve">the next </w:t>
      </w:r>
      <w:r w:rsidR="00DF5C53" w:rsidRPr="00216B31">
        <w:t>sub-</w:t>
      </w:r>
      <w:r w:rsidRPr="00216B31">
        <w:t xml:space="preserve">section </w:t>
      </w:r>
      <w:r w:rsidR="00D07759">
        <w:t>I</w:t>
      </w:r>
      <w:r w:rsidRPr="00216B31">
        <w:t xml:space="preserve"> focus</w:t>
      </w:r>
      <w:r w:rsidR="00D07759">
        <w:t>ed</w:t>
      </w:r>
      <w:r w:rsidRPr="00216B31">
        <w:t xml:space="preserve"> on two of the more comprehensive leader expertise models, both in terms of skills co</w:t>
      </w:r>
      <w:r w:rsidR="00024F4F" w:rsidRPr="00216B31">
        <w:t>vered and evidence generated for the three progressive levels of leader expertise</w:t>
      </w:r>
      <w:r w:rsidR="00A93651" w:rsidRPr="00216B31">
        <w:t>.</w:t>
      </w:r>
    </w:p>
    <w:p w:rsidR="005611FB" w:rsidRPr="00216B31" w:rsidRDefault="00A93651" w:rsidP="005611FB">
      <w:r w:rsidRPr="00216B31">
        <w:t xml:space="preserve"> </w:t>
      </w:r>
    </w:p>
    <w:p w:rsidR="005611FB" w:rsidRPr="00D534E8" w:rsidRDefault="000F787D" w:rsidP="005611FB">
      <w:pPr>
        <w:pStyle w:val="Heading3"/>
      </w:pPr>
      <w:bookmarkStart w:id="112" w:name="_Toc348784498"/>
      <w:r w:rsidRPr="00D534E8">
        <w:t>L</w:t>
      </w:r>
      <w:r w:rsidR="005611FB" w:rsidRPr="00D534E8">
        <w:t>eader expertise</w:t>
      </w:r>
      <w:r w:rsidRPr="00D534E8">
        <w:t>: domains, motivation, structure, content</w:t>
      </w:r>
      <w:bookmarkEnd w:id="112"/>
    </w:p>
    <w:p w:rsidR="005611FB" w:rsidRPr="00216B31" w:rsidRDefault="005611FB" w:rsidP="005611FB">
      <w:r w:rsidRPr="00216B31">
        <w:t xml:space="preserve">Although a number of prominent </w:t>
      </w:r>
      <w:r w:rsidR="003C5E63">
        <w:t xml:space="preserve">organisational researchers </w:t>
      </w:r>
      <w:r w:rsidRPr="00216B31">
        <w:t>contributed to the understandi</w:t>
      </w:r>
      <w:r w:rsidR="002926E4" w:rsidRPr="00216B31">
        <w:t>ng of the nature of leader</w:t>
      </w:r>
      <w:r w:rsidRPr="00216B31">
        <w:t xml:space="preserve"> expertise (e.g. </w:t>
      </w:r>
      <w:r w:rsidR="00D9138F" w:rsidRPr="00216B31">
        <w:t xml:space="preserve">M. </w:t>
      </w:r>
      <w:r w:rsidRPr="00216B31">
        <w:t xml:space="preserve">Mumford, Zaccaro, </w:t>
      </w:r>
      <w:r w:rsidR="00D9138F" w:rsidRPr="00216B31">
        <w:t>Hooijberg</w:t>
      </w:r>
      <w:r w:rsidRPr="00216B31">
        <w:t xml:space="preserve">), the phenomenon of </w:t>
      </w:r>
      <w:r w:rsidRPr="00216B31">
        <w:rPr>
          <w:i/>
        </w:rPr>
        <w:t>leader expertise</w:t>
      </w:r>
      <w:r w:rsidRPr="00216B31">
        <w:t xml:space="preserve"> </w:t>
      </w:r>
      <w:r w:rsidRPr="00216B31">
        <w:rPr>
          <w:i/>
        </w:rPr>
        <w:t>development</w:t>
      </w:r>
      <w:r w:rsidRPr="00216B31">
        <w:t xml:space="preserve"> has been relatively neglected (Day et al, 2009).</w:t>
      </w:r>
    </w:p>
    <w:p w:rsidR="005611FB" w:rsidRPr="00216B31" w:rsidRDefault="00D534E8" w:rsidP="005611FB">
      <w:r>
        <w:t>E</w:t>
      </w:r>
      <w:r w:rsidR="00024F4F" w:rsidRPr="00216B31">
        <w:t xml:space="preserve">xpertise scholars </w:t>
      </w:r>
      <w:r w:rsidR="005611FB" w:rsidRPr="00216B31">
        <w:t>agree that domain knowledge is cumulative and that the making of an expert starts with a novice</w:t>
      </w:r>
      <w:r w:rsidR="00A93651" w:rsidRPr="00216B31">
        <w:t xml:space="preserve"> taking on the challenge of becoming an expert</w:t>
      </w:r>
      <w:r w:rsidR="00024F4F" w:rsidRPr="00216B31">
        <w:t xml:space="preserve"> (Alexander, Murphy &amp; Kulikowich, 2009)</w:t>
      </w:r>
      <w:r w:rsidR="005611FB" w:rsidRPr="00216B31">
        <w:t xml:space="preserve">. Therefore, it is virtually impossible to understand </w:t>
      </w:r>
      <w:r w:rsidR="00F2156D" w:rsidRPr="00216B31">
        <w:t>“</w:t>
      </w:r>
      <w:r w:rsidR="005611FB" w:rsidRPr="00216B31">
        <w:t xml:space="preserve">the </w:t>
      </w:r>
      <w:r w:rsidR="006C3983" w:rsidRPr="00216B31">
        <w:t>becoming</w:t>
      </w:r>
      <w:r w:rsidR="00F2156D" w:rsidRPr="00216B31">
        <w:t>”</w:t>
      </w:r>
      <w:r w:rsidR="006C3983" w:rsidRPr="00216B31">
        <w:t xml:space="preserve"> of</w:t>
      </w:r>
      <w:r w:rsidR="005611FB" w:rsidRPr="00216B31">
        <w:t xml:space="preserve"> </w:t>
      </w:r>
      <w:r w:rsidR="006C3983" w:rsidRPr="00216B31">
        <w:t xml:space="preserve">a senior leader by looking </w:t>
      </w:r>
      <w:r w:rsidR="00F2156D" w:rsidRPr="00216B31">
        <w:t>at one</w:t>
      </w:r>
      <w:r w:rsidR="005611FB" w:rsidRPr="00216B31">
        <w:t xml:space="preserve"> discrete transition point in the organisational leadership pipeline (Charan et al, 2011). To understand how an expert </w:t>
      </w:r>
      <w:r w:rsidR="002926E4" w:rsidRPr="00216B31">
        <w:t>leader</w:t>
      </w:r>
      <w:r w:rsidR="005611FB" w:rsidRPr="00216B31">
        <w:t xml:space="preserve"> develop</w:t>
      </w:r>
      <w:r w:rsidR="009E7252" w:rsidRPr="00216B31">
        <w:t xml:space="preserve">s, one must look at the entire </w:t>
      </w:r>
      <w:r w:rsidR="005611FB" w:rsidRPr="00216B31">
        <w:t>novice-intermedia</w:t>
      </w:r>
      <w:r w:rsidR="009E7252" w:rsidRPr="00216B31">
        <w:t>te-expert</w:t>
      </w:r>
      <w:r w:rsidR="005611FB" w:rsidRPr="00216B31">
        <w:t xml:space="preserve"> </w:t>
      </w:r>
      <w:r w:rsidR="009E7252" w:rsidRPr="00216B31">
        <w:t>trajectory</w:t>
      </w:r>
      <w:r w:rsidR="005611FB" w:rsidRPr="00216B31">
        <w:t xml:space="preserve">.  </w:t>
      </w:r>
    </w:p>
    <w:p w:rsidR="009E7252" w:rsidRPr="00216B31" w:rsidRDefault="009E7252" w:rsidP="005611FB">
      <w:r w:rsidRPr="00216B31">
        <w:t xml:space="preserve">I found only two studies of leader expertise that explicate the novice-intermediate-expert developmental trajectory of leader expertise. These are the </w:t>
      </w:r>
      <w:r w:rsidRPr="00216B31">
        <w:rPr>
          <w:i/>
        </w:rPr>
        <w:t>skills-based model of leader performance</w:t>
      </w:r>
      <w:r w:rsidRPr="00216B31">
        <w:t xml:space="preserve"> by Michael Mumford &amp; colleagues (M. Mumford, </w:t>
      </w:r>
      <w:r w:rsidR="005F3BF4" w:rsidRPr="00216B31">
        <w:t>Zaccaro, Harding, Jacobs &amp; Fleishman, 2000; M. Mumford, Zaccaro, Connely &amp; Marks, 2000</w:t>
      </w:r>
      <w:r w:rsidRPr="00216B31">
        <w:t xml:space="preserve">) and </w:t>
      </w:r>
      <w:r w:rsidRPr="00216B31">
        <w:rPr>
          <w:i/>
        </w:rPr>
        <w:t>leadership skills strataplex model</w:t>
      </w:r>
      <w:r w:rsidRPr="00216B31">
        <w:t xml:space="preserve"> by Troy Mumford &amp; colleagues (T. Mumford et al., 2007). </w:t>
      </w:r>
    </w:p>
    <w:p w:rsidR="00860ECF" w:rsidRPr="00216B31" w:rsidRDefault="00860ECF" w:rsidP="00860ECF">
      <w:r w:rsidRPr="00216B31">
        <w:lastRenderedPageBreak/>
        <w:t xml:space="preserve">Similarly to other leader complexity models, M. Mumford’s skills-based model of leader performance conceptualises leadership as a skill of social problem-solving (M. Mumford, Zaccaro, Harding, Jacobs &amp; Fleishman, 2000). At higher organisational levels, such leadership challenge becomes more complex, so the skills of a </w:t>
      </w:r>
      <w:r w:rsidR="00DF12BC" w:rsidRPr="00216B31">
        <w:t>leader</w:t>
      </w:r>
      <w:r w:rsidR="00D534E8">
        <w:t xml:space="preserve"> who</w:t>
      </w:r>
      <w:r w:rsidRPr="00216B31">
        <w:t xml:space="preserve"> tries to address that</w:t>
      </w:r>
      <w:r w:rsidR="00DF12BC" w:rsidRPr="00216B31">
        <w:t xml:space="preserve"> raised</w:t>
      </w:r>
      <w:r w:rsidRPr="00216B31">
        <w:t xml:space="preserve"> challenge</w:t>
      </w:r>
      <w:r w:rsidR="00D534E8">
        <w:t xml:space="preserve"> should match his or her role</w:t>
      </w:r>
      <w:r w:rsidR="00DF12BC" w:rsidRPr="00216B31">
        <w:t xml:space="preserve"> complexity</w:t>
      </w:r>
      <w:r w:rsidR="00D534E8">
        <w:t xml:space="preserve">. </w:t>
      </w:r>
      <w:r w:rsidR="00DF12BC" w:rsidRPr="00216B31">
        <w:t>That is why leader expertise evolves over-time</w:t>
      </w:r>
      <w:r w:rsidR="00D534E8">
        <w:t>, unless the leader fails to cope with the raised challenge</w:t>
      </w:r>
      <w:r w:rsidR="00DF12BC" w:rsidRPr="00216B31">
        <w:t>.</w:t>
      </w:r>
    </w:p>
    <w:p w:rsidR="005611FB" w:rsidRPr="00216B31" w:rsidRDefault="005611FB" w:rsidP="005611FB">
      <w:r w:rsidRPr="00216B31">
        <w:t>Mich</w:t>
      </w:r>
      <w:r w:rsidR="00F2156D" w:rsidRPr="00216B31">
        <w:t>ael Mumford &amp; colleagues conducted</w:t>
      </w:r>
      <w:r w:rsidR="005F3BF4" w:rsidRPr="00216B31">
        <w:t xml:space="preserve"> several </w:t>
      </w:r>
      <w:r w:rsidR="0066370D" w:rsidRPr="00216B31">
        <w:t>cross-sectional</w:t>
      </w:r>
      <w:r w:rsidR="00762807" w:rsidRPr="00216B31">
        <w:t xml:space="preserve"> </w:t>
      </w:r>
      <w:r w:rsidR="00DF12BC" w:rsidRPr="00216B31">
        <w:t>studies to test</w:t>
      </w:r>
      <w:r w:rsidRPr="00216B31">
        <w:t xml:space="preserve"> </w:t>
      </w:r>
      <w:r w:rsidR="00F2156D" w:rsidRPr="00216B31">
        <w:t xml:space="preserve">the </w:t>
      </w:r>
      <w:r w:rsidRPr="00216B31">
        <w:t>proposition</w:t>
      </w:r>
      <w:r w:rsidR="00DF12BC" w:rsidRPr="00216B31">
        <w:t>s</w:t>
      </w:r>
      <w:r w:rsidRPr="00216B31">
        <w:t xml:space="preserve"> that leader skills </w:t>
      </w:r>
      <w:r w:rsidR="005F3BF4" w:rsidRPr="00216B31">
        <w:t>effective</w:t>
      </w:r>
      <w:r w:rsidRPr="00216B31">
        <w:t xml:space="preserve"> at different organisational levels</w:t>
      </w:r>
      <w:r w:rsidR="005F3BF4" w:rsidRPr="00216B31">
        <w:t xml:space="preserve"> (Connely, Gilbert, Zaccaro, Threlfall, Marks &amp; M. Mumford, 2000)</w:t>
      </w:r>
      <w:r w:rsidRPr="00216B31">
        <w:t xml:space="preserve"> are</w:t>
      </w:r>
      <w:r w:rsidR="00762807" w:rsidRPr="00216B31">
        <w:t xml:space="preserve"> organised around</w:t>
      </w:r>
      <w:r w:rsidR="00DF12BC" w:rsidRPr="00216B31">
        <w:t xml:space="preserve"> increasingly complex</w:t>
      </w:r>
      <w:r w:rsidR="00762807" w:rsidRPr="00216B31">
        <w:t xml:space="preserve"> principled knowledge structures </w:t>
      </w:r>
      <w:r w:rsidRPr="00216B31">
        <w:t xml:space="preserve">attainable </w:t>
      </w:r>
      <w:r w:rsidR="005F3BF4" w:rsidRPr="00216B31">
        <w:t>over-time and with experience (M. Mumford, Marks, Connely, Zaccaro &amp; Reiter-Palmon, 2000)</w:t>
      </w:r>
      <w:r w:rsidR="002005FD">
        <w:t xml:space="preserve">. Further, attainment of </w:t>
      </w:r>
      <w:r w:rsidR="00D534E8">
        <w:t>heses skills are</w:t>
      </w:r>
      <w:r w:rsidRPr="00216B31">
        <w:t xml:space="preserve"> subject to </w:t>
      </w:r>
      <w:r w:rsidR="0066370D" w:rsidRPr="00216B31">
        <w:t xml:space="preserve">stable </w:t>
      </w:r>
      <w:r w:rsidR="003C1087" w:rsidRPr="00216B31">
        <w:t xml:space="preserve">individual differences, like </w:t>
      </w:r>
      <w:r w:rsidRPr="00216B31">
        <w:t>ability</w:t>
      </w:r>
      <w:r w:rsidR="003C1087" w:rsidRPr="00216B31">
        <w:t>,</w:t>
      </w:r>
      <w:r w:rsidR="005F3BF4" w:rsidRPr="00216B31">
        <w:t xml:space="preserve"> </w:t>
      </w:r>
      <w:r w:rsidR="00762807" w:rsidRPr="00216B31">
        <w:t>motivation and</w:t>
      </w:r>
      <w:r w:rsidR="003C1087" w:rsidRPr="00216B31">
        <w:t xml:space="preserve"> personality </w:t>
      </w:r>
      <w:r w:rsidR="005F3BF4" w:rsidRPr="00216B31">
        <w:t>(</w:t>
      </w:r>
      <w:r w:rsidR="003C1087" w:rsidRPr="00216B31">
        <w:t>M. Mumford, Zaccaro, Johnson, Diana, Gilbert &amp; Threlfall</w:t>
      </w:r>
      <w:r w:rsidR="005F3BF4" w:rsidRPr="00216B31">
        <w:t xml:space="preserve">, </w:t>
      </w:r>
      <w:r w:rsidR="003C1087" w:rsidRPr="00216B31">
        <w:t>2000</w:t>
      </w:r>
      <w:r w:rsidR="005F3BF4" w:rsidRPr="00216B31">
        <w:t>)</w:t>
      </w:r>
      <w:r w:rsidR="003C1087" w:rsidRPr="00216B31">
        <w:t>, as well as various situational influences</w:t>
      </w:r>
      <w:r w:rsidR="005F3BF4" w:rsidRPr="00216B31">
        <w:t xml:space="preserve">. </w:t>
      </w:r>
    </w:p>
    <w:p w:rsidR="001C7082" w:rsidRPr="00216B31" w:rsidRDefault="00D534E8" w:rsidP="005611FB">
      <w:r>
        <w:t>That</w:t>
      </w:r>
      <w:r w:rsidR="00762807" w:rsidRPr="00216B31">
        <w:t xml:space="preserve"> programme of research</w:t>
      </w:r>
      <w:r w:rsidR="00860ECF" w:rsidRPr="00216B31">
        <w:t xml:space="preserve"> indeed found evidence</w:t>
      </w:r>
      <w:r w:rsidR="00DF12BC" w:rsidRPr="00216B31">
        <w:t xml:space="preserve"> of</w:t>
      </w:r>
      <w:r w:rsidR="00860ECF" w:rsidRPr="00216B31">
        <w:t xml:space="preserve"> </w:t>
      </w:r>
      <w:r w:rsidR="00DF12BC" w:rsidRPr="00216B31">
        <w:t>the</w:t>
      </w:r>
      <w:r w:rsidR="00762807" w:rsidRPr="00216B31">
        <w:t xml:space="preserve"> principled</w:t>
      </w:r>
      <w:r w:rsidR="0066370D" w:rsidRPr="00216B31">
        <w:t xml:space="preserve"> </w:t>
      </w:r>
      <w:r w:rsidR="00762807" w:rsidRPr="00216B31">
        <w:t>knowledge structures</w:t>
      </w:r>
      <w:r w:rsidR="00860ECF" w:rsidRPr="00216B31">
        <w:t xml:space="preserve"> </w:t>
      </w:r>
      <w:r w:rsidR="00DF12BC" w:rsidRPr="00216B31">
        <w:t>associated with leader skills at</w:t>
      </w:r>
      <w:r w:rsidR="00762807" w:rsidRPr="00216B31">
        <w:t xml:space="preserve"> the novice,</w:t>
      </w:r>
      <w:r w:rsidR="00DF12BC" w:rsidRPr="00216B31">
        <w:t xml:space="preserve"> </w:t>
      </w:r>
      <w:r w:rsidR="00762807" w:rsidRPr="00216B31">
        <w:t>intermediate</w:t>
      </w:r>
      <w:r w:rsidR="00DF12BC" w:rsidRPr="00216B31">
        <w:t xml:space="preserve">, and </w:t>
      </w:r>
      <w:r w:rsidR="00762807" w:rsidRPr="00216B31">
        <w:t>expert level (M. Mumford, Marks, et al., 2000)</w:t>
      </w:r>
      <w:r w:rsidR="00DF12BC" w:rsidRPr="00216B31">
        <w:t xml:space="preserve">. Three </w:t>
      </w:r>
      <w:r w:rsidR="002005FD">
        <w:t>clusters</w:t>
      </w:r>
      <w:r w:rsidR="00DF12BC" w:rsidRPr="00216B31">
        <w:t xml:space="preserve"> of knowledge structures</w:t>
      </w:r>
      <w:r w:rsidR="00B76ABE" w:rsidRPr="00216B31">
        <w:t xml:space="preserve"> were </w:t>
      </w:r>
      <w:r w:rsidR="00981009" w:rsidRPr="00216B31">
        <w:t>proposed</w:t>
      </w:r>
      <w:r w:rsidR="00B76ABE" w:rsidRPr="00216B31">
        <w:t xml:space="preserve"> in relation to </w:t>
      </w:r>
      <w:r w:rsidR="00E310AE" w:rsidRPr="00216B31">
        <w:t xml:space="preserve">the </w:t>
      </w:r>
      <w:r w:rsidR="00981009" w:rsidRPr="00216B31">
        <w:t>domain</w:t>
      </w:r>
      <w:r w:rsidR="00B76ABE" w:rsidRPr="00216B31">
        <w:t xml:space="preserve"> in which leaders operate</w:t>
      </w:r>
      <w:r w:rsidR="00DF12BC" w:rsidRPr="00216B31">
        <w:t xml:space="preserve">: </w:t>
      </w:r>
      <w:r w:rsidRPr="00D534E8">
        <w:rPr>
          <w:i/>
        </w:rPr>
        <w:t>task (</w:t>
      </w:r>
      <w:r w:rsidR="00B76ABE" w:rsidRPr="00D534E8">
        <w:rPr>
          <w:i/>
        </w:rPr>
        <w:t>problem</w:t>
      </w:r>
      <w:r w:rsidRPr="00D534E8">
        <w:rPr>
          <w:i/>
        </w:rPr>
        <w:t>)</w:t>
      </w:r>
      <w:r w:rsidR="00B76ABE" w:rsidRPr="00D534E8">
        <w:rPr>
          <w:i/>
        </w:rPr>
        <w:t xml:space="preserve">, organisation </w:t>
      </w:r>
      <w:r w:rsidR="00B76ABE" w:rsidRPr="00D534E8">
        <w:t>and</w:t>
      </w:r>
      <w:r w:rsidR="00DF12BC" w:rsidRPr="00D534E8">
        <w:rPr>
          <w:i/>
        </w:rPr>
        <w:t xml:space="preserve"> people</w:t>
      </w:r>
      <w:r w:rsidR="00321B03" w:rsidRPr="00216B31">
        <w:t xml:space="preserve"> (M. Mumford, Zaccaro, Harding, et al., 2000)</w:t>
      </w:r>
      <w:r w:rsidR="00B76ABE" w:rsidRPr="00216B31">
        <w:t xml:space="preserve">. </w:t>
      </w:r>
      <w:r w:rsidR="00321B03" w:rsidRPr="00216B31">
        <w:t>Although this three-way domain clustering was not expli</w:t>
      </w:r>
      <w:r>
        <w:t>citly tested, the existence of some</w:t>
      </w:r>
      <w:r w:rsidR="00321B03" w:rsidRPr="00216B31">
        <w:t xml:space="preserve"> knowledge struc</w:t>
      </w:r>
      <w:r w:rsidR="002005FD">
        <w:t>ture was indeed confirmed by that research</w:t>
      </w:r>
      <w:r>
        <w:t xml:space="preserve">. </w:t>
      </w:r>
      <w:r w:rsidR="002005FD">
        <w:t>It</w:t>
      </w:r>
      <w:r w:rsidR="00C75C2F" w:rsidRPr="00216B31">
        <w:t xml:space="preserve"> </w:t>
      </w:r>
      <w:r>
        <w:t>was</w:t>
      </w:r>
      <w:r w:rsidR="00B76ABE" w:rsidRPr="00216B31">
        <w:t xml:space="preserve"> found to </w:t>
      </w:r>
      <w:r w:rsidR="00C75C2F" w:rsidRPr="00216B31">
        <w:t>evolve</w:t>
      </w:r>
      <w:r w:rsidR="00B76ABE" w:rsidRPr="00216B31">
        <w:t xml:space="preserve"> </w:t>
      </w:r>
      <w:r w:rsidR="002005FD">
        <w:t xml:space="preserve">in complexity at </w:t>
      </w:r>
      <w:r w:rsidR="00C75C2F" w:rsidRPr="00216B31">
        <w:t>higher organisational levels</w:t>
      </w:r>
      <w:r>
        <w:t xml:space="preserve">, </w:t>
      </w:r>
      <w:r w:rsidR="002005FD">
        <w:t xml:space="preserve">and was </w:t>
      </w:r>
      <w:r>
        <w:t>measured by</w:t>
      </w:r>
      <w:r w:rsidR="00B76ABE" w:rsidRPr="00216B31">
        <w:t xml:space="preserve"> the number of knowledge categories</w:t>
      </w:r>
      <w:r w:rsidR="00DF12BC" w:rsidRPr="00216B31">
        <w:t xml:space="preserve">, coherence of knowledge categories, </w:t>
      </w:r>
      <w:r w:rsidR="00B76ABE" w:rsidRPr="00216B31">
        <w:t>and consistency</w:t>
      </w:r>
      <w:r w:rsidR="00DF12BC" w:rsidRPr="00216B31">
        <w:t xml:space="preserve"> with</w:t>
      </w:r>
      <w:r w:rsidR="00B76ABE" w:rsidRPr="00216B31">
        <w:t xml:space="preserve"> the</w:t>
      </w:r>
      <w:r w:rsidR="00DF12BC" w:rsidRPr="00216B31">
        <w:t xml:space="preserve"> existing </w:t>
      </w:r>
      <w:r w:rsidR="00B76ABE" w:rsidRPr="00216B31">
        <w:t xml:space="preserve">taxonomy of the </w:t>
      </w:r>
      <w:r w:rsidR="00DF12BC" w:rsidRPr="00216B31">
        <w:t>leader</w:t>
      </w:r>
      <w:r w:rsidR="00F2156D" w:rsidRPr="00216B31">
        <w:t>’s</w:t>
      </w:r>
      <w:r w:rsidR="00DF12BC" w:rsidRPr="00216B31">
        <w:t xml:space="preserve"> activity </w:t>
      </w:r>
      <w:r w:rsidR="00B76ABE" w:rsidRPr="00216B31">
        <w:t>(Ibid). The knowledge structure at each level was reliably associated with a r</w:t>
      </w:r>
      <w:r w:rsidR="00C75C2F" w:rsidRPr="00216B31">
        <w:t>aft of skills</w:t>
      </w:r>
      <w:r w:rsidR="00B76ABE" w:rsidRPr="00216B31">
        <w:t xml:space="preserve"> </w:t>
      </w:r>
      <w:r w:rsidR="00C75C2F" w:rsidRPr="00216B31">
        <w:t xml:space="preserve">of cognitive, social and strategic nature. The </w:t>
      </w:r>
      <w:r w:rsidR="002005FD">
        <w:t xml:space="preserve">skills proficiency </w:t>
      </w:r>
      <w:r w:rsidR="00C75C2F" w:rsidRPr="00216B31">
        <w:t>level was also found to evolve with organisational level along the novice-intermediate-expert developmental trajectory.</w:t>
      </w:r>
    </w:p>
    <w:p w:rsidR="00C75C2F" w:rsidRPr="00216B31" w:rsidRDefault="00C75C2F" w:rsidP="005611FB">
      <w:r w:rsidRPr="00216B31">
        <w:lastRenderedPageBreak/>
        <w:t xml:space="preserve">Other </w:t>
      </w:r>
      <w:r w:rsidR="001C7082" w:rsidRPr="00216B31">
        <w:t>research</w:t>
      </w:r>
      <w:r w:rsidR="002005FD">
        <w:t xml:space="preserve"> in that</w:t>
      </w:r>
      <w:r w:rsidRPr="00216B31">
        <w:t xml:space="preserve"> programme found evidence that </w:t>
      </w:r>
      <w:r w:rsidR="002005FD">
        <w:t>the</w:t>
      </w:r>
      <w:r w:rsidRPr="00216B31">
        <w:t xml:space="preserve"> evolving knowledge structures and </w:t>
      </w:r>
      <w:r w:rsidR="00564F74" w:rsidRPr="00216B31">
        <w:t>skill-set</w:t>
      </w:r>
      <w:r w:rsidRPr="00216B31">
        <w:t xml:space="preserve"> are associated with leader effectiveness at </w:t>
      </w:r>
      <w:r w:rsidR="00F57A7C" w:rsidRPr="00216B31">
        <w:t xml:space="preserve">different </w:t>
      </w:r>
      <w:r w:rsidR="001C7082" w:rsidRPr="00216B31">
        <w:t>organisational</w:t>
      </w:r>
      <w:r w:rsidR="00F57A7C" w:rsidRPr="00216B31">
        <w:t xml:space="preserve"> levels, supporting the idea that the </w:t>
      </w:r>
      <w:r w:rsidR="00564F74" w:rsidRPr="00216B31">
        <w:t>skill-set</w:t>
      </w:r>
      <w:r w:rsidR="00F57A7C" w:rsidRPr="00216B31">
        <w:t xml:space="preserve"> </w:t>
      </w:r>
      <w:r w:rsidR="002005FD">
        <w:t>is</w:t>
      </w:r>
      <w:r w:rsidR="00F57A7C" w:rsidRPr="00216B31">
        <w:t xml:space="preserve"> aligned</w:t>
      </w:r>
      <w:r w:rsidR="002005FD">
        <w:t xml:space="preserve"> with the</w:t>
      </w:r>
      <w:r w:rsidR="00F57A7C" w:rsidRPr="00216B31">
        <w:t xml:space="preserve"> complexity</w:t>
      </w:r>
      <w:r w:rsidR="002005FD">
        <w:t xml:space="preserve"> of the role at hand</w:t>
      </w:r>
      <w:r w:rsidR="00F57A7C" w:rsidRPr="00216B31">
        <w:t xml:space="preserve"> </w:t>
      </w:r>
      <w:r w:rsidR="002005FD">
        <w:t>(Connely et al.,</w:t>
      </w:r>
      <w:r w:rsidR="001C7082" w:rsidRPr="00216B31">
        <w:t xml:space="preserve"> 2000). Also, the proposition that the expertise outcomes are moderated by ability, motivation and personality</w:t>
      </w:r>
      <w:r w:rsidR="00F57A7C" w:rsidRPr="00216B31">
        <w:t xml:space="preserve"> </w:t>
      </w:r>
      <w:r w:rsidR="001C7082" w:rsidRPr="00216B31">
        <w:t>was supported</w:t>
      </w:r>
      <w:r w:rsidR="002005FD">
        <w:t xml:space="preserve"> by research</w:t>
      </w:r>
      <w:r w:rsidR="001C7082" w:rsidRPr="00216B31">
        <w:t xml:space="preserve"> (M. Mumford, Zaccaro, Johnson, et al., 2000</w:t>
      </w:r>
      <w:r w:rsidR="00F2156D" w:rsidRPr="00216B31">
        <w:t>). T</w:t>
      </w:r>
      <w:r w:rsidR="00F57A7C" w:rsidRPr="00216B31">
        <w:t>he design of the study did not allow for the over-time testing of these variables. They were assumed to be stable individual differences. However, the research findings by Alexander &amp; colleagues on the change in motivation associated with different levels of expertise</w:t>
      </w:r>
      <w:r w:rsidR="00157BA4">
        <w:t xml:space="preserve"> (see sub-section 5.1.1)</w:t>
      </w:r>
      <w:r w:rsidR="00F57A7C" w:rsidRPr="00216B31">
        <w:t xml:space="preserve"> suggest that motivation may not be</w:t>
      </w:r>
      <w:r w:rsidR="00F2156D" w:rsidRPr="00216B31">
        <w:t xml:space="preserve"> a stable individual difference after all.</w:t>
      </w:r>
    </w:p>
    <w:p w:rsidR="005611FB" w:rsidRPr="00216B31" w:rsidRDefault="00157BA4" w:rsidP="002F5CE3">
      <w:r>
        <w:t>In their</w:t>
      </w:r>
      <w:r w:rsidR="005B08DE" w:rsidRPr="00216B31">
        <w:t xml:space="preserve"> leadership skills stratap</w:t>
      </w:r>
      <w:r>
        <w:t xml:space="preserve">lex model, Troy Mumford and </w:t>
      </w:r>
      <w:r w:rsidR="005B08DE" w:rsidRPr="00216B31">
        <w:t>colleagues (T. Mumford et al., 2007), d</w:t>
      </w:r>
      <w:r w:rsidR="005611FB" w:rsidRPr="00216B31">
        <w:t xml:space="preserve">id not focus on the structure of </w:t>
      </w:r>
      <w:r w:rsidR="005B08DE" w:rsidRPr="00216B31">
        <w:t xml:space="preserve">leader </w:t>
      </w:r>
      <w:r w:rsidR="005611FB" w:rsidRPr="00216B31">
        <w:t>ex</w:t>
      </w:r>
      <w:r w:rsidR="005B08DE" w:rsidRPr="00216B31">
        <w:t xml:space="preserve">pertise, </w:t>
      </w:r>
      <w:r w:rsidR="00F2156D" w:rsidRPr="00216B31">
        <w:t xml:space="preserve">but </w:t>
      </w:r>
      <w:r w:rsidR="005B08DE" w:rsidRPr="00216B31">
        <w:t>only on its</w:t>
      </w:r>
      <w:r w:rsidR="005611FB" w:rsidRPr="00216B31">
        <w:t xml:space="preserve"> content, i.e. skills.</w:t>
      </w:r>
      <w:r w:rsidR="005B08DE" w:rsidRPr="00216B31">
        <w:t xml:space="preserve"> T. Mumford &amp; colleagues </w:t>
      </w:r>
      <w:r>
        <w:t>did</w:t>
      </w:r>
      <w:r w:rsidR="005B08DE" w:rsidRPr="00216B31">
        <w:t xml:space="preserve"> a meta-review of studies conducted by leader complexity scholars and categorised the </w:t>
      </w:r>
      <w:r w:rsidR="00564F74" w:rsidRPr="00216B31">
        <w:t>skill-set</w:t>
      </w:r>
      <w:r w:rsidR="005B08DE" w:rsidRPr="00216B31">
        <w:t xml:space="preserve"> that emerged from them in four broad categories: </w:t>
      </w:r>
      <w:r w:rsidR="005B08DE" w:rsidRPr="00216B31">
        <w:rPr>
          <w:i/>
        </w:rPr>
        <w:t xml:space="preserve">cognitive, social, </w:t>
      </w:r>
      <w:r w:rsidR="002F5CE3" w:rsidRPr="00216B31">
        <w:rPr>
          <w:i/>
        </w:rPr>
        <w:t>strategic</w:t>
      </w:r>
      <w:r w:rsidR="005B08DE" w:rsidRPr="00216B31">
        <w:rPr>
          <w:i/>
        </w:rPr>
        <w:t xml:space="preserve"> and </w:t>
      </w:r>
      <w:r w:rsidR="002F5CE3" w:rsidRPr="00216B31">
        <w:rPr>
          <w:i/>
        </w:rPr>
        <w:t>business</w:t>
      </w:r>
      <w:r w:rsidR="005B08DE" w:rsidRPr="00216B31">
        <w:rPr>
          <w:i/>
        </w:rPr>
        <w:t>.</w:t>
      </w:r>
      <w:r w:rsidR="005B08DE" w:rsidRPr="00216B31">
        <w:t xml:space="preserve"> </w:t>
      </w:r>
      <w:r>
        <w:t>The same</w:t>
      </w:r>
      <w:r w:rsidR="005B08DE" w:rsidRPr="00216B31">
        <w:t xml:space="preserve"> </w:t>
      </w:r>
      <w:r>
        <w:t>clustering</w:t>
      </w:r>
      <w:r w:rsidR="005B08DE" w:rsidRPr="00216B31">
        <w:t xml:space="preserve"> of leader skills also emerged from the factor analysis conducted by the study. An</w:t>
      </w:r>
      <w:r>
        <w:t>other key finding of the study wa</w:t>
      </w:r>
      <w:r w:rsidR="005B08DE" w:rsidRPr="00216B31">
        <w:t xml:space="preserve">s </w:t>
      </w:r>
      <w:r w:rsidR="005611FB" w:rsidRPr="00216B31">
        <w:t xml:space="preserve">that the </w:t>
      </w:r>
      <w:r w:rsidR="005B08DE" w:rsidRPr="00216B31">
        <w:t>level</w:t>
      </w:r>
      <w:r w:rsidR="005611FB" w:rsidRPr="00216B31">
        <w:t xml:space="preserve"> and importance of these </w:t>
      </w:r>
      <w:r>
        <w:t>clusters</w:t>
      </w:r>
      <w:r w:rsidR="005611FB" w:rsidRPr="00216B31">
        <w:t xml:space="preserve"> of skills ch</w:t>
      </w:r>
      <w:r w:rsidR="005B08DE" w:rsidRPr="00216B31">
        <w:t>ange with</w:t>
      </w:r>
      <w:r>
        <w:t xml:space="preserve"> the</w:t>
      </w:r>
      <w:r w:rsidR="005B08DE" w:rsidRPr="00216B31">
        <w:t xml:space="preserve"> organisational level in three ways. </w:t>
      </w:r>
      <w:r w:rsidR="005611FB" w:rsidRPr="00216B31">
        <w:t xml:space="preserve"> </w:t>
      </w:r>
      <w:r w:rsidR="002F5CE3" w:rsidRPr="00216B31">
        <w:t xml:space="preserve">First, </w:t>
      </w:r>
      <w:r w:rsidR="005B08DE" w:rsidRPr="00216B31">
        <w:t>h</w:t>
      </w:r>
      <w:r w:rsidR="005611FB" w:rsidRPr="00216B31">
        <w:t xml:space="preserve">igher </w:t>
      </w:r>
      <w:r>
        <w:t>proficiency in</w:t>
      </w:r>
      <w:r w:rsidR="002926E4" w:rsidRPr="00216B31">
        <w:t xml:space="preserve"> all four types of skills</w:t>
      </w:r>
      <w:r w:rsidR="005611FB" w:rsidRPr="00216B31">
        <w:t xml:space="preserve"> </w:t>
      </w:r>
      <w:r w:rsidR="002F5CE3" w:rsidRPr="00216B31">
        <w:t xml:space="preserve">are </w:t>
      </w:r>
      <w:r w:rsidR="005611FB" w:rsidRPr="00216B31">
        <w:t xml:space="preserve">required at </w:t>
      </w:r>
      <w:r w:rsidR="002926E4" w:rsidRPr="00216B31">
        <w:t>progressively higher organisational levels</w:t>
      </w:r>
      <w:r w:rsidR="002F5CE3" w:rsidRPr="00216B31">
        <w:t>. Second, t</w:t>
      </w:r>
      <w:r w:rsidR="005611FB" w:rsidRPr="00216B31">
        <w:t>he hiera</w:t>
      </w:r>
      <w:r w:rsidR="002F5CE3" w:rsidRPr="00216B31">
        <w:t xml:space="preserve">rchy of </w:t>
      </w:r>
      <w:r>
        <w:t>required</w:t>
      </w:r>
      <w:r w:rsidR="002F5CE3" w:rsidRPr="00216B31">
        <w:t xml:space="preserve"> skills remains the same: the level of required cognitive skill is the highest of all</w:t>
      </w:r>
      <w:r w:rsidR="005611FB" w:rsidRPr="00216B31">
        <w:t>, followed by social, strategic</w:t>
      </w:r>
      <w:r w:rsidR="002F5CE3" w:rsidRPr="00216B31">
        <w:t xml:space="preserve"> and business skills. Finally, </w:t>
      </w:r>
      <w:r w:rsidR="005611FB" w:rsidRPr="00216B31">
        <w:t>the relative importance of business and strategic skills in the skills portfolio a</w:t>
      </w:r>
      <w:r w:rsidR="002F5CE3" w:rsidRPr="00216B31">
        <w:t xml:space="preserve">t </w:t>
      </w:r>
      <w:r w:rsidR="00981009" w:rsidRPr="00216B31">
        <w:t>the middle</w:t>
      </w:r>
      <w:r w:rsidR="002F5CE3" w:rsidRPr="00216B31">
        <w:t xml:space="preserve"> and senior </w:t>
      </w:r>
      <w:r w:rsidR="00981009" w:rsidRPr="00216B31">
        <w:t xml:space="preserve">management </w:t>
      </w:r>
      <w:r w:rsidR="002F5CE3" w:rsidRPr="00216B31">
        <w:t>levels i</w:t>
      </w:r>
      <w:r w:rsidR="005611FB" w:rsidRPr="00216B31">
        <w:t>s significantly higher than at junior level</w:t>
      </w:r>
      <w:r w:rsidR="002F5CE3" w:rsidRPr="00216B31">
        <w:t>. Pronounced business skills emerge last, at the mid-level of management.</w:t>
      </w:r>
    </w:p>
    <w:p w:rsidR="005611FB" w:rsidRPr="00216B31" w:rsidRDefault="00981009" w:rsidP="00981009">
      <w:r w:rsidRPr="00216B31">
        <w:t>So</w:t>
      </w:r>
      <w:r w:rsidR="00F2156D" w:rsidRPr="00216B31">
        <w:t>,</w:t>
      </w:r>
      <w:r w:rsidRPr="00216B31">
        <w:t xml:space="preserve"> it </w:t>
      </w:r>
      <w:r w:rsidR="00F2156D" w:rsidRPr="00216B31">
        <w:t>transpires from this</w:t>
      </w:r>
      <w:r w:rsidRPr="00216B31">
        <w:t xml:space="preserve"> study that leader </w:t>
      </w:r>
      <w:r w:rsidR="00564F74" w:rsidRPr="00216B31">
        <w:t>skill-set</w:t>
      </w:r>
      <w:r w:rsidRPr="00216B31">
        <w:t xml:space="preserve"> changes in composition and complexity with the organisational level, in a way that broadly aligns with the findings of M. Mumford &amp; colleagues. </w:t>
      </w:r>
      <w:r w:rsidR="005611FB" w:rsidRPr="00216B31">
        <w:t>The relative change of skills portfolio at the higher organisational levels may be indicative of the increasing complexity of the job, increasing complexity of the person’s knowledge structures, or both.</w:t>
      </w:r>
    </w:p>
    <w:p w:rsidR="00981009" w:rsidRPr="00216B31" w:rsidRDefault="00157BA4" w:rsidP="00981009">
      <w:r>
        <w:lastRenderedPageBreak/>
        <w:t>The study by T. Mumford &amp; colleagues further developed</w:t>
      </w:r>
      <w:r w:rsidR="00981009" w:rsidRPr="00216B31">
        <w:t xml:space="preserve"> M. Mumford &amp; colleagues’ idea of different knowledge domains that are relevant for leader expertise. M. Mumford &amp; colleagues </w:t>
      </w:r>
      <w:r>
        <w:t xml:space="preserve">effectively </w:t>
      </w:r>
      <w:r w:rsidR="00981009" w:rsidRPr="00216B31">
        <w:t>treat leader</w:t>
      </w:r>
      <w:r>
        <w:t>ship</w:t>
      </w:r>
      <w:r w:rsidR="00981009" w:rsidRPr="00216B31">
        <w:t xml:space="preserve"> domain as one </w:t>
      </w:r>
      <w:r w:rsidR="00981009" w:rsidRPr="00216B31">
        <w:rPr>
          <w:i/>
        </w:rPr>
        <w:t xml:space="preserve">business </w:t>
      </w:r>
      <w:r w:rsidR="00981009" w:rsidRPr="00216B31">
        <w:t xml:space="preserve">domain made of three </w:t>
      </w:r>
      <w:r>
        <w:t>sub-structures: task (</w:t>
      </w:r>
      <w:r w:rsidR="00981009" w:rsidRPr="00216B31">
        <w:t>problem</w:t>
      </w:r>
      <w:r>
        <w:t>)</w:t>
      </w:r>
      <w:r w:rsidR="00981009" w:rsidRPr="00216B31">
        <w:t>, organisation and people</w:t>
      </w:r>
      <w:r w:rsidR="00DF3B40">
        <w:t>. However, that</w:t>
      </w:r>
      <w:r w:rsidR="00321B03" w:rsidRPr="00216B31">
        <w:t xml:space="preserve"> </w:t>
      </w:r>
      <w:r>
        <w:t>sub-division</w:t>
      </w:r>
      <w:r w:rsidR="00321B03" w:rsidRPr="00216B31">
        <w:t xml:space="preserve"> was not empirically tested. </w:t>
      </w:r>
      <w:r>
        <w:t xml:space="preserve">Research by </w:t>
      </w:r>
      <w:r w:rsidR="00321B03" w:rsidRPr="00216B31">
        <w:t xml:space="preserve">T. Mumford &amp; colleagues </w:t>
      </w:r>
      <w:r w:rsidR="00DF3B40">
        <w:t>demonstrated</w:t>
      </w:r>
      <w:r w:rsidR="00321B03" w:rsidRPr="00216B31">
        <w:t xml:space="preserve"> that</w:t>
      </w:r>
      <w:r>
        <w:t xml:space="preserve"> domain-specific</w:t>
      </w:r>
      <w:r w:rsidR="00321B03" w:rsidRPr="00216B31">
        <w:t xml:space="preserve"> </w:t>
      </w:r>
      <w:r w:rsidR="00321B03" w:rsidRPr="00157BA4">
        <w:rPr>
          <w:i/>
        </w:rPr>
        <w:t xml:space="preserve">business </w:t>
      </w:r>
      <w:r>
        <w:t>skill-set</w:t>
      </w:r>
      <w:r w:rsidR="00321B03" w:rsidRPr="00216B31">
        <w:t xml:space="preserve"> evolves at a </w:t>
      </w:r>
      <w:r>
        <w:t xml:space="preserve">later stage, after a leader has </w:t>
      </w:r>
      <w:r w:rsidR="00F2156D" w:rsidRPr="00216B31">
        <w:t>come</w:t>
      </w:r>
      <w:r w:rsidR="00E154FF" w:rsidRPr="00216B31">
        <w:t xml:space="preserve"> </w:t>
      </w:r>
      <w:r>
        <w:t xml:space="preserve">to be </w:t>
      </w:r>
      <w:r w:rsidR="00E154FF" w:rsidRPr="00216B31">
        <w:t>equipped with sufficient cognitive and social skills</w:t>
      </w:r>
      <w:r>
        <w:t xml:space="preserve">, and </w:t>
      </w:r>
      <w:r w:rsidRPr="00216B31">
        <w:t>developed sufficient strategic</w:t>
      </w:r>
      <w:r w:rsidR="000235DA">
        <w:t xml:space="preserve"> thinking</w:t>
      </w:r>
      <w:r w:rsidRPr="00216B31">
        <w:t xml:space="preserve"> ability</w:t>
      </w:r>
      <w:r w:rsidR="000235DA">
        <w:t>. That</w:t>
      </w:r>
      <w:r w:rsidR="00DF3B40">
        <w:t xml:space="preserve"> finding</w:t>
      </w:r>
      <w:r w:rsidR="000235DA">
        <w:t xml:space="preserve"> </w:t>
      </w:r>
      <w:r w:rsidR="00DF3B40">
        <w:t>implies the</w:t>
      </w:r>
      <w:r w:rsidR="000235DA">
        <w:t xml:space="preserve"> </w:t>
      </w:r>
      <w:r w:rsidR="00C37015" w:rsidRPr="00216B31">
        <w:t xml:space="preserve">existence of several </w:t>
      </w:r>
      <w:r w:rsidR="00DF3B40">
        <w:t xml:space="preserve">sequential domains of leader expertise, i.e. </w:t>
      </w:r>
      <w:r w:rsidR="000235DA" w:rsidRPr="000235DA">
        <w:rPr>
          <w:i/>
        </w:rPr>
        <w:t>basic</w:t>
      </w:r>
      <w:r w:rsidR="000235DA">
        <w:t xml:space="preserve"> (cognitive and social problem-solving), </w:t>
      </w:r>
      <w:r w:rsidR="00C37015" w:rsidRPr="00216B31">
        <w:rPr>
          <w:i/>
        </w:rPr>
        <w:t>strategic</w:t>
      </w:r>
      <w:r w:rsidR="00C37015" w:rsidRPr="00216B31">
        <w:t xml:space="preserve"> and </w:t>
      </w:r>
      <w:r w:rsidR="00C37015" w:rsidRPr="00216B31">
        <w:rPr>
          <w:i/>
        </w:rPr>
        <w:t>business</w:t>
      </w:r>
      <w:r w:rsidR="00C37015" w:rsidRPr="00216B31">
        <w:t>.</w:t>
      </w:r>
    </w:p>
    <w:p w:rsidR="000D16EE" w:rsidRPr="00216B31" w:rsidRDefault="000D16EE" w:rsidP="00981009">
      <w:r w:rsidRPr="00216B31">
        <w:t xml:space="preserve">Research by Alexander &amp; colleagues (e.g. Alexander, Murphy &amp; Kulikowich, 2009) also </w:t>
      </w:r>
      <w:r w:rsidR="00F2156D" w:rsidRPr="00216B31">
        <w:t>found</w:t>
      </w:r>
      <w:r w:rsidRPr="00216B31">
        <w:t xml:space="preserve"> that appreciation of certain </w:t>
      </w:r>
      <w:r w:rsidR="00E154FF" w:rsidRPr="00216B31">
        <w:t>class</w:t>
      </w:r>
      <w:r w:rsidR="00F2156D" w:rsidRPr="00216B31">
        <w:t>es</w:t>
      </w:r>
      <w:r w:rsidR="00E154FF" w:rsidRPr="00216B31">
        <w:t xml:space="preserve"> of problems emerges with </w:t>
      </w:r>
      <w:r w:rsidR="00DF3B40">
        <w:t xml:space="preserve">time and </w:t>
      </w:r>
      <w:r w:rsidR="00E154FF" w:rsidRPr="00216B31">
        <w:t xml:space="preserve">experience. While novices grapple with finding solutions to specific </w:t>
      </w:r>
      <w:r w:rsidR="00DF3B40">
        <w:t xml:space="preserve">and rather basic </w:t>
      </w:r>
      <w:r w:rsidR="00E154FF" w:rsidRPr="00216B31">
        <w:t xml:space="preserve">problems, intermediates discover </w:t>
      </w:r>
      <w:r w:rsidR="00E32C33" w:rsidRPr="00216B31">
        <w:t>that</w:t>
      </w:r>
      <w:r w:rsidR="00E154FF" w:rsidRPr="00216B31">
        <w:t xml:space="preserve"> problem-solving principles </w:t>
      </w:r>
      <w:r w:rsidR="00E32C33" w:rsidRPr="00216B31">
        <w:t xml:space="preserve">can </w:t>
      </w:r>
      <w:r w:rsidR="00E154FF" w:rsidRPr="00216B31">
        <w:t>apply across situations and tasks, i.e.</w:t>
      </w:r>
      <w:r w:rsidR="00DF3B40">
        <w:t xml:space="preserve"> they discover</w:t>
      </w:r>
      <w:r w:rsidR="00E154FF" w:rsidRPr="00216B31">
        <w:t xml:space="preserve"> </w:t>
      </w:r>
      <w:r w:rsidR="00E154FF" w:rsidRPr="00216B31">
        <w:rPr>
          <w:i/>
        </w:rPr>
        <w:t>strategic</w:t>
      </w:r>
      <w:r w:rsidR="00E154FF" w:rsidRPr="00216B31">
        <w:t xml:space="preserve"> problem-solving. Experts discover the </w:t>
      </w:r>
      <w:r w:rsidR="00E32C33" w:rsidRPr="00216B31">
        <w:t xml:space="preserve">possibility of </w:t>
      </w:r>
      <w:r w:rsidR="00E154FF" w:rsidRPr="00216B31">
        <w:t>reinventing the very principles</w:t>
      </w:r>
      <w:r w:rsidR="00E32C33" w:rsidRPr="00216B31">
        <w:t xml:space="preserve"> and methods of problem-solving, i.e. </w:t>
      </w:r>
      <w:r w:rsidR="00E32C33" w:rsidRPr="00216B31">
        <w:rPr>
          <w:i/>
        </w:rPr>
        <w:t>innovative</w:t>
      </w:r>
      <w:r w:rsidR="00E32C33" w:rsidRPr="00216B31">
        <w:t xml:space="preserve"> problem-solving (Ibid). It is possible that appreciation of innovation as an expertise domain may emerge later than the appreciation of strategic expertise domain – for leader expertise, as well as for learning &amp; teaching expertise.</w:t>
      </w:r>
    </w:p>
    <w:p w:rsidR="009E4B07" w:rsidRPr="00216B31" w:rsidRDefault="00E32C33" w:rsidP="009E4B07">
      <w:pPr>
        <w:spacing w:after="120"/>
      </w:pPr>
      <w:r w:rsidRPr="00216B31">
        <w:t xml:space="preserve">Table 16 outlines the key findings </w:t>
      </w:r>
      <w:r w:rsidR="00DF3B40">
        <w:t>on leader expertise that</w:t>
      </w:r>
      <w:r w:rsidRPr="00216B31">
        <w:t xml:space="preserve"> emerged from the research of M. Mumford &amp; colleagues, T. Mumford &amp; colleagues and Alexander &amp; colleagues.</w:t>
      </w:r>
      <w:r w:rsidR="00F2156D" w:rsidRPr="00216B31">
        <w:tab/>
      </w:r>
      <w:r w:rsidR="00F2156D" w:rsidRPr="00216B31">
        <w:br/>
      </w:r>
    </w:p>
    <w:p w:rsidR="00C37015" w:rsidRPr="00216B31" w:rsidRDefault="00C37015" w:rsidP="00F2156D">
      <w:pPr>
        <w:pStyle w:val="Caption"/>
        <w:keepNext/>
        <w:spacing w:before="0" w:line="240" w:lineRule="auto"/>
      </w:pPr>
      <w:bookmarkStart w:id="113" w:name="_Toc348784538"/>
      <w:r w:rsidRPr="00216B31">
        <w:lastRenderedPageBreak/>
        <w:t xml:space="preserve">Table </w:t>
      </w:r>
      <w:fldSimple w:instr=" SEQ Table \* ARABIC ">
        <w:r w:rsidR="00D07BA1" w:rsidRPr="00216B31">
          <w:rPr>
            <w:noProof/>
          </w:rPr>
          <w:t>16</w:t>
        </w:r>
      </w:fldSimple>
      <w:r w:rsidRPr="00216B31">
        <w:t xml:space="preserve"> Key findings</w:t>
      </w:r>
      <w:r w:rsidR="009E4B07" w:rsidRPr="00216B31">
        <w:t xml:space="preserve"> from</w:t>
      </w:r>
      <w:r w:rsidRPr="00216B31">
        <w:t xml:space="preserve"> </w:t>
      </w:r>
      <w:r w:rsidR="00E32C33" w:rsidRPr="00216B31">
        <w:t xml:space="preserve">leader </w:t>
      </w:r>
      <w:r w:rsidR="009E4B07" w:rsidRPr="00216B31">
        <w:t>complexity research and related expertise research</w:t>
      </w:r>
      <w:bookmarkEnd w:id="113"/>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2352"/>
        <w:gridCol w:w="2353"/>
        <w:gridCol w:w="2353"/>
      </w:tblGrid>
      <w:tr w:rsidR="00C37015" w:rsidRPr="00216B31" w:rsidTr="009E4B07">
        <w:trPr>
          <w:tblHeader/>
        </w:trPr>
        <w:tc>
          <w:tcPr>
            <w:tcW w:w="1662" w:type="dxa"/>
            <w:tcBorders>
              <w:top w:val="single" w:sz="4" w:space="0" w:color="auto"/>
              <w:bottom w:val="single" w:sz="4" w:space="0" w:color="auto"/>
            </w:tcBorders>
          </w:tcPr>
          <w:p w:rsidR="00C37015" w:rsidRPr="00216B31" w:rsidRDefault="00C37015" w:rsidP="00F2156D">
            <w:pPr>
              <w:keepNext/>
              <w:spacing w:before="0" w:after="120" w:line="240" w:lineRule="auto"/>
              <w:jc w:val="left"/>
              <w:rPr>
                <w:b/>
                <w:sz w:val="20"/>
                <w:szCs w:val="20"/>
              </w:rPr>
            </w:pPr>
            <w:r w:rsidRPr="00216B31">
              <w:rPr>
                <w:b/>
                <w:sz w:val="20"/>
                <w:szCs w:val="20"/>
              </w:rPr>
              <w:t>Characteristics of expertise</w:t>
            </w:r>
          </w:p>
        </w:tc>
        <w:tc>
          <w:tcPr>
            <w:tcW w:w="2352" w:type="dxa"/>
            <w:tcBorders>
              <w:top w:val="single" w:sz="4" w:space="0" w:color="auto"/>
              <w:bottom w:val="single" w:sz="4" w:space="0" w:color="auto"/>
            </w:tcBorders>
          </w:tcPr>
          <w:p w:rsidR="00C37015" w:rsidRPr="00216B31" w:rsidRDefault="00E32C33" w:rsidP="00F2156D">
            <w:pPr>
              <w:keepNext/>
              <w:spacing w:before="0" w:after="120" w:line="240" w:lineRule="auto"/>
              <w:jc w:val="center"/>
              <w:rPr>
                <w:b/>
                <w:sz w:val="20"/>
                <w:szCs w:val="20"/>
              </w:rPr>
            </w:pPr>
            <w:r w:rsidRPr="00216B31">
              <w:rPr>
                <w:b/>
                <w:sz w:val="20"/>
                <w:szCs w:val="20"/>
              </w:rPr>
              <w:t xml:space="preserve">M. Mumford </w:t>
            </w:r>
            <w:r w:rsidRPr="00216B31">
              <w:rPr>
                <w:b/>
                <w:sz w:val="20"/>
                <w:szCs w:val="20"/>
              </w:rPr>
              <w:br/>
              <w:t>&amp; colleagues</w:t>
            </w:r>
          </w:p>
        </w:tc>
        <w:tc>
          <w:tcPr>
            <w:tcW w:w="2353" w:type="dxa"/>
            <w:tcBorders>
              <w:top w:val="single" w:sz="4" w:space="0" w:color="auto"/>
              <w:bottom w:val="single" w:sz="4" w:space="0" w:color="auto"/>
            </w:tcBorders>
          </w:tcPr>
          <w:p w:rsidR="00C37015" w:rsidRPr="00216B31" w:rsidRDefault="00C37015" w:rsidP="00F2156D">
            <w:pPr>
              <w:keepNext/>
              <w:spacing w:before="0" w:after="120" w:line="240" w:lineRule="auto"/>
              <w:jc w:val="center"/>
              <w:rPr>
                <w:b/>
                <w:sz w:val="20"/>
                <w:szCs w:val="20"/>
              </w:rPr>
            </w:pPr>
            <w:r w:rsidRPr="00216B31">
              <w:rPr>
                <w:b/>
                <w:sz w:val="20"/>
                <w:szCs w:val="20"/>
              </w:rPr>
              <w:t xml:space="preserve">T. Mumford </w:t>
            </w:r>
            <w:r w:rsidRPr="00216B31">
              <w:rPr>
                <w:b/>
                <w:sz w:val="20"/>
                <w:szCs w:val="20"/>
              </w:rPr>
              <w:br/>
              <w:t>&amp; colleagues</w:t>
            </w:r>
          </w:p>
        </w:tc>
        <w:tc>
          <w:tcPr>
            <w:tcW w:w="2353" w:type="dxa"/>
            <w:tcBorders>
              <w:top w:val="single" w:sz="4" w:space="0" w:color="auto"/>
              <w:bottom w:val="single" w:sz="4" w:space="0" w:color="auto"/>
            </w:tcBorders>
          </w:tcPr>
          <w:p w:rsidR="00C37015" w:rsidRPr="00216B31" w:rsidRDefault="00C37015" w:rsidP="00F2156D">
            <w:pPr>
              <w:keepNext/>
              <w:spacing w:before="0" w:after="120" w:line="240" w:lineRule="auto"/>
              <w:jc w:val="center"/>
              <w:rPr>
                <w:b/>
                <w:sz w:val="20"/>
                <w:szCs w:val="20"/>
              </w:rPr>
            </w:pPr>
            <w:r w:rsidRPr="00216B31">
              <w:rPr>
                <w:b/>
                <w:sz w:val="20"/>
                <w:szCs w:val="20"/>
              </w:rPr>
              <w:t xml:space="preserve">Alexander </w:t>
            </w:r>
            <w:r w:rsidRPr="00216B31">
              <w:rPr>
                <w:b/>
                <w:sz w:val="20"/>
                <w:szCs w:val="20"/>
              </w:rPr>
              <w:br/>
              <w:t>&amp; colleagues</w:t>
            </w:r>
          </w:p>
        </w:tc>
      </w:tr>
      <w:tr w:rsidR="00C37015" w:rsidRPr="00216B31" w:rsidTr="009E4B07">
        <w:tc>
          <w:tcPr>
            <w:tcW w:w="1662" w:type="dxa"/>
            <w:tcBorders>
              <w:top w:val="single" w:sz="4" w:space="0" w:color="auto"/>
            </w:tcBorders>
          </w:tcPr>
          <w:p w:rsidR="00C37015" w:rsidRPr="00216B31" w:rsidRDefault="00DF3B40" w:rsidP="00F2156D">
            <w:pPr>
              <w:keepNext/>
              <w:spacing w:before="0" w:after="120" w:line="240" w:lineRule="auto"/>
              <w:jc w:val="left"/>
              <w:rPr>
                <w:sz w:val="20"/>
                <w:szCs w:val="20"/>
              </w:rPr>
            </w:pPr>
            <w:r>
              <w:rPr>
                <w:sz w:val="20"/>
                <w:szCs w:val="20"/>
              </w:rPr>
              <w:t xml:space="preserve">Leader </w:t>
            </w:r>
            <w:r w:rsidR="000235DA">
              <w:rPr>
                <w:sz w:val="20"/>
                <w:szCs w:val="20"/>
              </w:rPr>
              <w:t>e</w:t>
            </w:r>
            <w:r w:rsidR="00C37015" w:rsidRPr="00216B31">
              <w:rPr>
                <w:sz w:val="20"/>
                <w:szCs w:val="20"/>
              </w:rPr>
              <w:t>xpertise domains</w:t>
            </w:r>
          </w:p>
        </w:tc>
        <w:tc>
          <w:tcPr>
            <w:tcW w:w="2352" w:type="dxa"/>
            <w:tcBorders>
              <w:top w:val="single" w:sz="4" w:space="0" w:color="auto"/>
            </w:tcBorders>
          </w:tcPr>
          <w:p w:rsidR="00C37015" w:rsidRPr="00216B31" w:rsidRDefault="00E310AE" w:rsidP="00DD539C">
            <w:pPr>
              <w:keepNext/>
              <w:spacing w:before="0" w:after="120" w:line="240" w:lineRule="auto"/>
              <w:jc w:val="center"/>
              <w:rPr>
                <w:sz w:val="20"/>
                <w:szCs w:val="20"/>
              </w:rPr>
            </w:pPr>
            <w:r w:rsidRPr="00216B31">
              <w:rPr>
                <w:sz w:val="20"/>
                <w:szCs w:val="20"/>
              </w:rPr>
              <w:t xml:space="preserve">One </w:t>
            </w:r>
            <w:r w:rsidR="00DF3B40">
              <w:rPr>
                <w:sz w:val="20"/>
                <w:szCs w:val="20"/>
              </w:rPr>
              <w:t xml:space="preserve">business </w:t>
            </w:r>
            <w:r w:rsidR="004E17FC" w:rsidRPr="00216B31">
              <w:rPr>
                <w:sz w:val="20"/>
                <w:szCs w:val="20"/>
              </w:rPr>
              <w:t>domain</w:t>
            </w:r>
            <w:r w:rsidR="0094192F">
              <w:rPr>
                <w:sz w:val="20"/>
                <w:szCs w:val="20"/>
              </w:rPr>
              <w:t xml:space="preserve">, </w:t>
            </w:r>
            <w:r w:rsidR="00DD539C">
              <w:rPr>
                <w:sz w:val="20"/>
                <w:szCs w:val="20"/>
              </w:rPr>
              <w:t xml:space="preserve">incl. challenges related to </w:t>
            </w:r>
            <w:r w:rsidR="0094192F">
              <w:rPr>
                <w:sz w:val="20"/>
                <w:szCs w:val="20"/>
              </w:rPr>
              <w:t>task (problem), organisation and people</w:t>
            </w:r>
          </w:p>
        </w:tc>
        <w:tc>
          <w:tcPr>
            <w:tcW w:w="2353" w:type="dxa"/>
            <w:tcBorders>
              <w:top w:val="single" w:sz="4" w:space="0" w:color="auto"/>
            </w:tcBorders>
          </w:tcPr>
          <w:p w:rsidR="00C37015" w:rsidRPr="00216B31" w:rsidRDefault="000235DA" w:rsidP="00DD539C">
            <w:pPr>
              <w:keepNext/>
              <w:spacing w:before="0" w:after="120" w:line="240" w:lineRule="auto"/>
              <w:jc w:val="center"/>
              <w:rPr>
                <w:sz w:val="20"/>
                <w:szCs w:val="20"/>
              </w:rPr>
            </w:pPr>
            <w:r>
              <w:rPr>
                <w:sz w:val="20"/>
                <w:szCs w:val="20"/>
              </w:rPr>
              <w:t>Basic</w:t>
            </w:r>
            <w:r w:rsidR="0094192F">
              <w:rPr>
                <w:sz w:val="20"/>
                <w:szCs w:val="20"/>
              </w:rPr>
              <w:t xml:space="preserve"> </w:t>
            </w:r>
            <w:r w:rsidR="0094192F">
              <w:rPr>
                <w:sz w:val="20"/>
                <w:szCs w:val="20"/>
              </w:rPr>
              <w:br/>
            </w:r>
            <w:r w:rsidR="00C37015" w:rsidRPr="00216B31">
              <w:rPr>
                <w:sz w:val="20"/>
                <w:szCs w:val="20"/>
              </w:rPr>
              <w:t>Strategic</w:t>
            </w:r>
            <w:r w:rsidR="0094192F">
              <w:rPr>
                <w:sz w:val="20"/>
                <w:szCs w:val="20"/>
              </w:rPr>
              <w:br/>
            </w:r>
            <w:r w:rsidR="00C37015" w:rsidRPr="00216B31">
              <w:rPr>
                <w:sz w:val="20"/>
                <w:szCs w:val="20"/>
              </w:rPr>
              <w:t>Business</w:t>
            </w:r>
          </w:p>
        </w:tc>
        <w:tc>
          <w:tcPr>
            <w:tcW w:w="2353" w:type="dxa"/>
            <w:tcBorders>
              <w:top w:val="single" w:sz="4" w:space="0" w:color="auto"/>
            </w:tcBorders>
          </w:tcPr>
          <w:p w:rsidR="00C37015" w:rsidRPr="00216B31" w:rsidRDefault="000235DA" w:rsidP="00DD539C">
            <w:pPr>
              <w:keepNext/>
              <w:spacing w:before="0" w:after="120" w:line="240" w:lineRule="auto"/>
              <w:jc w:val="center"/>
              <w:rPr>
                <w:sz w:val="20"/>
                <w:szCs w:val="20"/>
              </w:rPr>
            </w:pPr>
            <w:r>
              <w:rPr>
                <w:sz w:val="20"/>
                <w:szCs w:val="20"/>
              </w:rPr>
              <w:t>Basic</w:t>
            </w:r>
            <w:r w:rsidR="0094192F">
              <w:rPr>
                <w:sz w:val="20"/>
                <w:szCs w:val="20"/>
              </w:rPr>
              <w:br/>
            </w:r>
            <w:r w:rsidR="00E32C33" w:rsidRPr="00216B31">
              <w:rPr>
                <w:sz w:val="20"/>
                <w:szCs w:val="20"/>
              </w:rPr>
              <w:t xml:space="preserve">Strategic </w:t>
            </w:r>
            <w:r w:rsidR="0094192F">
              <w:rPr>
                <w:sz w:val="20"/>
                <w:szCs w:val="20"/>
              </w:rPr>
              <w:br/>
            </w:r>
            <w:r w:rsidR="00C37015" w:rsidRPr="00216B31">
              <w:rPr>
                <w:sz w:val="20"/>
                <w:szCs w:val="20"/>
              </w:rPr>
              <w:t>Innovat</w:t>
            </w:r>
            <w:r w:rsidR="00E32C33" w:rsidRPr="00216B31">
              <w:rPr>
                <w:sz w:val="20"/>
                <w:szCs w:val="20"/>
              </w:rPr>
              <w:t>i</w:t>
            </w:r>
            <w:r w:rsidR="00F2156D" w:rsidRPr="00216B31">
              <w:rPr>
                <w:sz w:val="20"/>
                <w:szCs w:val="20"/>
              </w:rPr>
              <w:t>on</w:t>
            </w:r>
          </w:p>
        </w:tc>
      </w:tr>
      <w:tr w:rsidR="00C37015" w:rsidRPr="00216B31" w:rsidTr="009E4B07">
        <w:tc>
          <w:tcPr>
            <w:tcW w:w="1662" w:type="dxa"/>
          </w:tcPr>
          <w:p w:rsidR="00C37015" w:rsidRPr="00216B31" w:rsidRDefault="00C37015" w:rsidP="009E4B07">
            <w:pPr>
              <w:spacing w:before="0" w:after="120" w:line="240" w:lineRule="auto"/>
              <w:jc w:val="left"/>
              <w:rPr>
                <w:sz w:val="20"/>
                <w:szCs w:val="20"/>
              </w:rPr>
            </w:pPr>
            <w:r w:rsidRPr="00216B31">
              <w:rPr>
                <w:sz w:val="20"/>
                <w:szCs w:val="20"/>
              </w:rPr>
              <w:t>Motivation for expertise acquisition</w:t>
            </w:r>
          </w:p>
        </w:tc>
        <w:tc>
          <w:tcPr>
            <w:tcW w:w="2352" w:type="dxa"/>
          </w:tcPr>
          <w:p w:rsidR="00C37015" w:rsidRPr="00216B31" w:rsidRDefault="00C37015" w:rsidP="009E4B07">
            <w:pPr>
              <w:spacing w:before="0" w:after="120" w:line="240" w:lineRule="auto"/>
              <w:jc w:val="center"/>
              <w:rPr>
                <w:sz w:val="20"/>
                <w:szCs w:val="20"/>
              </w:rPr>
            </w:pPr>
            <w:r w:rsidRPr="00216B31">
              <w:rPr>
                <w:sz w:val="20"/>
                <w:szCs w:val="20"/>
              </w:rPr>
              <w:t>Stable individual difference</w:t>
            </w:r>
          </w:p>
        </w:tc>
        <w:tc>
          <w:tcPr>
            <w:tcW w:w="2353" w:type="dxa"/>
          </w:tcPr>
          <w:p w:rsidR="00C37015" w:rsidRPr="00216B31" w:rsidRDefault="00C37015" w:rsidP="009E4B07">
            <w:pPr>
              <w:spacing w:before="0" w:after="120" w:line="240" w:lineRule="auto"/>
              <w:jc w:val="center"/>
              <w:rPr>
                <w:sz w:val="20"/>
                <w:szCs w:val="20"/>
              </w:rPr>
            </w:pPr>
            <w:r w:rsidRPr="00216B31">
              <w:rPr>
                <w:sz w:val="20"/>
                <w:szCs w:val="20"/>
              </w:rPr>
              <w:t>NA</w:t>
            </w:r>
          </w:p>
        </w:tc>
        <w:tc>
          <w:tcPr>
            <w:tcW w:w="2353" w:type="dxa"/>
          </w:tcPr>
          <w:p w:rsidR="00C37015" w:rsidRPr="00216B31" w:rsidRDefault="00C37015" w:rsidP="0094192F">
            <w:pPr>
              <w:spacing w:before="0" w:after="120" w:line="240" w:lineRule="auto"/>
              <w:jc w:val="center"/>
              <w:rPr>
                <w:sz w:val="20"/>
                <w:szCs w:val="20"/>
              </w:rPr>
            </w:pPr>
            <w:r w:rsidRPr="00216B31">
              <w:rPr>
                <w:sz w:val="20"/>
                <w:szCs w:val="20"/>
              </w:rPr>
              <w:t xml:space="preserve">Evolves in complexity with </w:t>
            </w:r>
            <w:r w:rsidR="0094192F">
              <w:rPr>
                <w:sz w:val="20"/>
                <w:szCs w:val="20"/>
              </w:rPr>
              <w:t>time and experience</w:t>
            </w:r>
          </w:p>
        </w:tc>
      </w:tr>
      <w:tr w:rsidR="00C37015" w:rsidRPr="00216B31" w:rsidTr="009E4B07">
        <w:tc>
          <w:tcPr>
            <w:tcW w:w="1662" w:type="dxa"/>
          </w:tcPr>
          <w:p w:rsidR="00C37015" w:rsidRPr="00216B31" w:rsidRDefault="00C37015" w:rsidP="009E4B07">
            <w:pPr>
              <w:spacing w:before="0" w:after="120" w:line="240" w:lineRule="auto"/>
              <w:jc w:val="left"/>
              <w:rPr>
                <w:sz w:val="20"/>
                <w:szCs w:val="20"/>
              </w:rPr>
            </w:pPr>
            <w:r w:rsidRPr="00216B31">
              <w:rPr>
                <w:sz w:val="20"/>
                <w:szCs w:val="20"/>
              </w:rPr>
              <w:t>Expertise structure</w:t>
            </w:r>
          </w:p>
        </w:tc>
        <w:tc>
          <w:tcPr>
            <w:tcW w:w="2352" w:type="dxa"/>
          </w:tcPr>
          <w:p w:rsidR="00C37015" w:rsidRPr="00216B31" w:rsidRDefault="00C37015" w:rsidP="009E4B07">
            <w:pPr>
              <w:spacing w:before="0" w:after="120" w:line="240" w:lineRule="auto"/>
              <w:jc w:val="center"/>
              <w:rPr>
                <w:sz w:val="20"/>
                <w:szCs w:val="20"/>
              </w:rPr>
            </w:pPr>
            <w:r w:rsidRPr="00216B31">
              <w:rPr>
                <w:sz w:val="20"/>
                <w:szCs w:val="20"/>
              </w:rPr>
              <w:t xml:space="preserve">Evolves in complexity with organisational level </w:t>
            </w:r>
          </w:p>
        </w:tc>
        <w:tc>
          <w:tcPr>
            <w:tcW w:w="2353" w:type="dxa"/>
          </w:tcPr>
          <w:p w:rsidR="00C37015" w:rsidRPr="00216B31" w:rsidRDefault="00C37015" w:rsidP="009E4B07">
            <w:pPr>
              <w:spacing w:before="0" w:after="120" w:line="240" w:lineRule="auto"/>
              <w:jc w:val="center"/>
              <w:rPr>
                <w:sz w:val="20"/>
                <w:szCs w:val="20"/>
              </w:rPr>
            </w:pPr>
            <w:r w:rsidRPr="00216B31">
              <w:rPr>
                <w:sz w:val="20"/>
                <w:szCs w:val="20"/>
              </w:rPr>
              <w:t>NA</w:t>
            </w:r>
          </w:p>
        </w:tc>
        <w:tc>
          <w:tcPr>
            <w:tcW w:w="2353" w:type="dxa"/>
          </w:tcPr>
          <w:p w:rsidR="00C37015" w:rsidRPr="00216B31" w:rsidRDefault="00C37015" w:rsidP="009E4B07">
            <w:pPr>
              <w:spacing w:before="0" w:after="120" w:line="240" w:lineRule="auto"/>
              <w:jc w:val="center"/>
              <w:rPr>
                <w:sz w:val="20"/>
                <w:szCs w:val="20"/>
              </w:rPr>
            </w:pPr>
            <w:r w:rsidRPr="00216B31">
              <w:rPr>
                <w:sz w:val="20"/>
                <w:szCs w:val="20"/>
              </w:rPr>
              <w:t>Evolves in complexity in stages when solving increasingly complex tasks</w:t>
            </w:r>
          </w:p>
        </w:tc>
      </w:tr>
      <w:tr w:rsidR="00C37015" w:rsidRPr="00216B31" w:rsidTr="009E4B07">
        <w:tc>
          <w:tcPr>
            <w:tcW w:w="1662" w:type="dxa"/>
          </w:tcPr>
          <w:p w:rsidR="00C37015" w:rsidRPr="00216B31" w:rsidRDefault="00C37015" w:rsidP="009E4B07">
            <w:pPr>
              <w:spacing w:before="0" w:after="120" w:line="240" w:lineRule="auto"/>
              <w:jc w:val="left"/>
              <w:rPr>
                <w:sz w:val="20"/>
                <w:szCs w:val="20"/>
              </w:rPr>
            </w:pPr>
            <w:r w:rsidRPr="00216B31">
              <w:rPr>
                <w:sz w:val="20"/>
                <w:szCs w:val="20"/>
              </w:rPr>
              <w:t>Expertise content</w:t>
            </w:r>
            <w:r w:rsidR="00E32C33" w:rsidRPr="00216B31">
              <w:rPr>
                <w:sz w:val="20"/>
                <w:szCs w:val="20"/>
              </w:rPr>
              <w:t>*</w:t>
            </w:r>
          </w:p>
        </w:tc>
        <w:tc>
          <w:tcPr>
            <w:tcW w:w="2352" w:type="dxa"/>
          </w:tcPr>
          <w:p w:rsidR="00C37015" w:rsidRPr="00216B31" w:rsidRDefault="00C37015" w:rsidP="009E4B07">
            <w:pPr>
              <w:spacing w:before="0" w:after="120" w:line="240" w:lineRule="auto"/>
              <w:jc w:val="center"/>
              <w:rPr>
                <w:sz w:val="20"/>
                <w:szCs w:val="20"/>
              </w:rPr>
            </w:pPr>
            <w:r w:rsidRPr="00216B31">
              <w:rPr>
                <w:sz w:val="20"/>
                <w:szCs w:val="20"/>
              </w:rPr>
              <w:t>Cognitive, social and strategic skills</w:t>
            </w:r>
          </w:p>
          <w:p w:rsidR="00C37015" w:rsidRPr="00216B31" w:rsidRDefault="00C37015" w:rsidP="009E4B07">
            <w:pPr>
              <w:spacing w:before="0" w:after="120" w:line="240" w:lineRule="auto"/>
              <w:jc w:val="center"/>
              <w:rPr>
                <w:sz w:val="20"/>
                <w:szCs w:val="20"/>
              </w:rPr>
            </w:pPr>
            <w:r w:rsidRPr="00216B31">
              <w:rPr>
                <w:sz w:val="20"/>
                <w:szCs w:val="20"/>
              </w:rPr>
              <w:t>Complexity of skills evolves with org</w:t>
            </w:r>
            <w:r w:rsidR="0094192F">
              <w:rPr>
                <w:sz w:val="20"/>
                <w:szCs w:val="20"/>
              </w:rPr>
              <w:t>anisational levels. Relatively h</w:t>
            </w:r>
            <w:r w:rsidRPr="00216B31">
              <w:rPr>
                <w:sz w:val="20"/>
                <w:szCs w:val="20"/>
              </w:rPr>
              <w:t xml:space="preserve">igher importance of strategic skills at higher organisational levels </w:t>
            </w:r>
          </w:p>
        </w:tc>
        <w:tc>
          <w:tcPr>
            <w:tcW w:w="2353" w:type="dxa"/>
          </w:tcPr>
          <w:p w:rsidR="00C37015" w:rsidRPr="00216B31" w:rsidRDefault="00512A3C" w:rsidP="009E4B07">
            <w:pPr>
              <w:spacing w:before="0" w:after="120" w:line="240" w:lineRule="auto"/>
              <w:jc w:val="center"/>
              <w:rPr>
                <w:sz w:val="20"/>
                <w:szCs w:val="20"/>
              </w:rPr>
            </w:pPr>
            <w:r w:rsidRPr="00216B31">
              <w:rPr>
                <w:sz w:val="20"/>
                <w:szCs w:val="20"/>
              </w:rPr>
              <w:t xml:space="preserve">Cognitive, social, </w:t>
            </w:r>
            <w:r w:rsidR="00C37015" w:rsidRPr="00216B31">
              <w:rPr>
                <w:sz w:val="20"/>
                <w:szCs w:val="20"/>
              </w:rPr>
              <w:t xml:space="preserve">strategic </w:t>
            </w:r>
            <w:r w:rsidRPr="00216B31">
              <w:rPr>
                <w:sz w:val="20"/>
                <w:szCs w:val="20"/>
              </w:rPr>
              <w:t xml:space="preserve">&amp; business </w:t>
            </w:r>
            <w:r w:rsidR="00C37015" w:rsidRPr="00216B31">
              <w:rPr>
                <w:sz w:val="20"/>
                <w:szCs w:val="20"/>
              </w:rPr>
              <w:t>skills</w:t>
            </w:r>
          </w:p>
          <w:p w:rsidR="00C37015" w:rsidRPr="00216B31" w:rsidRDefault="00C37015" w:rsidP="009E4B07">
            <w:pPr>
              <w:spacing w:before="0" w:after="120" w:line="240" w:lineRule="auto"/>
              <w:jc w:val="center"/>
              <w:rPr>
                <w:sz w:val="20"/>
                <w:szCs w:val="20"/>
              </w:rPr>
            </w:pPr>
            <w:r w:rsidRPr="00216B31">
              <w:rPr>
                <w:sz w:val="20"/>
                <w:szCs w:val="20"/>
              </w:rPr>
              <w:t>Higher demands for all four at higher organisational levels. Relatively higher importance of strategic</w:t>
            </w:r>
            <w:r w:rsidR="00512A3C" w:rsidRPr="00216B31">
              <w:rPr>
                <w:sz w:val="20"/>
                <w:szCs w:val="20"/>
              </w:rPr>
              <w:t xml:space="preserve"> &amp; business</w:t>
            </w:r>
            <w:r w:rsidRPr="00216B31">
              <w:rPr>
                <w:sz w:val="20"/>
                <w:szCs w:val="20"/>
              </w:rPr>
              <w:t xml:space="preserve"> skills at higher organisational levels</w:t>
            </w:r>
          </w:p>
        </w:tc>
        <w:tc>
          <w:tcPr>
            <w:tcW w:w="2353" w:type="dxa"/>
          </w:tcPr>
          <w:p w:rsidR="00C37015" w:rsidRPr="00216B31" w:rsidRDefault="00512A3C" w:rsidP="009E4B07">
            <w:pPr>
              <w:spacing w:before="0" w:after="120" w:line="240" w:lineRule="auto"/>
              <w:jc w:val="center"/>
              <w:rPr>
                <w:sz w:val="20"/>
                <w:szCs w:val="20"/>
              </w:rPr>
            </w:pPr>
            <w:r w:rsidRPr="00216B31">
              <w:rPr>
                <w:sz w:val="20"/>
                <w:szCs w:val="20"/>
              </w:rPr>
              <w:t xml:space="preserve">Cognitive, </w:t>
            </w:r>
            <w:r w:rsidR="00C37015" w:rsidRPr="00216B31">
              <w:rPr>
                <w:sz w:val="20"/>
                <w:szCs w:val="20"/>
              </w:rPr>
              <w:t>strategic</w:t>
            </w:r>
            <w:r w:rsidR="00DD539C">
              <w:rPr>
                <w:sz w:val="20"/>
                <w:szCs w:val="20"/>
              </w:rPr>
              <w:t xml:space="preserve"> &amp; innovative</w:t>
            </w:r>
            <w:r w:rsidR="00C37015" w:rsidRPr="00216B31">
              <w:rPr>
                <w:sz w:val="20"/>
                <w:szCs w:val="20"/>
              </w:rPr>
              <w:t xml:space="preserve"> skills</w:t>
            </w:r>
          </w:p>
          <w:p w:rsidR="00C37015" w:rsidRPr="00216B31" w:rsidRDefault="00C37015" w:rsidP="009E4B07">
            <w:pPr>
              <w:spacing w:before="0" w:after="120" w:line="240" w:lineRule="auto"/>
              <w:jc w:val="center"/>
              <w:rPr>
                <w:sz w:val="20"/>
                <w:szCs w:val="20"/>
              </w:rPr>
            </w:pPr>
            <w:r w:rsidRPr="00216B31">
              <w:rPr>
                <w:sz w:val="20"/>
                <w:szCs w:val="20"/>
              </w:rPr>
              <w:t>Complexity of skills evolve</w:t>
            </w:r>
            <w:r w:rsidR="00512A3C" w:rsidRPr="00216B31">
              <w:rPr>
                <w:sz w:val="20"/>
                <w:szCs w:val="20"/>
              </w:rPr>
              <w:t>s</w:t>
            </w:r>
            <w:r w:rsidRPr="00216B31">
              <w:rPr>
                <w:sz w:val="20"/>
                <w:szCs w:val="20"/>
              </w:rPr>
              <w:t xml:space="preserve"> in stages when solving increasingly complex tasks</w:t>
            </w:r>
          </w:p>
          <w:p w:rsidR="00512A3C" w:rsidRPr="00216B31" w:rsidRDefault="00512A3C" w:rsidP="009E4B07">
            <w:pPr>
              <w:spacing w:before="0" w:after="120" w:line="240" w:lineRule="auto"/>
              <w:jc w:val="center"/>
              <w:rPr>
                <w:sz w:val="20"/>
                <w:szCs w:val="20"/>
              </w:rPr>
            </w:pPr>
            <w:r w:rsidRPr="00216B31">
              <w:rPr>
                <w:sz w:val="20"/>
                <w:szCs w:val="20"/>
              </w:rPr>
              <w:t>Higher impo</w:t>
            </w:r>
            <w:r w:rsidR="00F2156D" w:rsidRPr="00216B31">
              <w:rPr>
                <w:sz w:val="20"/>
                <w:szCs w:val="20"/>
              </w:rPr>
              <w:t>r</w:t>
            </w:r>
            <w:r w:rsidR="00DD539C">
              <w:rPr>
                <w:sz w:val="20"/>
                <w:szCs w:val="20"/>
              </w:rPr>
              <w:t>tance of strategic &amp; innovative</w:t>
            </w:r>
            <w:r w:rsidRPr="00216B31">
              <w:rPr>
                <w:sz w:val="20"/>
                <w:szCs w:val="20"/>
              </w:rPr>
              <w:t xml:space="preserve"> skills at higher expertise levels</w:t>
            </w:r>
          </w:p>
        </w:tc>
      </w:tr>
    </w:tbl>
    <w:p w:rsidR="00C37015" w:rsidRPr="00216B31" w:rsidRDefault="00E32C33" w:rsidP="009E4B07">
      <w:pPr>
        <w:spacing w:before="0" w:after="120" w:line="240" w:lineRule="auto"/>
        <w:rPr>
          <w:sz w:val="20"/>
          <w:szCs w:val="20"/>
        </w:rPr>
      </w:pPr>
      <w:r w:rsidRPr="00216B31">
        <w:rPr>
          <w:sz w:val="20"/>
          <w:szCs w:val="20"/>
        </w:rPr>
        <w:t>* T</w:t>
      </w:r>
      <w:r w:rsidR="00C37015" w:rsidRPr="00216B31">
        <w:rPr>
          <w:sz w:val="20"/>
          <w:szCs w:val="20"/>
        </w:rPr>
        <w:t>he full list of skills is available from the original publications</w:t>
      </w:r>
      <w:r w:rsidR="00F2156D" w:rsidRPr="00216B31">
        <w:rPr>
          <w:sz w:val="20"/>
          <w:szCs w:val="20"/>
        </w:rPr>
        <w:tab/>
      </w:r>
      <w:r w:rsidR="00F2156D" w:rsidRPr="00216B31">
        <w:rPr>
          <w:sz w:val="20"/>
          <w:szCs w:val="20"/>
        </w:rPr>
        <w:br/>
      </w:r>
    </w:p>
    <w:p w:rsidR="00E32C33" w:rsidRPr="00216B31" w:rsidRDefault="00E32C33" w:rsidP="00C37015">
      <w:r w:rsidRPr="00216B31">
        <w:t>These studies</w:t>
      </w:r>
      <w:r w:rsidR="00512A3C" w:rsidRPr="00216B31">
        <w:t xml:space="preserve"> in combination</w:t>
      </w:r>
      <w:r w:rsidRPr="00216B31">
        <w:t xml:space="preserve"> inform a more complex understand</w:t>
      </w:r>
      <w:r w:rsidR="00512A3C" w:rsidRPr="00216B31">
        <w:t>ing of leader expertise domains</w:t>
      </w:r>
      <w:r w:rsidRPr="00216B31">
        <w:t xml:space="preserve"> that may include </w:t>
      </w:r>
      <w:r w:rsidR="0094192F">
        <w:t xml:space="preserve">basic (cognitive &amp; social problem-solving), </w:t>
      </w:r>
      <w:r w:rsidRPr="00216B31">
        <w:t>strategic, business</w:t>
      </w:r>
      <w:r w:rsidR="00F2156D" w:rsidRPr="00216B31">
        <w:t>, and innovation</w:t>
      </w:r>
      <w:r w:rsidR="00512A3C" w:rsidRPr="00216B31">
        <w:t xml:space="preserve"> dimension</w:t>
      </w:r>
      <w:r w:rsidR="0094192F">
        <w:t>s</w:t>
      </w:r>
      <w:r w:rsidR="00512A3C" w:rsidRPr="00216B31">
        <w:t xml:space="preserve">. The idea of an evolving knowledge principle behind expertise is also largely supported. Finally, </w:t>
      </w:r>
      <w:r w:rsidR="00DD539C">
        <w:t>these studies summoned some evidence</w:t>
      </w:r>
      <w:r w:rsidR="00512A3C" w:rsidRPr="00216B31">
        <w:t xml:space="preserve"> that expertise content</w:t>
      </w:r>
      <w:r w:rsidR="00DD539C">
        <w:t xml:space="preserve"> (skill-set)</w:t>
      </w:r>
      <w:r w:rsidR="00512A3C" w:rsidRPr="00216B31">
        <w:t xml:space="preserve"> emerges in complexity with the organisational level and with the evolving knowledge principle. </w:t>
      </w:r>
      <w:r w:rsidR="002C7C10" w:rsidRPr="00216B31">
        <w:t>The types of skills associated with different levels of expertise include cognitive, social, st</w:t>
      </w:r>
      <w:r w:rsidR="00DD539C">
        <w:t>rategic, business and innovative</w:t>
      </w:r>
      <w:r w:rsidR="002C7C10" w:rsidRPr="00216B31">
        <w:t>.</w:t>
      </w:r>
    </w:p>
    <w:p w:rsidR="00F34A47" w:rsidRDefault="00F34A47" w:rsidP="00C37015">
      <w:r w:rsidRPr="00216B31">
        <w:t>Final</w:t>
      </w:r>
      <w:r w:rsidR="00DD539C">
        <w:t xml:space="preserve">ly, Alexander &amp; colleagues </w:t>
      </w:r>
      <w:r w:rsidRPr="00216B31">
        <w:t xml:space="preserve">captured an important issue that T. Mumford and M. Mumford do not emphasise: not only the structure and content of </w:t>
      </w:r>
      <w:r w:rsidR="00DD539C">
        <w:t>expertise</w:t>
      </w:r>
      <w:r w:rsidRPr="00216B31">
        <w:t xml:space="preserve"> seems to evolv</w:t>
      </w:r>
      <w:r w:rsidR="00F2156D" w:rsidRPr="00216B31">
        <w:t>e in complexity, motivation seems to be doing</w:t>
      </w:r>
      <w:r w:rsidRPr="00216B31">
        <w:t xml:space="preserve"> so too. Cognitivists treat motivation as a stable individual difference, along with the cognitive ability and personality. Alexander &amp; colleague</w:t>
      </w:r>
      <w:r w:rsidR="00DD539C">
        <w:t xml:space="preserve"> suggest that motivation</w:t>
      </w:r>
      <w:r w:rsidRPr="00216B31">
        <w:t xml:space="preserve"> </w:t>
      </w:r>
      <w:r w:rsidRPr="00216B31">
        <w:lastRenderedPageBreak/>
        <w:t>may be evolving over-time, but remain silent on the possible reasons or mechanisms behind such evolution</w:t>
      </w:r>
      <w:r w:rsidR="00F2156D" w:rsidRPr="00216B31">
        <w:t>.</w:t>
      </w:r>
    </w:p>
    <w:p w:rsidR="003C5E63" w:rsidRPr="00216B31" w:rsidRDefault="003C5E63" w:rsidP="00C37015"/>
    <w:p w:rsidR="005611FB" w:rsidRPr="00216B31" w:rsidRDefault="00F34A47" w:rsidP="002926E4">
      <w:pPr>
        <w:pStyle w:val="Heading3"/>
      </w:pPr>
      <w:bookmarkStart w:id="114" w:name="_Toc348784499"/>
      <w:r w:rsidRPr="00216B31">
        <w:t>Stages</w:t>
      </w:r>
      <w:r w:rsidR="002926E4" w:rsidRPr="00216B31">
        <w:t xml:space="preserve"> of leader </w:t>
      </w:r>
      <w:r w:rsidR="005611FB" w:rsidRPr="00216B31">
        <w:t>expertise</w:t>
      </w:r>
      <w:bookmarkEnd w:id="114"/>
    </w:p>
    <w:p w:rsidR="00F44120" w:rsidRPr="00216B31" w:rsidRDefault="00DF115D" w:rsidP="00F44120">
      <w:pPr>
        <w:spacing w:before="120" w:after="120"/>
      </w:pPr>
      <w:r w:rsidRPr="00216B31">
        <w:t>Th</w:t>
      </w:r>
      <w:r w:rsidR="00BC4DAE" w:rsidRPr="00216B31">
        <w:t>e theories and research outlined</w:t>
      </w:r>
      <w:r w:rsidRPr="00216B31">
        <w:t xml:space="preserve"> above shed some light on </w:t>
      </w:r>
      <w:r w:rsidR="00F44120" w:rsidRPr="00216B31">
        <w:t xml:space="preserve">what leader expertise is, but not how it develops. To gain more insight into the developmental trajectory, </w:t>
      </w:r>
      <w:r w:rsidRPr="00216B31">
        <w:t>the findings from the research by M. Mu</w:t>
      </w:r>
      <w:r w:rsidR="00DD539C">
        <w:t xml:space="preserve">mford, T. Mumford and Alexander </w:t>
      </w:r>
      <w:r w:rsidR="00F44120" w:rsidRPr="00216B31">
        <w:t>were aggregated</w:t>
      </w:r>
      <w:r w:rsidRPr="00216B31">
        <w:t xml:space="preserve"> together in a fra</w:t>
      </w:r>
      <w:r w:rsidR="00F44120" w:rsidRPr="00216B31">
        <w:t>mework that follows the evolution of leader expertise from the novice, to the intermediary, to the expert (see Table 17).</w:t>
      </w:r>
      <w:r w:rsidR="007C1506">
        <w:tab/>
      </w:r>
      <w:r w:rsidR="007C1506">
        <w:br/>
      </w:r>
    </w:p>
    <w:p w:rsidR="005611FB" w:rsidRPr="00216B31" w:rsidRDefault="00B02866" w:rsidP="00F34A47">
      <w:pPr>
        <w:pStyle w:val="Caption"/>
        <w:keepNext/>
        <w:spacing w:before="120"/>
      </w:pPr>
      <w:bookmarkStart w:id="115" w:name="_Ref336787920"/>
      <w:bookmarkStart w:id="116" w:name="_Toc348784539"/>
      <w:r w:rsidRPr="00216B31">
        <w:t xml:space="preserve">Table </w:t>
      </w:r>
      <w:r w:rsidR="00A15E40" w:rsidRPr="00216B31">
        <w:fldChar w:fldCharType="begin"/>
      </w:r>
      <w:r w:rsidRPr="00216B31">
        <w:instrText xml:space="preserve"> SEQ Table \* ARABIC </w:instrText>
      </w:r>
      <w:r w:rsidR="00A15E40" w:rsidRPr="00216B31">
        <w:fldChar w:fldCharType="separate"/>
      </w:r>
      <w:r w:rsidR="00D07BA1" w:rsidRPr="00216B31">
        <w:rPr>
          <w:noProof/>
        </w:rPr>
        <w:t>17</w:t>
      </w:r>
      <w:r w:rsidR="00A15E40" w:rsidRPr="00216B31">
        <w:fldChar w:fldCharType="end"/>
      </w:r>
      <w:bookmarkEnd w:id="115"/>
      <w:r w:rsidRPr="00216B31">
        <w:t xml:space="preserve"> </w:t>
      </w:r>
      <w:r w:rsidR="00F44120" w:rsidRPr="00216B31">
        <w:t>Stages of leader expertise development</w:t>
      </w:r>
      <w:bookmarkEnd w:id="116"/>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0"/>
        <w:gridCol w:w="2180"/>
        <w:gridCol w:w="2180"/>
        <w:gridCol w:w="2180"/>
      </w:tblGrid>
      <w:tr w:rsidR="00791B57" w:rsidRPr="00216B31" w:rsidTr="00F44120">
        <w:trPr>
          <w:tblHeader/>
        </w:trPr>
        <w:tc>
          <w:tcPr>
            <w:tcW w:w="2180" w:type="dxa"/>
            <w:tcBorders>
              <w:top w:val="single" w:sz="4" w:space="0" w:color="auto"/>
              <w:bottom w:val="single" w:sz="4" w:space="0" w:color="auto"/>
            </w:tcBorders>
          </w:tcPr>
          <w:p w:rsidR="005611FB" w:rsidRPr="00216B31" w:rsidRDefault="005611FB" w:rsidP="00F44120">
            <w:pPr>
              <w:spacing w:before="0" w:after="120" w:line="240" w:lineRule="auto"/>
              <w:jc w:val="left"/>
              <w:rPr>
                <w:b/>
                <w:sz w:val="20"/>
                <w:szCs w:val="20"/>
              </w:rPr>
            </w:pPr>
            <w:r w:rsidRPr="00216B31">
              <w:rPr>
                <w:b/>
                <w:sz w:val="20"/>
                <w:szCs w:val="20"/>
              </w:rPr>
              <w:t>Characteristics of leader complexity</w:t>
            </w:r>
          </w:p>
        </w:tc>
        <w:tc>
          <w:tcPr>
            <w:tcW w:w="2180" w:type="dxa"/>
            <w:tcBorders>
              <w:top w:val="single" w:sz="4" w:space="0" w:color="auto"/>
              <w:bottom w:val="single" w:sz="4" w:space="0" w:color="auto"/>
            </w:tcBorders>
          </w:tcPr>
          <w:p w:rsidR="005611FB" w:rsidRPr="00216B31" w:rsidRDefault="005611FB" w:rsidP="00F44120">
            <w:pPr>
              <w:spacing w:before="0" w:after="120" w:line="240" w:lineRule="auto"/>
              <w:jc w:val="center"/>
              <w:rPr>
                <w:b/>
                <w:sz w:val="20"/>
                <w:szCs w:val="20"/>
              </w:rPr>
            </w:pPr>
            <w:r w:rsidRPr="00216B31">
              <w:rPr>
                <w:b/>
                <w:sz w:val="20"/>
                <w:szCs w:val="20"/>
              </w:rPr>
              <w:t>Novice</w:t>
            </w:r>
          </w:p>
        </w:tc>
        <w:tc>
          <w:tcPr>
            <w:tcW w:w="2180" w:type="dxa"/>
            <w:tcBorders>
              <w:top w:val="single" w:sz="4" w:space="0" w:color="auto"/>
              <w:bottom w:val="single" w:sz="4" w:space="0" w:color="auto"/>
            </w:tcBorders>
          </w:tcPr>
          <w:p w:rsidR="005611FB" w:rsidRPr="00216B31" w:rsidRDefault="005611FB" w:rsidP="00F44120">
            <w:pPr>
              <w:spacing w:before="0" w:after="120" w:line="240" w:lineRule="auto"/>
              <w:jc w:val="center"/>
              <w:rPr>
                <w:b/>
                <w:sz w:val="20"/>
                <w:szCs w:val="20"/>
              </w:rPr>
            </w:pPr>
            <w:r w:rsidRPr="00216B31">
              <w:rPr>
                <w:b/>
                <w:sz w:val="20"/>
                <w:szCs w:val="20"/>
              </w:rPr>
              <w:t>Intermediate</w:t>
            </w:r>
          </w:p>
        </w:tc>
        <w:tc>
          <w:tcPr>
            <w:tcW w:w="2180" w:type="dxa"/>
            <w:tcBorders>
              <w:top w:val="single" w:sz="4" w:space="0" w:color="auto"/>
              <w:bottom w:val="single" w:sz="4" w:space="0" w:color="auto"/>
            </w:tcBorders>
          </w:tcPr>
          <w:p w:rsidR="005611FB" w:rsidRPr="00216B31" w:rsidRDefault="005611FB" w:rsidP="00F44120">
            <w:pPr>
              <w:spacing w:before="0" w:after="120" w:line="240" w:lineRule="auto"/>
              <w:jc w:val="center"/>
              <w:rPr>
                <w:b/>
                <w:sz w:val="20"/>
                <w:szCs w:val="20"/>
              </w:rPr>
            </w:pPr>
            <w:r w:rsidRPr="00216B31">
              <w:rPr>
                <w:b/>
                <w:sz w:val="20"/>
                <w:szCs w:val="20"/>
              </w:rPr>
              <w:t>Expert</w:t>
            </w:r>
          </w:p>
        </w:tc>
      </w:tr>
      <w:tr w:rsidR="00DF12BC" w:rsidRPr="00216B31" w:rsidTr="00F44120">
        <w:tc>
          <w:tcPr>
            <w:tcW w:w="2180" w:type="dxa"/>
            <w:tcBorders>
              <w:top w:val="single" w:sz="4" w:space="0" w:color="auto"/>
            </w:tcBorders>
          </w:tcPr>
          <w:p w:rsidR="00DF12BC" w:rsidRPr="00216B31" w:rsidRDefault="00DF12BC" w:rsidP="00F44120">
            <w:pPr>
              <w:spacing w:before="0" w:after="120" w:line="240" w:lineRule="auto"/>
              <w:jc w:val="left"/>
              <w:rPr>
                <w:sz w:val="20"/>
                <w:szCs w:val="20"/>
              </w:rPr>
            </w:pPr>
            <w:r w:rsidRPr="00216B31">
              <w:rPr>
                <w:sz w:val="20"/>
                <w:szCs w:val="20"/>
              </w:rPr>
              <w:t xml:space="preserve">Leader expertise domains </w:t>
            </w:r>
          </w:p>
        </w:tc>
        <w:tc>
          <w:tcPr>
            <w:tcW w:w="2180" w:type="dxa"/>
            <w:tcBorders>
              <w:top w:val="single" w:sz="4" w:space="0" w:color="auto"/>
            </w:tcBorders>
          </w:tcPr>
          <w:p w:rsidR="007C1506" w:rsidRDefault="00DD539C" w:rsidP="007C1506">
            <w:pPr>
              <w:spacing w:before="0" w:after="120" w:line="240" w:lineRule="auto"/>
              <w:jc w:val="center"/>
              <w:rPr>
                <w:sz w:val="20"/>
                <w:szCs w:val="20"/>
              </w:rPr>
            </w:pPr>
            <w:r>
              <w:rPr>
                <w:sz w:val="20"/>
                <w:szCs w:val="20"/>
              </w:rPr>
              <w:t>Basic</w:t>
            </w:r>
            <w:r w:rsidR="007C1506">
              <w:rPr>
                <w:sz w:val="20"/>
                <w:szCs w:val="20"/>
              </w:rPr>
              <w:br/>
              <w:t>Strategic</w:t>
            </w:r>
          </w:p>
          <w:p w:rsidR="00DF12BC" w:rsidRPr="00216B31" w:rsidRDefault="00DF12BC" w:rsidP="004E17FC">
            <w:pPr>
              <w:spacing w:before="0" w:after="120" w:line="240" w:lineRule="auto"/>
              <w:jc w:val="center"/>
              <w:rPr>
                <w:sz w:val="20"/>
                <w:szCs w:val="20"/>
              </w:rPr>
            </w:pPr>
          </w:p>
        </w:tc>
        <w:tc>
          <w:tcPr>
            <w:tcW w:w="2180" w:type="dxa"/>
            <w:tcBorders>
              <w:top w:val="single" w:sz="4" w:space="0" w:color="auto"/>
            </w:tcBorders>
          </w:tcPr>
          <w:p w:rsidR="00DF12BC" w:rsidRPr="00216B31" w:rsidRDefault="00DD539C" w:rsidP="00F44120">
            <w:pPr>
              <w:spacing w:before="0" w:after="120" w:line="240" w:lineRule="auto"/>
              <w:jc w:val="center"/>
              <w:rPr>
                <w:sz w:val="20"/>
                <w:szCs w:val="20"/>
              </w:rPr>
            </w:pPr>
            <w:r>
              <w:rPr>
                <w:sz w:val="20"/>
                <w:szCs w:val="20"/>
              </w:rPr>
              <w:t>Basic</w:t>
            </w:r>
            <w:r>
              <w:rPr>
                <w:sz w:val="20"/>
                <w:szCs w:val="20"/>
              </w:rPr>
              <w:br/>
            </w:r>
            <w:r w:rsidR="00DF12BC" w:rsidRPr="00216B31">
              <w:rPr>
                <w:sz w:val="20"/>
                <w:szCs w:val="20"/>
              </w:rPr>
              <w:t>Strategic</w:t>
            </w:r>
            <w:r w:rsidR="007C1506">
              <w:rPr>
                <w:sz w:val="20"/>
                <w:szCs w:val="20"/>
              </w:rPr>
              <w:br/>
              <w:t>Business</w:t>
            </w:r>
          </w:p>
          <w:p w:rsidR="00321B03" w:rsidRPr="00216B31" w:rsidRDefault="00321B03" w:rsidP="00F44120">
            <w:pPr>
              <w:spacing w:before="0" w:after="120" w:line="240" w:lineRule="auto"/>
              <w:jc w:val="center"/>
              <w:rPr>
                <w:sz w:val="20"/>
                <w:szCs w:val="20"/>
              </w:rPr>
            </w:pPr>
          </w:p>
        </w:tc>
        <w:tc>
          <w:tcPr>
            <w:tcW w:w="2180" w:type="dxa"/>
            <w:tcBorders>
              <w:top w:val="single" w:sz="4" w:space="0" w:color="auto"/>
            </w:tcBorders>
          </w:tcPr>
          <w:p w:rsidR="00DF12BC" w:rsidRPr="00216B31" w:rsidRDefault="00DD539C" w:rsidP="00DD539C">
            <w:pPr>
              <w:spacing w:before="0" w:after="120" w:line="240" w:lineRule="auto"/>
              <w:jc w:val="center"/>
              <w:rPr>
                <w:sz w:val="20"/>
                <w:szCs w:val="20"/>
              </w:rPr>
            </w:pPr>
            <w:r>
              <w:rPr>
                <w:sz w:val="20"/>
                <w:szCs w:val="20"/>
              </w:rPr>
              <w:t>Basic</w:t>
            </w:r>
            <w:r>
              <w:rPr>
                <w:sz w:val="20"/>
                <w:szCs w:val="20"/>
              </w:rPr>
              <w:br/>
            </w:r>
            <w:r w:rsidR="00DF12BC" w:rsidRPr="00216B31">
              <w:rPr>
                <w:sz w:val="20"/>
                <w:szCs w:val="20"/>
              </w:rPr>
              <w:t>Strategic</w:t>
            </w:r>
            <w:r>
              <w:rPr>
                <w:sz w:val="20"/>
                <w:szCs w:val="20"/>
              </w:rPr>
              <w:br/>
            </w:r>
            <w:r w:rsidR="00321B03" w:rsidRPr="00216B31">
              <w:rPr>
                <w:sz w:val="20"/>
                <w:szCs w:val="20"/>
              </w:rPr>
              <w:t>Business</w:t>
            </w:r>
            <w:r>
              <w:rPr>
                <w:sz w:val="20"/>
                <w:szCs w:val="20"/>
              </w:rPr>
              <w:br/>
            </w:r>
            <w:r w:rsidR="000D16EE" w:rsidRPr="00216B31">
              <w:rPr>
                <w:sz w:val="20"/>
                <w:szCs w:val="20"/>
              </w:rPr>
              <w:t>Innovati</w:t>
            </w:r>
            <w:r w:rsidR="00F2156D" w:rsidRPr="00216B31">
              <w:rPr>
                <w:sz w:val="20"/>
                <w:szCs w:val="20"/>
              </w:rPr>
              <w:t>on</w:t>
            </w:r>
          </w:p>
        </w:tc>
      </w:tr>
      <w:tr w:rsidR="00791B57" w:rsidRPr="00216B31" w:rsidTr="00F44120">
        <w:tc>
          <w:tcPr>
            <w:tcW w:w="2180" w:type="dxa"/>
          </w:tcPr>
          <w:p w:rsidR="005611FB" w:rsidRPr="00216B31" w:rsidRDefault="005611FB" w:rsidP="00F44120">
            <w:pPr>
              <w:spacing w:before="0" w:after="120" w:line="240" w:lineRule="auto"/>
              <w:jc w:val="left"/>
              <w:rPr>
                <w:sz w:val="20"/>
                <w:szCs w:val="20"/>
              </w:rPr>
            </w:pPr>
            <w:r w:rsidRPr="00216B31">
              <w:rPr>
                <w:sz w:val="20"/>
                <w:szCs w:val="20"/>
              </w:rPr>
              <w:t>Motivation for expertise acquisition</w:t>
            </w:r>
          </w:p>
        </w:tc>
        <w:tc>
          <w:tcPr>
            <w:tcW w:w="2180" w:type="dxa"/>
          </w:tcPr>
          <w:p w:rsidR="005611FB" w:rsidRPr="00216B31" w:rsidRDefault="0028108E" w:rsidP="00F44120">
            <w:pPr>
              <w:spacing w:before="0" w:after="120" w:line="240" w:lineRule="auto"/>
              <w:jc w:val="center"/>
              <w:rPr>
                <w:sz w:val="20"/>
                <w:szCs w:val="20"/>
              </w:rPr>
            </w:pPr>
            <w:r w:rsidRPr="00216B31">
              <w:rPr>
                <w:sz w:val="20"/>
                <w:szCs w:val="20"/>
              </w:rPr>
              <w:t>Situational interest to</w:t>
            </w:r>
            <w:r w:rsidR="005611FB" w:rsidRPr="00216B31">
              <w:rPr>
                <w:sz w:val="20"/>
                <w:szCs w:val="20"/>
              </w:rPr>
              <w:t xml:space="preserve"> </w:t>
            </w:r>
            <w:r w:rsidRPr="00216B31">
              <w:rPr>
                <w:sz w:val="20"/>
                <w:szCs w:val="20"/>
              </w:rPr>
              <w:t>find</w:t>
            </w:r>
            <w:r w:rsidR="005611FB" w:rsidRPr="00216B31">
              <w:rPr>
                <w:sz w:val="20"/>
                <w:szCs w:val="20"/>
              </w:rPr>
              <w:t xml:space="preserve"> a solution to a specific</w:t>
            </w:r>
            <w:r w:rsidRPr="00216B31">
              <w:rPr>
                <w:sz w:val="20"/>
                <w:szCs w:val="20"/>
              </w:rPr>
              <w:t xml:space="preserve"> </w:t>
            </w:r>
            <w:r w:rsidR="005611FB" w:rsidRPr="00216B31">
              <w:rPr>
                <w:sz w:val="20"/>
                <w:szCs w:val="20"/>
              </w:rPr>
              <w:t>problem</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 xml:space="preserve">Individual interest to </w:t>
            </w:r>
            <w:r w:rsidR="0028108E" w:rsidRPr="00216B31">
              <w:rPr>
                <w:sz w:val="20"/>
                <w:szCs w:val="20"/>
              </w:rPr>
              <w:t>find</w:t>
            </w:r>
            <w:r w:rsidRPr="00216B31">
              <w:rPr>
                <w:sz w:val="20"/>
                <w:szCs w:val="20"/>
              </w:rPr>
              <w:t xml:space="preserve"> a solution that spans a class of problems</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Individual interest to create a new understanding of the problem</w:t>
            </w:r>
          </w:p>
        </w:tc>
      </w:tr>
      <w:tr w:rsidR="00791B57" w:rsidRPr="00216B31" w:rsidTr="00F44120">
        <w:tc>
          <w:tcPr>
            <w:tcW w:w="2180" w:type="dxa"/>
          </w:tcPr>
          <w:p w:rsidR="005611FB" w:rsidRPr="00216B31" w:rsidRDefault="005611FB" w:rsidP="00F44120">
            <w:pPr>
              <w:spacing w:before="0" w:after="120" w:line="240" w:lineRule="auto"/>
              <w:jc w:val="left"/>
              <w:rPr>
                <w:sz w:val="20"/>
                <w:szCs w:val="20"/>
              </w:rPr>
            </w:pPr>
            <w:r w:rsidRPr="00216B31">
              <w:rPr>
                <w:sz w:val="20"/>
                <w:szCs w:val="20"/>
              </w:rPr>
              <w:t>Expertise structure</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 xml:space="preserve">Basic concepts </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More complex knowledge structures based on the multitude of solved problems</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Knowledge organised around abstract principles</w:t>
            </w:r>
            <w:r w:rsidR="0028108E" w:rsidRPr="00216B31">
              <w:rPr>
                <w:sz w:val="20"/>
                <w:szCs w:val="20"/>
              </w:rPr>
              <w:t xml:space="preserve"> capturing the structure of</w:t>
            </w:r>
            <w:r w:rsidRPr="00216B31">
              <w:rPr>
                <w:sz w:val="20"/>
                <w:szCs w:val="20"/>
              </w:rPr>
              <w:t xml:space="preserve"> the domain</w:t>
            </w:r>
          </w:p>
        </w:tc>
      </w:tr>
      <w:tr w:rsidR="00791B57" w:rsidRPr="00216B31" w:rsidTr="00F44120">
        <w:tc>
          <w:tcPr>
            <w:tcW w:w="2180" w:type="dxa"/>
          </w:tcPr>
          <w:p w:rsidR="005611FB" w:rsidRPr="00216B31" w:rsidRDefault="005611FB" w:rsidP="00F44120">
            <w:pPr>
              <w:spacing w:before="0" w:after="120" w:line="240" w:lineRule="auto"/>
              <w:jc w:val="left"/>
              <w:rPr>
                <w:sz w:val="20"/>
                <w:szCs w:val="20"/>
              </w:rPr>
            </w:pPr>
            <w:r w:rsidRPr="00216B31">
              <w:rPr>
                <w:sz w:val="20"/>
                <w:szCs w:val="20"/>
              </w:rPr>
              <w:t>Expertise content*</w:t>
            </w:r>
          </w:p>
          <w:p w:rsidR="005611FB" w:rsidRPr="00216B31" w:rsidRDefault="005611FB" w:rsidP="00F44120">
            <w:pPr>
              <w:spacing w:before="0" w:after="120" w:line="240" w:lineRule="auto"/>
              <w:rPr>
                <w:sz w:val="20"/>
                <w:szCs w:val="20"/>
              </w:rPr>
            </w:pP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Basic</w:t>
            </w:r>
            <w:r w:rsidR="00414A88" w:rsidRPr="00216B31">
              <w:rPr>
                <w:sz w:val="20"/>
                <w:szCs w:val="20"/>
              </w:rPr>
              <w:t xml:space="preserve"> skills</w:t>
            </w:r>
            <w:r w:rsidR="00F44120" w:rsidRPr="00216B31">
              <w:rPr>
                <w:sz w:val="20"/>
                <w:szCs w:val="20"/>
              </w:rPr>
              <w:br/>
            </w:r>
            <w:r w:rsidR="00791B57" w:rsidRPr="00216B31">
              <w:rPr>
                <w:sz w:val="20"/>
                <w:szCs w:val="20"/>
              </w:rPr>
              <w:t>cognitive, social, i</w:t>
            </w:r>
            <w:r w:rsidRPr="00216B31">
              <w:rPr>
                <w:sz w:val="20"/>
                <w:szCs w:val="20"/>
              </w:rPr>
              <w:t>mplementation</w:t>
            </w:r>
            <w:r w:rsidR="00414A88" w:rsidRPr="00216B31">
              <w:rPr>
                <w:sz w:val="20"/>
                <w:szCs w:val="20"/>
              </w:rPr>
              <w:t>, some strategic</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 xml:space="preserve">Advanced </w:t>
            </w:r>
            <w:r w:rsidR="00791B57" w:rsidRPr="00216B31">
              <w:rPr>
                <w:sz w:val="20"/>
                <w:szCs w:val="20"/>
              </w:rPr>
              <w:t>skills</w:t>
            </w:r>
            <w:r w:rsidR="00414A88" w:rsidRPr="00216B31">
              <w:rPr>
                <w:sz w:val="20"/>
                <w:szCs w:val="20"/>
              </w:rPr>
              <w:t>:</w:t>
            </w:r>
            <w:r w:rsidR="00F44120" w:rsidRPr="00216B31">
              <w:rPr>
                <w:sz w:val="20"/>
                <w:szCs w:val="20"/>
              </w:rPr>
              <w:br/>
            </w:r>
            <w:r w:rsidR="00791B57" w:rsidRPr="00216B31">
              <w:rPr>
                <w:sz w:val="20"/>
                <w:szCs w:val="20"/>
              </w:rPr>
              <w:t xml:space="preserve">cognitive, social, </w:t>
            </w:r>
            <w:r w:rsidR="00414A88" w:rsidRPr="00216B31">
              <w:rPr>
                <w:sz w:val="20"/>
                <w:szCs w:val="20"/>
              </w:rPr>
              <w:t>strategic, some business</w:t>
            </w:r>
          </w:p>
        </w:tc>
        <w:tc>
          <w:tcPr>
            <w:tcW w:w="2180" w:type="dxa"/>
          </w:tcPr>
          <w:p w:rsidR="005611FB" w:rsidRPr="00216B31" w:rsidRDefault="005611FB" w:rsidP="00F44120">
            <w:pPr>
              <w:spacing w:before="0" w:after="120" w:line="240" w:lineRule="auto"/>
              <w:jc w:val="center"/>
              <w:rPr>
                <w:sz w:val="20"/>
                <w:szCs w:val="20"/>
              </w:rPr>
            </w:pPr>
            <w:r w:rsidRPr="00216B31">
              <w:rPr>
                <w:sz w:val="20"/>
                <w:szCs w:val="20"/>
              </w:rPr>
              <w:t xml:space="preserve">Expert </w:t>
            </w:r>
            <w:r w:rsidR="00414A88" w:rsidRPr="00216B31">
              <w:rPr>
                <w:sz w:val="20"/>
                <w:szCs w:val="20"/>
              </w:rPr>
              <w:t>skills</w:t>
            </w:r>
            <w:r w:rsidR="00F44120" w:rsidRPr="00216B31">
              <w:rPr>
                <w:sz w:val="20"/>
                <w:szCs w:val="20"/>
              </w:rPr>
              <w:t>:</w:t>
            </w:r>
            <w:r w:rsidR="00F44120" w:rsidRPr="00216B31">
              <w:rPr>
                <w:sz w:val="20"/>
                <w:szCs w:val="20"/>
              </w:rPr>
              <w:br/>
            </w:r>
            <w:r w:rsidR="00791B57" w:rsidRPr="00216B31">
              <w:rPr>
                <w:sz w:val="20"/>
                <w:szCs w:val="20"/>
              </w:rPr>
              <w:t xml:space="preserve">cognitive, social, strategic, </w:t>
            </w:r>
            <w:r w:rsidR="00F44120" w:rsidRPr="00216B31">
              <w:rPr>
                <w:sz w:val="20"/>
                <w:szCs w:val="20"/>
              </w:rPr>
              <w:t xml:space="preserve">business, </w:t>
            </w:r>
            <w:r w:rsidR="00791B57" w:rsidRPr="00216B31">
              <w:rPr>
                <w:sz w:val="20"/>
                <w:szCs w:val="20"/>
              </w:rPr>
              <w:t>innovati</w:t>
            </w:r>
            <w:r w:rsidR="007C1506">
              <w:rPr>
                <w:sz w:val="20"/>
                <w:szCs w:val="20"/>
              </w:rPr>
              <w:t>ve</w:t>
            </w:r>
          </w:p>
        </w:tc>
      </w:tr>
    </w:tbl>
    <w:p w:rsidR="005611FB" w:rsidRPr="00216B31" w:rsidRDefault="00F44120" w:rsidP="00F44120">
      <w:pPr>
        <w:spacing w:before="0" w:after="120" w:line="240" w:lineRule="auto"/>
        <w:rPr>
          <w:sz w:val="20"/>
          <w:szCs w:val="20"/>
        </w:rPr>
      </w:pPr>
      <w:r w:rsidRPr="00216B31">
        <w:rPr>
          <w:sz w:val="20"/>
          <w:szCs w:val="20"/>
        </w:rPr>
        <w:t xml:space="preserve">* </w:t>
      </w:r>
      <w:r w:rsidR="005611FB" w:rsidRPr="00216B31">
        <w:rPr>
          <w:sz w:val="20"/>
          <w:szCs w:val="20"/>
        </w:rPr>
        <w:t>See the full list of skills in the original publications</w:t>
      </w:r>
    </w:p>
    <w:p w:rsidR="005611FB" w:rsidRPr="00216B31" w:rsidRDefault="005611FB" w:rsidP="00F44120">
      <w:pPr>
        <w:spacing w:before="0" w:after="120" w:line="240" w:lineRule="auto"/>
        <w:jc w:val="left"/>
        <w:rPr>
          <w:sz w:val="20"/>
          <w:szCs w:val="20"/>
        </w:rPr>
      </w:pPr>
      <w:r w:rsidRPr="00216B31">
        <w:rPr>
          <w:sz w:val="20"/>
          <w:szCs w:val="20"/>
        </w:rPr>
        <w:t>Source: Alexander &amp; colleagues (</w:t>
      </w:r>
      <w:r w:rsidR="00026EF7" w:rsidRPr="00216B31">
        <w:rPr>
          <w:sz w:val="20"/>
          <w:szCs w:val="20"/>
        </w:rPr>
        <w:t>1994; 1996</w:t>
      </w:r>
      <w:r w:rsidRPr="00216B31">
        <w:rPr>
          <w:sz w:val="20"/>
          <w:szCs w:val="20"/>
        </w:rPr>
        <w:t xml:space="preserve">); </w:t>
      </w:r>
      <w:r w:rsidR="00F44120" w:rsidRPr="00216B31">
        <w:rPr>
          <w:sz w:val="20"/>
          <w:szCs w:val="20"/>
        </w:rPr>
        <w:t>M. Mumford &amp; c</w:t>
      </w:r>
      <w:r w:rsidRPr="00216B31">
        <w:rPr>
          <w:sz w:val="20"/>
          <w:szCs w:val="20"/>
        </w:rPr>
        <w:t>olleagues (</w:t>
      </w:r>
      <w:r w:rsidR="00026EF7" w:rsidRPr="00216B31">
        <w:rPr>
          <w:sz w:val="20"/>
          <w:szCs w:val="20"/>
        </w:rPr>
        <w:t>2000</w:t>
      </w:r>
      <w:r w:rsidRPr="00216B31">
        <w:rPr>
          <w:sz w:val="20"/>
          <w:szCs w:val="20"/>
        </w:rPr>
        <w:t>); T. Mumford &amp; colleagues (2007)</w:t>
      </w:r>
    </w:p>
    <w:p w:rsidR="005611FB" w:rsidRPr="00216B31" w:rsidRDefault="005611FB" w:rsidP="005611FB">
      <w:pPr>
        <w:spacing w:before="0" w:line="240" w:lineRule="auto"/>
        <w:jc w:val="left"/>
        <w:rPr>
          <w:sz w:val="20"/>
          <w:szCs w:val="20"/>
        </w:rPr>
      </w:pPr>
    </w:p>
    <w:p w:rsidR="005611FB" w:rsidRPr="00216B31" w:rsidRDefault="00F2156D" w:rsidP="005611FB">
      <w:r w:rsidRPr="00216B31">
        <w:t>This</w:t>
      </w:r>
      <w:r w:rsidR="00F34A47" w:rsidRPr="00216B31">
        <w:t xml:space="preserve"> framework proposes that novice, intermediate and expert leaders have increasingly</w:t>
      </w:r>
      <w:r w:rsidR="007C1506">
        <w:t xml:space="preserve"> complex motivation for acquiring skills</w:t>
      </w:r>
      <w:r w:rsidR="00F34A47" w:rsidRPr="00216B31">
        <w:t>, understanding of leader expertise domains, as well as expertise structure and content.</w:t>
      </w:r>
    </w:p>
    <w:p w:rsidR="005611FB" w:rsidRPr="00216B31" w:rsidRDefault="005611FB" w:rsidP="007D4229">
      <w:r w:rsidRPr="00216B31">
        <w:lastRenderedPageBreak/>
        <w:t xml:space="preserve">Leadership as a social problem-solving domain presents developing leaders more with an </w:t>
      </w:r>
      <w:r w:rsidRPr="00216B31">
        <w:rPr>
          <w:i/>
        </w:rPr>
        <w:t xml:space="preserve">adaptive challenge </w:t>
      </w:r>
      <w:r w:rsidRPr="00216B31">
        <w:t xml:space="preserve">in psycho-social sense, rather than a </w:t>
      </w:r>
      <w:r w:rsidRPr="00216B31">
        <w:rPr>
          <w:i/>
        </w:rPr>
        <w:t>technical challenge</w:t>
      </w:r>
      <w:r w:rsidRPr="00216B31">
        <w:t xml:space="preserve"> in cognitive-analytical sense (Kegan &amp; Lahey, 2009). </w:t>
      </w:r>
      <w:r w:rsidR="00536964" w:rsidRPr="00216B31">
        <w:t>Most research into</w:t>
      </w:r>
      <w:r w:rsidRPr="00216B31">
        <w:t xml:space="preserve"> leader expertise has </w:t>
      </w:r>
      <w:r w:rsidR="007C1506">
        <w:t xml:space="preserve">so far </w:t>
      </w:r>
      <w:r w:rsidRPr="00216B31">
        <w:t xml:space="preserve">largely focused on the </w:t>
      </w:r>
      <w:r w:rsidR="001B5372" w:rsidRPr="00216B31">
        <w:t xml:space="preserve">cognitive-analytical dimension of the expertise </w:t>
      </w:r>
      <w:r w:rsidRPr="00216B31">
        <w:t>struct</w:t>
      </w:r>
      <w:r w:rsidR="00F34A47" w:rsidRPr="00216B31">
        <w:t xml:space="preserve">ure and content. This review uncovered that changes in motivation appear to be related to changes in levels of expertise. </w:t>
      </w:r>
      <w:r w:rsidR="007C1506">
        <w:t xml:space="preserve">So, </w:t>
      </w:r>
      <w:r w:rsidR="00CA6291" w:rsidRPr="00216B31">
        <w:t xml:space="preserve">there may be some </w:t>
      </w:r>
      <w:r w:rsidR="004C4AC6" w:rsidRPr="00216B31">
        <w:t xml:space="preserve">psycho-social </w:t>
      </w:r>
      <w:r w:rsidR="00CA6291" w:rsidRPr="00216B31">
        <w:t>factors</w:t>
      </w:r>
      <w:r w:rsidR="004C4AC6" w:rsidRPr="00216B31">
        <w:t xml:space="preserve"> </w:t>
      </w:r>
      <w:r w:rsidRPr="00216B31">
        <w:t>behind expertise development</w:t>
      </w:r>
      <w:r w:rsidR="004C4AC6" w:rsidRPr="00216B31">
        <w:t xml:space="preserve"> that</w:t>
      </w:r>
      <w:r w:rsidRPr="00216B31">
        <w:t xml:space="preserve"> have</w:t>
      </w:r>
      <w:r w:rsidR="00CA6291" w:rsidRPr="00216B31">
        <w:t xml:space="preserve"> not</w:t>
      </w:r>
      <w:r w:rsidRPr="00216B31">
        <w:t xml:space="preserve"> been</w:t>
      </w:r>
      <w:r w:rsidR="00CA6291" w:rsidRPr="00216B31">
        <w:t xml:space="preserve"> </w:t>
      </w:r>
      <w:r w:rsidR="007C1506">
        <w:t>accounted for yet</w:t>
      </w:r>
      <w:r w:rsidRPr="00216B31">
        <w:t xml:space="preserve">. </w:t>
      </w:r>
      <w:r w:rsidR="00F2156D" w:rsidRPr="00216B31">
        <w:t>Nex</w:t>
      </w:r>
      <w:r w:rsidR="007C1506">
        <w:t>t sub-section focuses on one important</w:t>
      </w:r>
      <w:r w:rsidR="00F2156D" w:rsidRPr="00216B31">
        <w:t xml:space="preserve"> psycho-social factor – identity.</w:t>
      </w:r>
    </w:p>
    <w:p w:rsidR="007D4229" w:rsidRPr="00216B31" w:rsidRDefault="007D4229" w:rsidP="007D4229"/>
    <w:p w:rsidR="00067231" w:rsidRPr="00216B31" w:rsidRDefault="00536964" w:rsidP="00067231">
      <w:pPr>
        <w:pStyle w:val="Heading2"/>
      </w:pPr>
      <w:bookmarkStart w:id="117" w:name="_Toc348784500"/>
      <w:r w:rsidRPr="00216B31">
        <w:t>R</w:t>
      </w:r>
      <w:r w:rsidR="00067231" w:rsidRPr="00216B31">
        <w:t xml:space="preserve">ole of identity in senior leader </w:t>
      </w:r>
      <w:r w:rsidR="0056754D" w:rsidRPr="00216B31">
        <w:t>expertise</w:t>
      </w:r>
      <w:bookmarkEnd w:id="117"/>
    </w:p>
    <w:p w:rsidR="005611FB" w:rsidRPr="00216B31" w:rsidRDefault="007C1506" w:rsidP="005611FB">
      <w:r>
        <w:t>In t</w:t>
      </w:r>
      <w:r w:rsidR="005611FB" w:rsidRPr="00216B31">
        <w:t>his section</w:t>
      </w:r>
      <w:r>
        <w:t>, I addressed</w:t>
      </w:r>
      <w:r w:rsidR="005611FB" w:rsidRPr="00216B31">
        <w:t xml:space="preserve"> </w:t>
      </w:r>
      <w:r w:rsidR="0037531F">
        <w:t>the</w:t>
      </w:r>
      <w:r w:rsidR="005611FB" w:rsidRPr="00216B31">
        <w:t xml:space="preserve"> sub-question: </w:t>
      </w:r>
      <w:r w:rsidR="005611FB" w:rsidRPr="00216B31">
        <w:rPr>
          <w:i/>
        </w:rPr>
        <w:t>What is the role of identity in the development of</w:t>
      </w:r>
      <w:r w:rsidR="008F3F4B" w:rsidRPr="00216B31">
        <w:rPr>
          <w:i/>
        </w:rPr>
        <w:t xml:space="preserve"> senior</w:t>
      </w:r>
      <w:r w:rsidR="005611FB" w:rsidRPr="00216B31">
        <w:rPr>
          <w:i/>
        </w:rPr>
        <w:t xml:space="preserve"> leader expertise?</w:t>
      </w:r>
      <w:r>
        <w:t xml:space="preserve"> First, I</w:t>
      </w:r>
      <w:r w:rsidR="005611FB" w:rsidRPr="00216B31">
        <w:t xml:space="preserve"> introduce </w:t>
      </w:r>
      <w:r w:rsidR="00BC441D" w:rsidRPr="00216B31">
        <w:t>the concept of self-complexity,</w:t>
      </w:r>
      <w:r w:rsidR="005611FB" w:rsidRPr="00216B31">
        <w:t xml:space="preserve"> a recent amendment to the leader complexity theories that tries to deal with the evolving complexity of motivation missing from the earlier </w:t>
      </w:r>
      <w:r>
        <w:t xml:space="preserve">leader complexity </w:t>
      </w:r>
      <w:r w:rsidR="005611FB" w:rsidRPr="00216B31">
        <w:t>models</w:t>
      </w:r>
      <w:r>
        <w:t>, and how it relates to identity</w:t>
      </w:r>
      <w:r w:rsidR="005611FB" w:rsidRPr="00216B31">
        <w:t xml:space="preserve"> (</w:t>
      </w:r>
      <w:r>
        <w:t xml:space="preserve">section 5.2.1). I </w:t>
      </w:r>
      <w:r w:rsidR="005611FB" w:rsidRPr="00216B31">
        <w:t>further outline the</w:t>
      </w:r>
      <w:r w:rsidR="00536964" w:rsidRPr="00216B31">
        <w:t xml:space="preserve"> recent theoretical propositions on </w:t>
      </w:r>
      <w:r w:rsidR="005611FB" w:rsidRPr="00216B31">
        <w:t xml:space="preserve">self-complexity </w:t>
      </w:r>
      <w:r w:rsidRPr="00216B31">
        <w:t xml:space="preserve">as a moderator of leader expertise development </w:t>
      </w:r>
      <w:r w:rsidR="005611FB" w:rsidRPr="00216B31">
        <w:t xml:space="preserve">along the continuum “novice-intermediate-expert”. </w:t>
      </w:r>
      <w:r>
        <w:t>The aim wa</w:t>
      </w:r>
      <w:r w:rsidR="005611FB" w:rsidRPr="00216B31">
        <w:t>s to elicit “testable” drivers of leader expertise related to identity and</w:t>
      </w:r>
      <w:r w:rsidR="00BC441D" w:rsidRPr="00216B31">
        <w:t xml:space="preserve"> to</w:t>
      </w:r>
      <w:r w:rsidR="005611FB" w:rsidRPr="00216B31">
        <w:t xml:space="preserve"> review the available evidence (section 5.2.2). </w:t>
      </w:r>
    </w:p>
    <w:p w:rsidR="00A57674" w:rsidRPr="00216B31" w:rsidRDefault="00A57674" w:rsidP="005611FB"/>
    <w:p w:rsidR="005611FB" w:rsidRPr="00216B31" w:rsidRDefault="006E3B83" w:rsidP="005611FB">
      <w:pPr>
        <w:pStyle w:val="Heading3"/>
      </w:pPr>
      <w:bookmarkStart w:id="118" w:name="_Toc348784501"/>
      <w:r w:rsidRPr="00216B31">
        <w:t>Identity</w:t>
      </w:r>
      <w:r w:rsidR="005611FB" w:rsidRPr="00216B31">
        <w:t xml:space="preserve">: a missing link in leader </w:t>
      </w:r>
      <w:r w:rsidR="00C23EBF" w:rsidRPr="00216B31">
        <w:t xml:space="preserve">expertise </w:t>
      </w:r>
      <w:r w:rsidR="00F2156D" w:rsidRPr="00216B31">
        <w:t>research</w:t>
      </w:r>
      <w:r w:rsidR="005611FB" w:rsidRPr="00216B31">
        <w:t>?</w:t>
      </w:r>
      <w:bookmarkEnd w:id="118"/>
    </w:p>
    <w:p w:rsidR="005611FB" w:rsidRPr="00216B31" w:rsidRDefault="00D67C67" w:rsidP="005611FB">
      <w:r>
        <w:t>In section 5.1.2, I introduced the cluster of leader complexity theories. They hold c</w:t>
      </w:r>
      <w:r w:rsidR="005611FB" w:rsidRPr="00216B31">
        <w:t>ognitive</w:t>
      </w:r>
      <w:r w:rsidR="004B62C2" w:rsidRPr="00216B31">
        <w:t xml:space="preserve"> complexity and social complexity </w:t>
      </w:r>
      <w:r>
        <w:t xml:space="preserve">as </w:t>
      </w:r>
      <w:r w:rsidR="005611FB" w:rsidRPr="00216B31">
        <w:t>precursor</w:t>
      </w:r>
      <w:r>
        <w:t>s</w:t>
      </w:r>
      <w:r w:rsidR="005611FB" w:rsidRPr="00216B31">
        <w:t xml:space="preserve"> of behavioural complexity, which ultimately leads to higher levels of leader expertise (</w:t>
      </w:r>
      <w:r w:rsidR="007D4229" w:rsidRPr="00216B31">
        <w:t>Zaccaro, 2001</w:t>
      </w:r>
      <w:r>
        <w:t>). However, t</w:t>
      </w:r>
      <w:r w:rsidR="005611FB" w:rsidRPr="00216B31">
        <w:t xml:space="preserve">he challenge remains </w:t>
      </w:r>
      <w:r w:rsidR="007D4229" w:rsidRPr="00216B31">
        <w:t>to explain why and how such</w:t>
      </w:r>
      <w:r w:rsidR="005611FB" w:rsidRPr="00216B31">
        <w:t xml:space="preserve"> behavioural complexity – and c</w:t>
      </w:r>
      <w:r>
        <w:t>onsequently, leader expertise –</w:t>
      </w:r>
      <w:r w:rsidR="005611FB" w:rsidRPr="00216B31">
        <w:t xml:space="preserve"> evolves. </w:t>
      </w:r>
    </w:p>
    <w:p w:rsidR="005611FB" w:rsidRPr="00216B31" w:rsidRDefault="005611FB" w:rsidP="005611FB">
      <w:r w:rsidRPr="00216B31">
        <w:t>A leader can possess underlying cognitive and social complexity wi</w:t>
      </w:r>
      <w:r w:rsidR="00D916D0">
        <w:t>thout necessarily manifesting them</w:t>
      </w:r>
      <w:r w:rsidRPr="00216B31">
        <w:t xml:space="preserve"> in behaviour (Hannah et al, 2009). A number of </w:t>
      </w:r>
      <w:r w:rsidRPr="00216B31">
        <w:lastRenderedPageBreak/>
        <w:t xml:space="preserve">factors can contribute to that. For example, for cognitive and social complexity to manifest in behavioural complexity, leaders need to have the ability to perform the required role (Hooijberg et al., 1997), the self-efficacy to believe that they can execute the behaviour (Bandura, 1977), and the desire to execute the behaviour (Hannah et al., 2009). Central to the ability to manifest behavioural complexity is the ability to perceive oneself as </w:t>
      </w:r>
      <w:r w:rsidR="00D916D0">
        <w:t>able to perform</w:t>
      </w:r>
      <w:r w:rsidRPr="00216B31">
        <w:t xml:space="preserve"> the requisite variety of leader roles in </w:t>
      </w:r>
      <w:r w:rsidR="00D916D0">
        <w:t>a given</w:t>
      </w:r>
      <w:r w:rsidRPr="00216B31">
        <w:t xml:space="preserve"> social setting (Linville, 1985, 1987; Woolfork, Gara, Allen &amp; Beaver, 2004). That is, in addition to complex perceptual understanding of one’s domain</w:t>
      </w:r>
      <w:r w:rsidR="00D916D0">
        <w:t xml:space="preserve"> in technical and social terms, a</w:t>
      </w:r>
      <w:r w:rsidRPr="00216B31">
        <w:t xml:space="preserve"> leader must have a </w:t>
      </w:r>
      <w:r w:rsidR="00D916D0">
        <w:t xml:space="preserve">sufficiently </w:t>
      </w:r>
      <w:r w:rsidRPr="00216B31">
        <w:t>complex p</w:t>
      </w:r>
      <w:r w:rsidR="00D916D0">
        <w:t>erceptual understanding of one</w:t>
      </w:r>
      <w:r w:rsidRPr="00216B31">
        <w:t xml:space="preserve">self in that domain – </w:t>
      </w:r>
      <w:r w:rsidRPr="00216B31">
        <w:rPr>
          <w:i/>
        </w:rPr>
        <w:t>self-complexity</w:t>
      </w:r>
      <w:r w:rsidRPr="00216B31">
        <w:t xml:space="preserve"> (Hannah et al., 2009).</w:t>
      </w:r>
    </w:p>
    <w:p w:rsidR="005611FB" w:rsidRPr="00216B31" w:rsidRDefault="004B62C2" w:rsidP="005611FB">
      <w:r w:rsidRPr="00216B31">
        <w:t>Hannah, Eggers &amp; Jennings (</w:t>
      </w:r>
      <w:r w:rsidR="007363A0" w:rsidRPr="00216B31">
        <w:t>2008</w:t>
      </w:r>
      <w:r w:rsidR="007D4229" w:rsidRPr="00216B31">
        <w:t>) proposed a</w:t>
      </w:r>
      <w:r w:rsidR="005611FB" w:rsidRPr="00216B31">
        <w:rPr>
          <w:i/>
        </w:rPr>
        <w:t xml:space="preserve"> </w:t>
      </w:r>
      <w:r w:rsidR="005611FB" w:rsidRPr="00216B31">
        <w:t>leader complexity model</w:t>
      </w:r>
      <w:r w:rsidR="005611FB" w:rsidRPr="00216B31">
        <w:rPr>
          <w:i/>
        </w:rPr>
        <w:t xml:space="preserve"> </w:t>
      </w:r>
      <w:r w:rsidR="005611FB" w:rsidRPr="00216B31">
        <w:t>where self-complexity moderates the relationship between cognitive and social complexity on one hand</w:t>
      </w:r>
      <w:r w:rsidRPr="00216B31">
        <w:t>,</w:t>
      </w:r>
      <w:r w:rsidR="005611FB" w:rsidRPr="00216B31">
        <w:t xml:space="preserve"> and the chosen goals and behavioural complexity on the other, which in combination defines the behavioural response of the individual in any given leadership situation. The combination of cognitive, social, self- and behavioural complexity can then be understood as the</w:t>
      </w:r>
      <w:r w:rsidR="00BC441D" w:rsidRPr="00216B31">
        <w:t xml:space="preserve"> precursors of</w:t>
      </w:r>
      <w:r w:rsidR="00D916D0">
        <w:t xml:space="preserve"> leader’s expertise in a</w:t>
      </w:r>
      <w:r w:rsidR="005611FB" w:rsidRPr="00216B31">
        <w:t xml:space="preserve"> given domain (Ibid).</w:t>
      </w:r>
    </w:p>
    <w:p w:rsidR="005611FB" w:rsidRPr="00216B31" w:rsidRDefault="005611FB" w:rsidP="005611FB">
      <w:r w:rsidRPr="00216B31">
        <w:t xml:space="preserve">In section </w:t>
      </w:r>
      <w:r w:rsidR="00DC347F" w:rsidRPr="00216B31">
        <w:t>2.3</w:t>
      </w:r>
      <w:r w:rsidRPr="00216B31">
        <w:t xml:space="preserve">, I distinguished several aspects of self: cognitive, affective and executive. Self-complexity is </w:t>
      </w:r>
      <w:r w:rsidR="007D4229" w:rsidRPr="00216B31">
        <w:t xml:space="preserve">the </w:t>
      </w:r>
      <w:r w:rsidR="00D916D0">
        <w:t>growing</w:t>
      </w:r>
      <w:r w:rsidR="007D4229" w:rsidRPr="00216B31">
        <w:t xml:space="preserve"> complexity of the cognitive self, i.e. </w:t>
      </w:r>
      <w:r w:rsidRPr="00216B31">
        <w:rPr>
          <w:i/>
        </w:rPr>
        <w:t>identity</w:t>
      </w:r>
      <w:r w:rsidR="00D916D0">
        <w:t xml:space="preserve"> (McConnell &amp; Strain, 2007).</w:t>
      </w:r>
    </w:p>
    <w:p w:rsidR="005611FB" w:rsidRPr="00216B31" w:rsidRDefault="005611FB" w:rsidP="005611FB">
      <w:r w:rsidRPr="00216B31">
        <w:t>In social-cognitive tradition, identity is understood as a multi-dimensional phenomenon (Rafaeli-Mor &amp; Steinberg, 2002; Markus &amp; Wurf, 1987; Linwil</w:t>
      </w:r>
      <w:r w:rsidR="004B62C2" w:rsidRPr="00216B31">
        <w:t>le &amp; Carlston, 1994; Woolfolk e</w:t>
      </w:r>
      <w:r w:rsidRPr="00216B31">
        <w:t>t al., 2004</w:t>
      </w:r>
      <w:r w:rsidR="007D4229" w:rsidRPr="00216B31">
        <w:t>).</w:t>
      </w:r>
      <w:r w:rsidR="007D4229" w:rsidRPr="00216B31">
        <w:rPr>
          <w:i/>
        </w:rPr>
        <w:t xml:space="preserve"> Identity</w:t>
      </w:r>
      <w:r w:rsidRPr="00216B31">
        <w:t xml:space="preserve"> is thought to consis</w:t>
      </w:r>
      <w:r w:rsidR="004B62C2" w:rsidRPr="00216B31">
        <w:t>t of self-definitions and self-</w:t>
      </w:r>
      <w:r w:rsidRPr="00216B31">
        <w:t>comparisons. Self-definitions include the person’s real-time personal identity and various social identities he or she holds, including any leader identities (Obodaru, 2012).  Self-comparisons are cognitive schemas, or templates, that include one’s past selves, possible selves, ideal selves, ought selv</w:t>
      </w:r>
      <w:r w:rsidR="00E0344F">
        <w:t>es or selves not taken (Ibid). In aggregate, t</w:t>
      </w:r>
      <w:r w:rsidRPr="00216B31">
        <w:t>hese m</w:t>
      </w:r>
      <w:r w:rsidR="00E0344F">
        <w:t>ultiple roles, relationships and</w:t>
      </w:r>
      <w:r w:rsidRPr="00216B31">
        <w:t xml:space="preserve"> </w:t>
      </w:r>
      <w:r w:rsidR="00CB38C1">
        <w:t>self-templates</w:t>
      </w:r>
      <w:r w:rsidR="00E0344F">
        <w:t xml:space="preserve"> that identity is made of</w:t>
      </w:r>
      <w:r w:rsidRPr="00216B31">
        <w:t xml:space="preserve"> are </w:t>
      </w:r>
      <w:r w:rsidR="00E0344F">
        <w:t>known as</w:t>
      </w:r>
      <w:r w:rsidRPr="00216B31">
        <w:t xml:space="preserve"> </w:t>
      </w:r>
      <w:r w:rsidRPr="00216B31">
        <w:rPr>
          <w:i/>
        </w:rPr>
        <w:t>self-aspects</w:t>
      </w:r>
      <w:r w:rsidR="00E0344F">
        <w:rPr>
          <w:i/>
        </w:rPr>
        <w:t xml:space="preserve"> </w:t>
      </w:r>
      <w:r w:rsidR="00E0344F" w:rsidRPr="00E0344F">
        <w:t xml:space="preserve">(e.g. </w:t>
      </w:r>
      <w:r w:rsidR="00CB38C1">
        <w:t>engineer</w:t>
      </w:r>
      <w:r w:rsidR="00E0344F">
        <w:t xml:space="preserve">, father, </w:t>
      </w:r>
      <w:r w:rsidR="00CB38C1">
        <w:t>future</w:t>
      </w:r>
      <w:r w:rsidR="00E0344F">
        <w:t xml:space="preserve"> </w:t>
      </w:r>
      <w:r w:rsidR="00CB38C1">
        <w:t>business</w:t>
      </w:r>
      <w:r w:rsidR="00E0344F">
        <w:t xml:space="preserve"> leader, former football player</w:t>
      </w:r>
      <w:r w:rsidR="00CB38C1">
        <w:t xml:space="preserve">, </w:t>
      </w:r>
      <w:r w:rsidR="00CB38C1">
        <w:lastRenderedPageBreak/>
        <w:t>etc.</w:t>
      </w:r>
      <w:r w:rsidR="00E0344F" w:rsidRPr="00E0344F">
        <w:t>)</w:t>
      </w:r>
      <w:r w:rsidR="00E0344F">
        <w:t>,</w:t>
      </w:r>
      <w:r w:rsidRPr="00216B31">
        <w:t xml:space="preserve"> and they ac</w:t>
      </w:r>
      <w:r w:rsidR="004B62C2" w:rsidRPr="00216B31">
        <w:t xml:space="preserve">count for the </w:t>
      </w:r>
      <w:r w:rsidR="004B62C2" w:rsidRPr="00E0344F">
        <w:rPr>
          <w:i/>
        </w:rPr>
        <w:t>structure</w:t>
      </w:r>
      <w:r w:rsidR="004B62C2" w:rsidRPr="00216B31">
        <w:t xml:space="preserve"> of </w:t>
      </w:r>
      <w:r w:rsidR="00E0344F">
        <w:t>identity</w:t>
      </w:r>
      <w:r w:rsidRPr="00216B31">
        <w:t xml:space="preserve"> (M</w:t>
      </w:r>
      <w:r w:rsidR="00E0344F">
        <w:t>cConnell &amp; Strain, 2007). Each s</w:t>
      </w:r>
      <w:r w:rsidRPr="00216B31">
        <w:t xml:space="preserve">elf-aspect represents a distinct cognitive structure in one’s declarative memory </w:t>
      </w:r>
      <w:r w:rsidR="00E0344F">
        <w:t xml:space="preserve">populated with </w:t>
      </w:r>
      <w:r w:rsidRPr="00216B31">
        <w:rPr>
          <w:i/>
        </w:rPr>
        <w:t>self-attributes</w:t>
      </w:r>
      <w:r w:rsidRPr="00216B31">
        <w:t>,</w:t>
      </w:r>
      <w:r w:rsidR="00BC441D" w:rsidRPr="00216B31">
        <w:t xml:space="preserve"> i.e.</w:t>
      </w:r>
      <w:r w:rsidRPr="00216B31">
        <w:t xml:space="preserve"> the reflected-upon self-relevant knowledge often </w:t>
      </w:r>
      <w:r w:rsidR="00E0344F">
        <w:t>stored in memory</w:t>
      </w:r>
      <w:r w:rsidRPr="00216B31">
        <w:t xml:space="preserve"> in trait terms (e.g. “detailed”, “protective”, attractive”, etc.)</w:t>
      </w:r>
      <w:r w:rsidR="00E0344F">
        <w:t xml:space="preserve">. Self-attributes are the </w:t>
      </w:r>
      <w:r w:rsidR="00E0344F" w:rsidRPr="00E0344F">
        <w:rPr>
          <w:i/>
        </w:rPr>
        <w:t>content</w:t>
      </w:r>
      <w:r w:rsidR="00E0344F">
        <w:t xml:space="preserve"> of identity</w:t>
      </w:r>
      <w:r w:rsidRPr="00216B31">
        <w:t>. Self-complexity represents the range of self-aspects (</w:t>
      </w:r>
      <w:r w:rsidRPr="00216B31">
        <w:rPr>
          <w:i/>
        </w:rPr>
        <w:t>differentiation</w:t>
      </w:r>
      <w:r w:rsidRPr="00216B31">
        <w:t>) and the degree to which self-attributes</w:t>
      </w:r>
      <w:r w:rsidR="00CB38C1">
        <w:t xml:space="preserve"> within them</w:t>
      </w:r>
      <w:r w:rsidRPr="00216B31">
        <w:t xml:space="preserve"> are inter-related across </w:t>
      </w:r>
      <w:r w:rsidR="00E0344F">
        <w:t xml:space="preserve">various </w:t>
      </w:r>
      <w:r w:rsidRPr="00216B31">
        <w:t>self-aspects (</w:t>
      </w:r>
      <w:r w:rsidRPr="00216B31">
        <w:rPr>
          <w:i/>
        </w:rPr>
        <w:t>integration</w:t>
      </w:r>
      <w:r w:rsidRPr="00216B31">
        <w:t xml:space="preserve">). Self-complex individuals are those who utilize more </w:t>
      </w:r>
      <w:r w:rsidR="00E0344F">
        <w:t>self-</w:t>
      </w:r>
      <w:r w:rsidRPr="00216B31">
        <w:t>aspects in their self-description</w:t>
      </w:r>
      <w:r w:rsidR="00E0344F">
        <w:t>s</w:t>
      </w:r>
      <w:r w:rsidR="00CB38C1">
        <w:t xml:space="preserve"> (</w:t>
      </w:r>
      <w:r w:rsidR="00CB38C1">
        <w:rPr>
          <w:i/>
        </w:rPr>
        <w:t xml:space="preserve">high on </w:t>
      </w:r>
      <w:r w:rsidR="00CB38C1" w:rsidRPr="00CB38C1">
        <w:rPr>
          <w:i/>
        </w:rPr>
        <w:t>differentiat</w:t>
      </w:r>
      <w:r w:rsidR="00CB38C1">
        <w:rPr>
          <w:i/>
        </w:rPr>
        <w:t>ion</w:t>
      </w:r>
      <w:r w:rsidR="00CB38C1">
        <w:t>)</w:t>
      </w:r>
      <w:r w:rsidR="00E0344F">
        <w:t>,</w:t>
      </w:r>
      <w:r w:rsidRPr="00216B31">
        <w:t xml:space="preserve"> and who </w:t>
      </w:r>
      <w:r w:rsidR="00CB38C1">
        <w:t>possess</w:t>
      </w:r>
      <w:r w:rsidRPr="00216B31">
        <w:t xml:space="preserve"> </w:t>
      </w:r>
      <w:r w:rsidR="00E0344F">
        <w:t xml:space="preserve">a </w:t>
      </w:r>
      <w:r w:rsidRPr="00216B31">
        <w:t>greater diversi</w:t>
      </w:r>
      <w:r w:rsidR="00E0344F">
        <w:t>ty and integration across various self-</w:t>
      </w:r>
      <w:r w:rsidRPr="00216B31">
        <w:t xml:space="preserve">aspects and </w:t>
      </w:r>
      <w:r w:rsidR="00E0344F">
        <w:t>self-attributes with</w:t>
      </w:r>
      <w:r w:rsidRPr="00216B31">
        <w:t>in them</w:t>
      </w:r>
      <w:r w:rsidR="00CB38C1">
        <w:t xml:space="preserve"> (</w:t>
      </w:r>
      <w:r w:rsidR="00CB38C1">
        <w:rPr>
          <w:i/>
        </w:rPr>
        <w:t>high on</w:t>
      </w:r>
      <w:r w:rsidR="00CB38C1" w:rsidRPr="00CB38C1">
        <w:rPr>
          <w:i/>
        </w:rPr>
        <w:t xml:space="preserve"> integrat</w:t>
      </w:r>
      <w:r w:rsidR="00CB38C1">
        <w:rPr>
          <w:i/>
        </w:rPr>
        <w:t>ion</w:t>
      </w:r>
      <w:r w:rsidR="00CB38C1">
        <w:t>)</w:t>
      </w:r>
      <w:r w:rsidRPr="00216B31">
        <w:t xml:space="preserve"> (Hannah et al, 2009). </w:t>
      </w:r>
    </w:p>
    <w:p w:rsidR="005611FB" w:rsidRPr="00216B31" w:rsidRDefault="005611FB" w:rsidP="005611FB">
      <w:r w:rsidRPr="00216B31">
        <w:t xml:space="preserve">The significance of self-complexity is in the fact that </w:t>
      </w:r>
      <w:r w:rsidR="00CB38C1">
        <w:t>different life situation</w:t>
      </w:r>
      <w:r w:rsidRPr="00216B31">
        <w:t xml:space="preserve">s </w:t>
      </w:r>
      <w:r w:rsidR="004B62C2" w:rsidRPr="00216B31">
        <w:t xml:space="preserve">can at any given time </w:t>
      </w:r>
      <w:r w:rsidRPr="00216B31">
        <w:t>prime only a limited number of one’s self-aspects, while actively suppressing others (Mischel &amp; Shoda, 1998</w:t>
      </w:r>
      <w:r w:rsidR="007D4229" w:rsidRPr="00216B31">
        <w:t>). E</w:t>
      </w:r>
      <w:r w:rsidRPr="00216B31">
        <w:t xml:space="preserve">ach self-aspect </w:t>
      </w:r>
      <w:r w:rsidR="007D4229" w:rsidRPr="00216B31">
        <w:t xml:space="preserve">is thought to be linked </w:t>
      </w:r>
      <w:r w:rsidR="00EB4FB7">
        <w:t>to</w:t>
      </w:r>
      <w:r w:rsidRPr="00216B31">
        <w:t xml:space="preserve"> a </w:t>
      </w:r>
      <w:r w:rsidR="00E44C73">
        <w:t xml:space="preserve">steady </w:t>
      </w:r>
      <w:r w:rsidRPr="00216B31">
        <w:t>set of cognitions, affects, goals, values, expecta</w:t>
      </w:r>
      <w:r w:rsidR="007D4229" w:rsidRPr="00216B31">
        <w:t>ncies and self-regulatory plans (Hannah et al, 2009). So, only a limited number of self-aspects tend</w:t>
      </w:r>
      <w:r w:rsidRPr="00216B31">
        <w:t xml:space="preserve"> to regulate behaviour at any given time. These </w:t>
      </w:r>
      <w:r w:rsidRPr="00E44C73">
        <w:rPr>
          <w:i/>
        </w:rPr>
        <w:t>situation-behaviour profiles</w:t>
      </w:r>
      <w:r w:rsidRPr="00216B31">
        <w:t xml:space="preserve"> </w:t>
      </w:r>
      <w:r w:rsidR="00E44C73">
        <w:t>were</w:t>
      </w:r>
      <w:r w:rsidRPr="00216B31">
        <w:t xml:space="preserve"> </w:t>
      </w:r>
      <w:r w:rsidR="00EB4FB7">
        <w:t>captured by</w:t>
      </w:r>
      <w:r w:rsidRPr="00216B31">
        <w:t xml:space="preserve"> social-cognitive </w:t>
      </w:r>
      <w:r w:rsidR="00EB4FB7">
        <w:t>psychologists,</w:t>
      </w:r>
      <w:r w:rsidR="004B62C2" w:rsidRPr="00216B31">
        <w:t xml:space="preserve"> </w:t>
      </w:r>
      <w:r w:rsidR="00EB4FB7">
        <w:t>and so far have not been researched in leadership contexts</w:t>
      </w:r>
      <w:r w:rsidRPr="00216B31">
        <w:t xml:space="preserve"> (Mischel &amp; Shoda, 1998; Shoda, Le</w:t>
      </w:r>
      <w:r w:rsidR="00E44C73">
        <w:t xml:space="preserve">e Tiernan &amp; Mischel, 2002). </w:t>
      </w:r>
      <w:r w:rsidR="00EB4FB7">
        <w:t>The key take-away for leadership studies from that line of research is</w:t>
      </w:r>
      <w:r w:rsidRPr="00216B31">
        <w:t xml:space="preserve"> that the range of behaviours a person has available to </w:t>
      </w:r>
      <w:r w:rsidR="00E44C73">
        <w:t>him or her</w:t>
      </w:r>
      <w:r w:rsidRPr="00216B31">
        <w:t xml:space="preserve"> at any given situation is contingent upon the self-aspects that the situation cues. </w:t>
      </w:r>
    </w:p>
    <w:p w:rsidR="005611FB" w:rsidRPr="00216B31" w:rsidRDefault="00F76439" w:rsidP="005611FB">
      <w:r w:rsidRPr="00216B31">
        <w:t xml:space="preserve">The </w:t>
      </w:r>
      <w:r w:rsidR="007D4229" w:rsidRPr="00216B31">
        <w:t>key assumption</w:t>
      </w:r>
      <w:r w:rsidRPr="00216B31">
        <w:t xml:space="preserve"> behind </w:t>
      </w:r>
      <w:r w:rsidR="00E44C73">
        <w:t xml:space="preserve">the </w:t>
      </w:r>
      <w:r w:rsidRPr="00216B31">
        <w:t>behavioural complexity</w:t>
      </w:r>
      <w:r w:rsidR="00050698" w:rsidRPr="00216B31">
        <w:t xml:space="preserve"> </w:t>
      </w:r>
      <w:r w:rsidR="00E44C73">
        <w:t xml:space="preserve">of leader complexity models </w:t>
      </w:r>
      <w:r w:rsidRPr="00216B31">
        <w:t>i</w:t>
      </w:r>
      <w:r w:rsidR="005611FB" w:rsidRPr="00216B31">
        <w:t>s tha</w:t>
      </w:r>
      <w:r w:rsidR="00050698" w:rsidRPr="00216B31">
        <w:t>t the more leader behaviours a leader</w:t>
      </w:r>
      <w:r w:rsidR="005611FB" w:rsidRPr="00216B31">
        <w:t xml:space="preserve"> can perform, the more likely it is that </w:t>
      </w:r>
      <w:r w:rsidR="00050698" w:rsidRPr="00216B31">
        <w:t>he or she</w:t>
      </w:r>
      <w:r w:rsidR="005611FB" w:rsidRPr="00216B31">
        <w:t xml:space="preserve"> will function effectively (Denison et al, 1995; Hooijberg, 1996; Hooijberg et al, 1997). However, that would only be the case if the situation primes the sel</w:t>
      </w:r>
      <w:r w:rsidR="00EB4FB7">
        <w:t>f-aspects that can activate appropriate</w:t>
      </w:r>
      <w:r w:rsidR="005611FB" w:rsidRPr="00216B31">
        <w:t xml:space="preserve"> goals and behaviours.  For that to happen, a</w:t>
      </w:r>
      <w:r w:rsidR="00EB4FB7">
        <w:t xml:space="preserve"> leader must first possess </w:t>
      </w:r>
      <w:r w:rsidR="005611FB" w:rsidRPr="00216B31">
        <w:t xml:space="preserve">self-complexity structures </w:t>
      </w:r>
      <w:r w:rsidR="00EB4FB7">
        <w:t xml:space="preserve">appropriate for </w:t>
      </w:r>
      <w:r w:rsidR="005611FB" w:rsidRPr="00216B31">
        <w:t>a given context. For example, for a leader with task-orientated ide</w:t>
      </w:r>
      <w:r w:rsidRPr="00216B31">
        <w:t>ntity it may be difficult to acc</w:t>
      </w:r>
      <w:r w:rsidR="005611FB" w:rsidRPr="00216B31">
        <w:t xml:space="preserve">ess emotional skills needed to deal effectively </w:t>
      </w:r>
      <w:r w:rsidR="005611FB" w:rsidRPr="00216B31">
        <w:lastRenderedPageBreak/>
        <w:t xml:space="preserve">with an employee who </w:t>
      </w:r>
      <w:r w:rsidRPr="00216B31">
        <w:t>is grieving a loss of a loved one</w:t>
      </w:r>
      <w:r w:rsidR="005611FB" w:rsidRPr="00216B31">
        <w:t>.</w:t>
      </w:r>
      <w:r w:rsidR="00EB4FB7">
        <w:t xml:space="preserve"> In other words, self-complexity is crucial for generating an appropriate and effective behavioural response in leadership situations.</w:t>
      </w:r>
    </w:p>
    <w:p w:rsidR="005611FB" w:rsidRPr="00216B31" w:rsidRDefault="00F76439" w:rsidP="005611FB">
      <w:pPr>
        <w:pStyle w:val="ListParagraph"/>
        <w:ind w:left="0"/>
      </w:pPr>
      <w:r w:rsidRPr="00216B31">
        <w:t xml:space="preserve">Lots of evidence has been found of </w:t>
      </w:r>
      <w:r w:rsidR="00EB4FB7">
        <w:t>identity</w:t>
      </w:r>
      <w:r w:rsidRPr="00216B31">
        <w:t xml:space="preserve"> being </w:t>
      </w:r>
      <w:r w:rsidR="005611FB" w:rsidRPr="00216B31">
        <w:t>critical in influencing future cognition</w:t>
      </w:r>
      <w:r w:rsidRPr="00216B31">
        <w:t>s</w:t>
      </w:r>
      <w:r w:rsidR="005611FB" w:rsidRPr="00216B31">
        <w:t xml:space="preserve">, affect and behaviour (Carver &amp; Scheier, 1998; Cropanzano, James &amp; Citera, 1993; Mahoney, 2000). However, no research </w:t>
      </w:r>
      <w:r w:rsidR="004B62C2" w:rsidRPr="00216B31">
        <w:t xml:space="preserve">I know of </w:t>
      </w:r>
      <w:r w:rsidR="005611FB" w:rsidRPr="00216B31">
        <w:t xml:space="preserve">has </w:t>
      </w:r>
      <w:r w:rsidRPr="00216B31">
        <w:t xml:space="preserve">yet </w:t>
      </w:r>
      <w:r w:rsidR="005611FB" w:rsidRPr="00216B31">
        <w:t xml:space="preserve">specifically tested the proposition </w:t>
      </w:r>
      <w:r w:rsidRPr="00216B31">
        <w:t xml:space="preserve">that </w:t>
      </w:r>
      <w:r w:rsidR="006E3B83" w:rsidRPr="00216B31">
        <w:t>evolving identity</w:t>
      </w:r>
      <w:r w:rsidRPr="00216B31">
        <w:t xml:space="preserve"> –</w:t>
      </w:r>
      <w:r w:rsidR="00EB4FB7">
        <w:t xml:space="preserve"> as evidenced in growing</w:t>
      </w:r>
      <w:r w:rsidRPr="00216B31">
        <w:t xml:space="preserve"> </w:t>
      </w:r>
      <w:r w:rsidRPr="00EB4FB7">
        <w:t>self-complexity</w:t>
      </w:r>
      <w:r w:rsidRPr="00216B31">
        <w:t xml:space="preserve"> – moderates</w:t>
      </w:r>
      <w:r w:rsidR="005611FB" w:rsidRPr="00216B31">
        <w:t xml:space="preserve"> the link between cognitive and social complexity of leaders on one hand and their motivation and behaviou</w:t>
      </w:r>
      <w:r w:rsidR="00A64078">
        <w:t>ral complexity on the other, leading to growing leader expertise</w:t>
      </w:r>
      <w:r w:rsidR="00050698" w:rsidRPr="00216B31">
        <w:t>. Research is yet to demonstrate</w:t>
      </w:r>
      <w:r w:rsidR="005611FB" w:rsidRPr="00216B31">
        <w:t xml:space="preserve"> </w:t>
      </w:r>
      <w:r w:rsidR="004B62C2" w:rsidRPr="00216B31">
        <w:t>that</w:t>
      </w:r>
      <w:r w:rsidR="005611FB" w:rsidRPr="00216B31">
        <w:t xml:space="preserve"> a leader</w:t>
      </w:r>
      <w:r w:rsidRPr="00216B31">
        <w:t>’s</w:t>
      </w:r>
      <w:r w:rsidR="005611FB" w:rsidRPr="00216B31">
        <w:t xml:space="preserve"> self-co</w:t>
      </w:r>
      <w:r w:rsidR="00050698" w:rsidRPr="00216B31">
        <w:t>mplexity state is related to the ways</w:t>
      </w:r>
      <w:r w:rsidR="005611FB" w:rsidRPr="00216B31">
        <w:t xml:space="preserve"> </w:t>
      </w:r>
      <w:r w:rsidR="00050698" w:rsidRPr="00216B31">
        <w:t>effective</w:t>
      </w:r>
      <w:r w:rsidR="005611FB" w:rsidRPr="00216B31">
        <w:t xml:space="preserve"> leadership is constructed and enacted. It is clear though that </w:t>
      </w:r>
      <w:r w:rsidR="00A64078">
        <w:t xml:space="preserve">evolving identity </w:t>
      </w:r>
      <w:r w:rsidR="005611FB" w:rsidRPr="00216B31">
        <w:t>needs to be a factor in my further analysis of leader expertise development.</w:t>
      </w:r>
    </w:p>
    <w:p w:rsidR="004B62C2" w:rsidRPr="00216B31" w:rsidRDefault="004B62C2" w:rsidP="005611FB">
      <w:pPr>
        <w:pStyle w:val="ListParagraph"/>
        <w:ind w:left="0"/>
      </w:pPr>
    </w:p>
    <w:p w:rsidR="005611FB" w:rsidRPr="00A64078" w:rsidRDefault="005611FB" w:rsidP="005611FB">
      <w:pPr>
        <w:pStyle w:val="Heading3"/>
      </w:pPr>
      <w:bookmarkStart w:id="119" w:name="_Toc348784502"/>
      <w:r w:rsidRPr="00A64078">
        <w:t>Identity</w:t>
      </w:r>
      <w:r w:rsidR="005E1F42" w:rsidRPr="00A64078">
        <w:t xml:space="preserve"> stages</w:t>
      </w:r>
      <w:r w:rsidRPr="00A64078">
        <w:t xml:space="preserve"> in leader expertise</w:t>
      </w:r>
      <w:bookmarkEnd w:id="119"/>
    </w:p>
    <w:p w:rsidR="005611FB" w:rsidRPr="00216B31" w:rsidRDefault="005611FB" w:rsidP="005611FB">
      <w:r w:rsidRPr="00216B31">
        <w:t xml:space="preserve">Lord &amp; Hall (2005) formulated </w:t>
      </w:r>
      <w:r w:rsidR="00050698" w:rsidRPr="00216B31">
        <w:t>a</w:t>
      </w:r>
      <w:r w:rsidR="00A64078">
        <w:t>n acclaimed</w:t>
      </w:r>
      <w:r w:rsidR="00050698" w:rsidRPr="00216B31">
        <w:t xml:space="preserve"> stage </w:t>
      </w:r>
      <w:r w:rsidRPr="00216B31">
        <w:t>theory of leader expe</w:t>
      </w:r>
      <w:r w:rsidR="00050698" w:rsidRPr="00216B31">
        <w:t xml:space="preserve">rtise </w:t>
      </w:r>
      <w:r w:rsidR="00A64078">
        <w:t xml:space="preserve">development proposing that </w:t>
      </w:r>
      <w:r w:rsidR="00050698" w:rsidRPr="00216B31">
        <w:t>evolving identity i</w:t>
      </w:r>
      <w:r w:rsidRPr="00216B31">
        <w:t xml:space="preserve">s an important moderator of leader expertise development (Day et al, 2009). The theory explicates how </w:t>
      </w:r>
      <w:r w:rsidR="00755CB1" w:rsidRPr="00216B31">
        <w:t>identity</w:t>
      </w:r>
      <w:r w:rsidRPr="00216B31">
        <w:t xml:space="preserve"> interact</w:t>
      </w:r>
      <w:r w:rsidR="00755CB1" w:rsidRPr="00216B31">
        <w:t>s</w:t>
      </w:r>
      <w:r w:rsidRPr="00216B31">
        <w:t xml:space="preserve"> with other f</w:t>
      </w:r>
      <w:r w:rsidR="00A64078">
        <w:t>actors</w:t>
      </w:r>
      <w:r w:rsidRPr="00216B31">
        <w:t xml:space="preserve"> to guide the development of leader expertise from novice</w:t>
      </w:r>
      <w:r w:rsidR="008712F0">
        <w:t>,</w:t>
      </w:r>
      <w:r w:rsidRPr="00216B31">
        <w:t xml:space="preserve"> to intermediate</w:t>
      </w:r>
      <w:r w:rsidR="008712F0">
        <w:t>,</w:t>
      </w:r>
      <w:r w:rsidRPr="00216B31">
        <w:t xml:space="preserve"> to expert.</w:t>
      </w:r>
    </w:p>
    <w:p w:rsidR="00187294" w:rsidRPr="00216B31" w:rsidRDefault="005611FB" w:rsidP="005611FB">
      <w:r w:rsidRPr="00216B31">
        <w:t>Lord &amp; Hall (2005</w:t>
      </w:r>
      <w:r w:rsidR="00A64078">
        <w:t>) did</w:t>
      </w:r>
      <w:r w:rsidR="00F76439" w:rsidRPr="00216B31">
        <w:t xml:space="preserve"> not specifically refer to </w:t>
      </w:r>
      <w:r w:rsidR="00C73E9E" w:rsidRPr="00216B31">
        <w:t>self-complexity</w:t>
      </w:r>
      <w:r w:rsidR="00A64078">
        <w:t xml:space="preserve"> (Hannah et al., 2009), but it wa</w:t>
      </w:r>
      <w:r w:rsidR="00050698" w:rsidRPr="00216B31">
        <w:t>s</w:t>
      </w:r>
      <w:r w:rsidR="00C73E9E" w:rsidRPr="00216B31">
        <w:t xml:space="preserve"> implied</w:t>
      </w:r>
      <w:r w:rsidR="00A64078">
        <w:t xml:space="preserve"> in the evolving identity states they described</w:t>
      </w:r>
      <w:r w:rsidR="00C73E9E" w:rsidRPr="00216B31">
        <w:t xml:space="preserve">. </w:t>
      </w:r>
      <w:r w:rsidR="00A64078">
        <w:t>Lord &amp; Hall (2005)</w:t>
      </w:r>
      <w:r w:rsidRPr="00216B31">
        <w:t xml:space="preserve"> propose</w:t>
      </w:r>
      <w:r w:rsidR="00A64078">
        <w:t>d</w:t>
      </w:r>
      <w:r w:rsidRPr="00216B31">
        <w:t xml:space="preserve"> </w:t>
      </w:r>
      <w:r w:rsidR="00C73E9E" w:rsidRPr="00216B31">
        <w:t xml:space="preserve">that </w:t>
      </w:r>
      <w:r w:rsidRPr="00216B31">
        <w:t xml:space="preserve">qualitative changes </w:t>
      </w:r>
      <w:r w:rsidR="00C73E9E" w:rsidRPr="00216B31">
        <w:t xml:space="preserve">occur </w:t>
      </w:r>
      <w:r w:rsidRPr="00216B31">
        <w:t>in both</w:t>
      </w:r>
      <w:r w:rsidR="004B62C2" w:rsidRPr="00216B31">
        <w:t xml:space="preserve"> the</w:t>
      </w:r>
      <w:r w:rsidRPr="00216B31">
        <w:t xml:space="preserve"> process</w:t>
      </w:r>
      <w:r w:rsidR="00755CB1" w:rsidRPr="00216B31">
        <w:t xml:space="preserve"> of knowledge acquisition and the</w:t>
      </w:r>
      <w:r w:rsidRPr="00216B31">
        <w:t xml:space="preserve"> </w:t>
      </w:r>
      <w:r w:rsidR="00755CB1" w:rsidRPr="00216B31">
        <w:t>resulting skills and behaviours</w:t>
      </w:r>
      <w:r w:rsidR="004B62C2" w:rsidRPr="00216B31">
        <w:t>,</w:t>
      </w:r>
      <w:r w:rsidR="00283E3A">
        <w:t xml:space="preserve"> as leaders develop from novice to intermediate to </w:t>
      </w:r>
      <w:r w:rsidRPr="00216B31">
        <w:t xml:space="preserve">expert level. </w:t>
      </w:r>
      <w:r w:rsidR="00050698" w:rsidRPr="00216B31">
        <w:t xml:space="preserve"> </w:t>
      </w:r>
      <w:r w:rsidRPr="00216B31">
        <w:t>Lord and Hall (2005) propose</w:t>
      </w:r>
      <w:r w:rsidR="00C73E9E" w:rsidRPr="00216B31">
        <w:t>d</w:t>
      </w:r>
      <w:r w:rsidRPr="00216B31">
        <w:t xml:space="preserve"> that </w:t>
      </w:r>
      <w:r w:rsidR="00C73E9E" w:rsidRPr="00216B31">
        <w:t>identity</w:t>
      </w:r>
      <w:r w:rsidRPr="00216B31">
        <w:t xml:space="preserve"> “</w:t>
      </w:r>
      <w:r w:rsidRPr="00216B31">
        <w:rPr>
          <w:i/>
        </w:rPr>
        <w:t>should have an increasingly important role as a meta-structure that guides knowledge access, goal formation, actions, and interpretation of social reactions</w:t>
      </w:r>
      <w:r w:rsidRPr="00216B31">
        <w:t xml:space="preserve">” (p. 596). </w:t>
      </w:r>
      <w:r w:rsidR="002A04CD" w:rsidRPr="00216B31">
        <w:t>In</w:t>
      </w:r>
      <w:r w:rsidR="00755CB1" w:rsidRPr="00216B31">
        <w:t xml:space="preserve"> the terminology of</w:t>
      </w:r>
      <w:r w:rsidR="00050698" w:rsidRPr="00216B31">
        <w:t xml:space="preserve"> earlier</w:t>
      </w:r>
      <w:r w:rsidR="002A04CD" w:rsidRPr="00216B31">
        <w:t xml:space="preserve"> </w:t>
      </w:r>
      <w:r w:rsidR="00755CB1" w:rsidRPr="00216B31">
        <w:t xml:space="preserve">leader </w:t>
      </w:r>
      <w:r w:rsidR="00050698" w:rsidRPr="00216B31">
        <w:t>complexity theories</w:t>
      </w:r>
      <w:r w:rsidR="00187294" w:rsidRPr="00216B31">
        <w:t xml:space="preserve"> </w:t>
      </w:r>
      <w:r w:rsidR="002A04CD" w:rsidRPr="00216B31">
        <w:t>(</w:t>
      </w:r>
      <w:r w:rsidR="00283E3A">
        <w:t xml:space="preserve">e.g. </w:t>
      </w:r>
      <w:r w:rsidR="002A04CD" w:rsidRPr="00216B31">
        <w:t>Han</w:t>
      </w:r>
      <w:r w:rsidR="00050698" w:rsidRPr="00216B31">
        <w:t>nah et al,</w:t>
      </w:r>
      <w:r w:rsidR="002A04CD" w:rsidRPr="00216B31">
        <w:t xml:space="preserve"> </w:t>
      </w:r>
      <w:r w:rsidR="00050698" w:rsidRPr="00216B31">
        <w:t>2009</w:t>
      </w:r>
      <w:r w:rsidR="002A04CD" w:rsidRPr="00216B31">
        <w:t>),</w:t>
      </w:r>
      <w:r w:rsidR="00187294" w:rsidRPr="00216B31">
        <w:t xml:space="preserve"> Lord &amp; Hall </w:t>
      </w:r>
      <w:r w:rsidR="00755CB1" w:rsidRPr="00216B31">
        <w:t>appear</w:t>
      </w:r>
      <w:r w:rsidR="008712F0">
        <w:t>ed</w:t>
      </w:r>
      <w:r w:rsidR="00755CB1" w:rsidRPr="00216B31">
        <w:t xml:space="preserve"> to say</w:t>
      </w:r>
      <w:r w:rsidR="00187294" w:rsidRPr="00216B31">
        <w:t xml:space="preserve"> that </w:t>
      </w:r>
      <w:r w:rsidR="00050698" w:rsidRPr="00216B31">
        <w:rPr>
          <w:i/>
        </w:rPr>
        <w:t>identity</w:t>
      </w:r>
      <w:r w:rsidR="00187294" w:rsidRPr="00216B31">
        <w:rPr>
          <w:i/>
        </w:rPr>
        <w:t xml:space="preserve"> moderates cognitions, mo</w:t>
      </w:r>
      <w:r w:rsidR="00CE252E" w:rsidRPr="00216B31">
        <w:rPr>
          <w:i/>
        </w:rPr>
        <w:t xml:space="preserve">tivations and </w:t>
      </w:r>
      <w:r w:rsidR="00187294" w:rsidRPr="00216B31">
        <w:rPr>
          <w:i/>
        </w:rPr>
        <w:t>behaviours</w:t>
      </w:r>
      <w:r w:rsidR="00050698" w:rsidRPr="00216B31">
        <w:rPr>
          <w:i/>
        </w:rPr>
        <w:t>.</w:t>
      </w:r>
    </w:p>
    <w:p w:rsidR="003701F0" w:rsidRPr="00216B31" w:rsidRDefault="00755CB1" w:rsidP="005611FB">
      <w:r w:rsidRPr="00216B31">
        <w:lastRenderedPageBreak/>
        <w:t>Lord &amp; colleagues (Lord &amp; Hall, 2005; Lord et al., 2011) also corroborate</w:t>
      </w:r>
      <w:r w:rsidR="008712F0">
        <w:t>d</w:t>
      </w:r>
      <w:r w:rsidR="00BA6030" w:rsidRPr="00216B31">
        <w:t xml:space="preserve"> the</w:t>
      </w:r>
      <w:r w:rsidRPr="00216B31">
        <w:t xml:space="preserve"> </w:t>
      </w:r>
      <w:r w:rsidR="00BA6030" w:rsidRPr="00216B31">
        <w:t xml:space="preserve">idea of </w:t>
      </w:r>
      <w:r w:rsidR="00283E3A">
        <w:t>growing</w:t>
      </w:r>
      <w:r w:rsidR="004B62C2" w:rsidRPr="00216B31">
        <w:t xml:space="preserve"> </w:t>
      </w:r>
      <w:r w:rsidR="00BA6030" w:rsidRPr="00216B31">
        <w:t>self-complexity</w:t>
      </w:r>
      <w:r w:rsidR="004B62C2" w:rsidRPr="00216B31">
        <w:t xml:space="preserve"> and its impact on leader expertise</w:t>
      </w:r>
      <w:r w:rsidR="00187294" w:rsidRPr="00216B31">
        <w:t>. Lord &amp; Hall (2005)</w:t>
      </w:r>
      <w:r w:rsidR="005611FB" w:rsidRPr="00216B31">
        <w:t xml:space="preserve"> propose</w:t>
      </w:r>
      <w:r w:rsidR="003701F0" w:rsidRPr="00216B31">
        <w:t>d</w:t>
      </w:r>
      <w:r w:rsidR="005611FB" w:rsidRPr="00216B31">
        <w:t xml:space="preserve"> that as leaders </w:t>
      </w:r>
      <w:r w:rsidR="00CE252E" w:rsidRPr="00216B31">
        <w:t>develop, they experience a change</w:t>
      </w:r>
      <w:r w:rsidR="005611FB" w:rsidRPr="00216B31">
        <w:t xml:space="preserve"> in </w:t>
      </w:r>
      <w:r w:rsidR="00C73E9E" w:rsidRPr="00216B31">
        <w:t>identity</w:t>
      </w:r>
      <w:r w:rsidR="004B62C2" w:rsidRPr="00216B31">
        <w:t xml:space="preserve"> </w:t>
      </w:r>
      <w:r w:rsidR="00283E3A">
        <w:t>(</w:t>
      </w:r>
      <w:r w:rsidR="004B62C2" w:rsidRPr="00216B31">
        <w:t>i.e. their social interpretative structures</w:t>
      </w:r>
      <w:r w:rsidR="00283E3A">
        <w:t>)</w:t>
      </w:r>
      <w:r w:rsidR="005611FB" w:rsidRPr="00216B31">
        <w:t xml:space="preserve"> – from individual, to relational or collective, to one rooted in abstract principles</w:t>
      </w:r>
      <w:r w:rsidR="00C73E9E" w:rsidRPr="00216B31">
        <w:t xml:space="preserve"> –</w:t>
      </w:r>
      <w:r w:rsidR="00BA6030" w:rsidRPr="00216B31">
        <w:t xml:space="preserve"> in</w:t>
      </w:r>
      <w:r w:rsidR="00CE252E" w:rsidRPr="00216B31">
        <w:t xml:space="preserve"> such a way that the new </w:t>
      </w:r>
      <w:r w:rsidR="00BA6030" w:rsidRPr="00216B31">
        <w:t>identity supersedes, but also retains the earlier identities for opportune use.</w:t>
      </w:r>
      <w:r w:rsidR="00C73E9E" w:rsidRPr="00216B31">
        <w:t xml:space="preserve"> </w:t>
      </w:r>
      <w:r w:rsidR="009C3BA0" w:rsidRPr="00216B31">
        <w:t xml:space="preserve">People with </w:t>
      </w:r>
      <w:r w:rsidR="009C3BA0" w:rsidRPr="00216B31">
        <w:rPr>
          <w:i/>
        </w:rPr>
        <w:t>i</w:t>
      </w:r>
      <w:r w:rsidR="005611FB" w:rsidRPr="00216B31">
        <w:rPr>
          <w:i/>
        </w:rPr>
        <w:t>ndividual identit</w:t>
      </w:r>
      <w:r w:rsidR="00187294" w:rsidRPr="00216B31">
        <w:rPr>
          <w:i/>
        </w:rPr>
        <w:t xml:space="preserve">y </w:t>
      </w:r>
      <w:r w:rsidR="009C3BA0" w:rsidRPr="00216B31">
        <w:t>are concerned with their own</w:t>
      </w:r>
      <w:r w:rsidR="005611FB" w:rsidRPr="00216B31">
        <w:t xml:space="preserve"> uniqueness and differentiation from others (Lord &amp; Brown, 2004</w:t>
      </w:r>
      <w:r w:rsidR="003701F0" w:rsidRPr="00216B31">
        <w:t>)</w:t>
      </w:r>
      <w:r w:rsidR="009C3BA0" w:rsidRPr="00216B31">
        <w:t>, but they</w:t>
      </w:r>
      <w:r w:rsidR="00187294" w:rsidRPr="00216B31">
        <w:t xml:space="preserve"> are still very much </w:t>
      </w:r>
      <w:r w:rsidR="009C3BA0" w:rsidRPr="00216B31">
        <w:t xml:space="preserve">invested in the socially-expected </w:t>
      </w:r>
      <w:r w:rsidR="00187294" w:rsidRPr="00216B31">
        <w:t xml:space="preserve">roles and </w:t>
      </w:r>
      <w:r w:rsidR="009C3BA0" w:rsidRPr="00216B31">
        <w:t>need</w:t>
      </w:r>
      <w:r w:rsidR="00187294" w:rsidRPr="00216B31">
        <w:t xml:space="preserve"> soci</w:t>
      </w:r>
      <w:r w:rsidR="009C3BA0" w:rsidRPr="00216B31">
        <w:t>al recognition and approval (Ibid</w:t>
      </w:r>
      <w:r w:rsidR="00187294" w:rsidRPr="00216B31">
        <w:t>)</w:t>
      </w:r>
      <w:r w:rsidR="003701F0" w:rsidRPr="00216B31">
        <w:t xml:space="preserve">. </w:t>
      </w:r>
      <w:r w:rsidR="003701F0" w:rsidRPr="00216B31">
        <w:rPr>
          <w:i/>
        </w:rPr>
        <w:t>Relational identity</w:t>
      </w:r>
      <w:r w:rsidR="003701F0" w:rsidRPr="00216B31">
        <w:t xml:space="preserve"> </w:t>
      </w:r>
      <w:r w:rsidR="00C66137" w:rsidRPr="00216B31">
        <w:t>is defined</w:t>
      </w:r>
      <w:r w:rsidR="005611FB" w:rsidRPr="00216B31">
        <w:t xml:space="preserve"> in terms of specific</w:t>
      </w:r>
      <w:r w:rsidR="00C66137" w:rsidRPr="00216B31">
        <w:t xml:space="preserve"> relations and</w:t>
      </w:r>
      <w:r w:rsidR="005611FB" w:rsidRPr="00216B31">
        <w:t xml:space="preserve"> roles,</w:t>
      </w:r>
      <w:r w:rsidR="00C66137" w:rsidRPr="00216B31">
        <w:t xml:space="preserve"> with </w:t>
      </w:r>
      <w:r w:rsidR="008712F0">
        <w:t xml:space="preserve">significant </w:t>
      </w:r>
      <w:r w:rsidR="00C66137" w:rsidRPr="00216B31">
        <w:t>others often included</w:t>
      </w:r>
      <w:r w:rsidR="005611FB" w:rsidRPr="00216B31">
        <w:t xml:space="preserve"> in the definition of one’s </w:t>
      </w:r>
      <w:r w:rsidR="00C66137" w:rsidRPr="00216B31">
        <w:t>identity</w:t>
      </w:r>
      <w:r w:rsidR="005611FB" w:rsidRPr="00216B31">
        <w:t xml:space="preserve"> (van Knippenberg et al, 2007). </w:t>
      </w:r>
      <w:r w:rsidR="005611FB" w:rsidRPr="00216B31">
        <w:rPr>
          <w:i/>
        </w:rPr>
        <w:t>Collective identity</w:t>
      </w:r>
      <w:r w:rsidR="005611FB" w:rsidRPr="00216B31">
        <w:t xml:space="preserve"> </w:t>
      </w:r>
      <w:r w:rsidR="00C66137" w:rsidRPr="00216B31">
        <w:t xml:space="preserve">is defined </w:t>
      </w:r>
      <w:r w:rsidR="005611FB" w:rsidRPr="00216B31">
        <w:t xml:space="preserve">in terms of specific groups and organisations, creating a </w:t>
      </w:r>
      <w:r w:rsidR="008E6306" w:rsidRPr="00216B31">
        <w:t xml:space="preserve">desire to develop </w:t>
      </w:r>
      <w:r w:rsidR="005611FB" w:rsidRPr="00216B31">
        <w:t xml:space="preserve">the qualities that are </w:t>
      </w:r>
      <w:r w:rsidR="008E6306" w:rsidRPr="00216B31">
        <w:t>characteristic of these groups</w:t>
      </w:r>
      <w:r w:rsidR="005611FB" w:rsidRPr="00216B31">
        <w:t xml:space="preserve"> (Brewer &amp; Gardner, 1996). Finally, </w:t>
      </w:r>
      <w:r w:rsidR="005611FB" w:rsidRPr="00216B31">
        <w:rPr>
          <w:i/>
        </w:rPr>
        <w:t>principle</w:t>
      </w:r>
      <w:r w:rsidR="009C3BA0" w:rsidRPr="00216B31">
        <w:rPr>
          <w:i/>
        </w:rPr>
        <w:t>s</w:t>
      </w:r>
      <w:r w:rsidR="005611FB" w:rsidRPr="00216B31">
        <w:rPr>
          <w:i/>
        </w:rPr>
        <w:t xml:space="preserve">-based </w:t>
      </w:r>
      <w:r w:rsidR="005611FB" w:rsidRPr="00216B31">
        <w:t>identity is rooted in abstract values that transcend situations, individuals, groups and collectives (Lord &amp; Hall, 2005</w:t>
      </w:r>
      <w:r w:rsidR="00E40B9F" w:rsidRPr="00216B31">
        <w:t>, pp. 596-597</w:t>
      </w:r>
      <w:r w:rsidR="003701F0" w:rsidRPr="00216B31">
        <w:t xml:space="preserve">). </w:t>
      </w:r>
    </w:p>
    <w:p w:rsidR="005611FB" w:rsidRPr="00216B31" w:rsidRDefault="00590F2B" w:rsidP="005611FB">
      <w:r w:rsidRPr="00216B31">
        <w:t>Lord &amp; Hall (2005)</w:t>
      </w:r>
      <w:r w:rsidR="005611FB" w:rsidRPr="00216B31">
        <w:t xml:space="preserve"> propose</w:t>
      </w:r>
      <w:r w:rsidR="00283E3A">
        <w:t>d that each identity provides an</w:t>
      </w:r>
      <w:r w:rsidR="005611FB" w:rsidRPr="00216B31">
        <w:t xml:space="preserve"> alternative basis for self-regulation and alternative </w:t>
      </w:r>
      <w:r w:rsidR="008712F0">
        <w:t>ways of defining</w:t>
      </w:r>
      <w:r w:rsidRPr="00216B31">
        <w:t xml:space="preserve"> leadership</w:t>
      </w:r>
      <w:r w:rsidR="005611FB" w:rsidRPr="00216B31">
        <w:t xml:space="preserve">. In other words, the </w:t>
      </w:r>
      <w:r w:rsidR="005611FB" w:rsidRPr="00283E3A">
        <w:t xml:space="preserve">prevalent </w:t>
      </w:r>
      <w:r w:rsidR="00283E3A" w:rsidRPr="00283E3A">
        <w:t xml:space="preserve">leader </w:t>
      </w:r>
      <w:r w:rsidR="005611FB" w:rsidRPr="00283E3A">
        <w:t>identity</w:t>
      </w:r>
      <w:r w:rsidR="005611FB" w:rsidRPr="00216B31">
        <w:t xml:space="preserve"> provide</w:t>
      </w:r>
      <w:r w:rsidR="00283E3A">
        <w:t>s</w:t>
      </w:r>
      <w:r w:rsidR="005611FB" w:rsidRPr="00216B31">
        <w:t xml:space="preserve"> a </w:t>
      </w:r>
      <w:r w:rsidR="005611FB" w:rsidRPr="00283E3A">
        <w:t>knowledge structure</w:t>
      </w:r>
      <w:r w:rsidR="005611FB" w:rsidRPr="00216B31">
        <w:t xml:space="preserve"> – a backbone of </w:t>
      </w:r>
      <w:r w:rsidR="00283E3A">
        <w:t xml:space="preserve">leadership </w:t>
      </w:r>
      <w:r w:rsidR="005611FB" w:rsidRPr="00216B31">
        <w:t>concepts evolving in complexity</w:t>
      </w:r>
      <w:r w:rsidR="00283E3A">
        <w:t xml:space="preserve"> over-time and with challenging </w:t>
      </w:r>
      <w:r w:rsidR="003701F0" w:rsidRPr="00216B31">
        <w:t>experience</w:t>
      </w:r>
      <w:r w:rsidR="005611FB" w:rsidRPr="00216B31">
        <w:t xml:space="preserve"> – and </w:t>
      </w:r>
      <w:r w:rsidR="00283E3A">
        <w:t>invites</w:t>
      </w:r>
      <w:r w:rsidRPr="00216B31">
        <w:t xml:space="preserve"> specific types of</w:t>
      </w:r>
      <w:r w:rsidR="005611FB" w:rsidRPr="00216B31">
        <w:t xml:space="preserve"> </w:t>
      </w:r>
      <w:r w:rsidR="008712F0">
        <w:t xml:space="preserve">leader </w:t>
      </w:r>
      <w:r w:rsidRPr="00216B31">
        <w:t xml:space="preserve">goals and </w:t>
      </w:r>
      <w:r w:rsidR="005611FB" w:rsidRPr="00216B31">
        <w:t>knowledge content (skills</w:t>
      </w:r>
      <w:r w:rsidRPr="00216B31">
        <w:t xml:space="preserve"> &amp; competencies</w:t>
      </w:r>
      <w:r w:rsidR="00283E3A">
        <w:t xml:space="preserve">). Further, </w:t>
      </w:r>
      <w:r w:rsidR="008712F0">
        <w:t xml:space="preserve">as ever more complex forms of identity supersede each other in a predictable sequence, leader expertise develops from </w:t>
      </w:r>
      <w:r w:rsidR="005611FB" w:rsidRPr="00216B31">
        <w:t>nov</w:t>
      </w:r>
      <w:r w:rsidR="008712F0">
        <w:t xml:space="preserve">ice, to </w:t>
      </w:r>
      <w:r w:rsidR="005611FB" w:rsidRPr="00216B31">
        <w:t>intermediate</w:t>
      </w:r>
      <w:r w:rsidR="008712F0">
        <w:t xml:space="preserve">, to </w:t>
      </w:r>
      <w:r w:rsidR="005611FB" w:rsidRPr="00216B31">
        <w:t>expert level (Ibid).</w:t>
      </w:r>
    </w:p>
    <w:p w:rsidR="005611FB" w:rsidRPr="00216B31" w:rsidRDefault="00A03D53" w:rsidP="005611FB">
      <w:r w:rsidRPr="00216B31">
        <w:rPr>
          <w:i/>
        </w:rPr>
        <w:t>Novice leaders.</w:t>
      </w:r>
      <w:r w:rsidRPr="00216B31">
        <w:t xml:space="preserve"> </w:t>
      </w:r>
      <w:r w:rsidR="005611FB" w:rsidRPr="00216B31">
        <w:t xml:space="preserve">Lord &amp; Hall (2005) </w:t>
      </w:r>
      <w:r w:rsidR="008712F0">
        <w:t>proposed</w:t>
      </w:r>
      <w:r w:rsidR="005611FB" w:rsidRPr="00216B31">
        <w:t xml:space="preserve"> that novice leader are likely to emphasise individual identities. Novices’ key concern is with learning leadership behaviours and being seen as leaders by others. They learn from participating in a real-life leadership tasks and observing leadership behaviours first-hand. Novice leaders process these experiences as cases of so</w:t>
      </w:r>
      <w:r w:rsidR="009C6049" w:rsidRPr="00216B31">
        <w:t xml:space="preserve">cial problem-solving and form </w:t>
      </w:r>
      <w:r w:rsidR="005611FB" w:rsidRPr="00216B31">
        <w:t xml:space="preserve">simplistic </w:t>
      </w:r>
      <w:r w:rsidR="005611FB" w:rsidRPr="00216B31">
        <w:rPr>
          <w:i/>
        </w:rPr>
        <w:t>implicit leadership theories</w:t>
      </w:r>
      <w:r w:rsidR="005611FB" w:rsidRPr="00216B31">
        <w:t xml:space="preserve"> based on a </w:t>
      </w:r>
      <w:r w:rsidR="005611FB" w:rsidRPr="00216B31">
        <w:rPr>
          <w:i/>
        </w:rPr>
        <w:t>personal dominance knowledge principle</w:t>
      </w:r>
      <w:r w:rsidR="005611FB" w:rsidRPr="00216B31">
        <w:t xml:space="preserve"> (Drath, 2001</w:t>
      </w:r>
      <w:r w:rsidR="009C6049" w:rsidRPr="00216B31">
        <w:t>). That</w:t>
      </w:r>
      <w:r w:rsidR="005611FB" w:rsidRPr="00216B31">
        <w:t xml:space="preserve"> </w:t>
      </w:r>
      <w:r w:rsidR="00F81421" w:rsidRPr="00216B31">
        <w:t xml:space="preserve">perspective on leadership </w:t>
      </w:r>
      <w:r w:rsidR="005611FB" w:rsidRPr="00216B31">
        <w:t xml:space="preserve">is </w:t>
      </w:r>
      <w:r w:rsidR="00F81421" w:rsidRPr="00216B31">
        <w:t xml:space="preserve">the most </w:t>
      </w:r>
      <w:r w:rsidR="00F81421" w:rsidRPr="00216B31">
        <w:lastRenderedPageBreak/>
        <w:t>simplistic of all</w:t>
      </w:r>
      <w:r w:rsidR="005611FB" w:rsidRPr="00216B31">
        <w:t xml:space="preserve">, but is </w:t>
      </w:r>
      <w:r w:rsidR="00F81421" w:rsidRPr="00216B31">
        <w:t xml:space="preserve">nonetheless </w:t>
      </w:r>
      <w:r w:rsidR="005611FB" w:rsidRPr="00216B31">
        <w:t xml:space="preserve">widely held across cultures (House, Hanges, Javidan, Dorfman, &amp; Gupta, 2004). </w:t>
      </w:r>
      <w:r w:rsidR="00FB639B">
        <w:t>According to Lord &amp; Hall (2005), n</w:t>
      </w:r>
      <w:r w:rsidR="005611FB" w:rsidRPr="00216B31">
        <w:t>ovice leaders form a provision</w:t>
      </w:r>
      <w:r w:rsidR="009C6049" w:rsidRPr="00216B31">
        <w:t>al leader identity based on th</w:t>
      </w:r>
      <w:r w:rsidR="00590F2B" w:rsidRPr="00216B31">
        <w:t>is simple</w:t>
      </w:r>
      <w:r w:rsidR="00960573">
        <w:t>st</w:t>
      </w:r>
      <w:r w:rsidR="009C6049" w:rsidRPr="00216B31">
        <w:t xml:space="preserve"> implicit leadership</w:t>
      </w:r>
      <w:r w:rsidR="00960573">
        <w:t xml:space="preserve"> theory and </w:t>
      </w:r>
      <w:r w:rsidR="005611FB" w:rsidRPr="00216B31">
        <w:t>enact that provisional identity</w:t>
      </w:r>
      <w:r w:rsidR="009C6049" w:rsidRPr="00216B31">
        <w:t xml:space="preserve"> of a dominant leader </w:t>
      </w:r>
      <w:r w:rsidR="005611FB" w:rsidRPr="00216B31">
        <w:t xml:space="preserve">in the leadership opportunities that </w:t>
      </w:r>
      <w:r w:rsidR="00960573">
        <w:t xml:space="preserve">follow </w:t>
      </w:r>
      <w:r w:rsidR="005611FB" w:rsidRPr="00216B31">
        <w:t>in rather context-insensitive ways. Through monitoring of self and other</w:t>
      </w:r>
      <w:r w:rsidR="009C6049" w:rsidRPr="00216B31">
        <w:t>s</w:t>
      </w:r>
      <w:r w:rsidR="005611FB" w:rsidRPr="00216B31">
        <w:t>, and receiving social feedback on the task and leader role performance, novice leaders either enhance their leader self-view or invalidate it, until the next leadership opportunity</w:t>
      </w:r>
      <w:r w:rsidR="009C6049" w:rsidRPr="00216B31">
        <w:t xml:space="preserve"> presents itself,</w:t>
      </w:r>
      <w:r w:rsidR="005611FB" w:rsidRPr="00216B31">
        <w:t xml:space="preserve"> where</w:t>
      </w:r>
      <w:r w:rsidR="009C6049" w:rsidRPr="00216B31">
        <w:t xml:space="preserve"> they may or may not attempt a leadership</w:t>
      </w:r>
      <w:r w:rsidR="005611FB" w:rsidRPr="00216B31">
        <w:t xml:space="preserve"> role again. Individual identities that rely on such a simplistic knowledge principle are thought to facilitate acquisition of rather straight-forward skills that can be learned from experience. Examples may include </w:t>
      </w:r>
      <w:r w:rsidR="005611FB" w:rsidRPr="00216B31">
        <w:rPr>
          <w:i/>
        </w:rPr>
        <w:t>cognitive skills</w:t>
      </w:r>
      <w:r w:rsidR="005611FB" w:rsidRPr="00216B31">
        <w:t xml:space="preserve"> like technical and task skills, generic decision-making</w:t>
      </w:r>
      <w:r w:rsidR="00D2614A" w:rsidRPr="00216B31">
        <w:t xml:space="preserve"> and problem-solving skills;</w:t>
      </w:r>
      <w:r w:rsidR="005611FB" w:rsidRPr="00216B31">
        <w:t xml:space="preserve"> </w:t>
      </w:r>
      <w:r w:rsidR="005611FB" w:rsidRPr="00216B31">
        <w:rPr>
          <w:i/>
        </w:rPr>
        <w:t>social skills</w:t>
      </w:r>
      <w:r w:rsidR="005611FB" w:rsidRPr="00216B31">
        <w:t xml:space="preserve"> like personal dominance and subordination, understanding of agentic behaviou</w:t>
      </w:r>
      <w:r w:rsidR="00D2614A" w:rsidRPr="00216B31">
        <w:t xml:space="preserve">rs and social influence tactics; and </w:t>
      </w:r>
      <w:r w:rsidR="00D2614A" w:rsidRPr="00216B31">
        <w:rPr>
          <w:i/>
        </w:rPr>
        <w:t>emotional skills</w:t>
      </w:r>
      <w:r w:rsidR="00D2614A" w:rsidRPr="00216B31">
        <w:t xml:space="preserve"> like appropriate emotional expression </w:t>
      </w:r>
      <w:r w:rsidR="005611FB" w:rsidRPr="00216B31">
        <w:t>(Lord &amp; Hall, 2005</w:t>
      </w:r>
      <w:r w:rsidR="001C6962" w:rsidRPr="00216B31">
        <w:t>, pp. 598-600</w:t>
      </w:r>
      <w:r w:rsidR="005611FB" w:rsidRPr="00216B31">
        <w:t>).</w:t>
      </w:r>
    </w:p>
    <w:p w:rsidR="005611FB" w:rsidRPr="00216B31" w:rsidRDefault="00A03D53" w:rsidP="005611FB">
      <w:r w:rsidRPr="00216B31">
        <w:rPr>
          <w:i/>
        </w:rPr>
        <w:t>Intermediate leaders.</w:t>
      </w:r>
      <w:r w:rsidRPr="00216B31">
        <w:t xml:space="preserve"> </w:t>
      </w:r>
      <w:r w:rsidR="005611FB" w:rsidRPr="00216B31">
        <w:t>Lord &amp; Hall (2005) propose</w:t>
      </w:r>
      <w:r w:rsidRPr="00216B31">
        <w:t>d</w:t>
      </w:r>
      <w:r w:rsidR="005611FB" w:rsidRPr="00216B31">
        <w:t xml:space="preserve"> that intermediate leaders’ orientation </w:t>
      </w:r>
      <w:r w:rsidR="00F81421" w:rsidRPr="00216B31">
        <w:t>becomes more about others and less about oneself. Leaders</w:t>
      </w:r>
      <w:r w:rsidR="005611FB" w:rsidRPr="00216B31">
        <w:t xml:space="preserve"> begin to incorporate differences </w:t>
      </w:r>
      <w:r w:rsidRPr="00216B31">
        <w:t>of</w:t>
      </w:r>
      <w:r w:rsidR="005611FB" w:rsidRPr="00216B31">
        <w:t xml:space="preserve"> others</w:t>
      </w:r>
      <w:r w:rsidR="00F81421" w:rsidRPr="00216B31">
        <w:t xml:space="preserve"> into their knowledge</w:t>
      </w:r>
      <w:r w:rsidR="005611FB" w:rsidRPr="00216B31">
        <w:t xml:space="preserve"> </w:t>
      </w:r>
      <w:r w:rsidR="00F81421" w:rsidRPr="00216B31">
        <w:t xml:space="preserve">base </w:t>
      </w:r>
      <w:r w:rsidR="005611FB" w:rsidRPr="00216B31">
        <w:t xml:space="preserve">as a critical aspect of context, along with the finer appreciation of differences in social tasks and situations. </w:t>
      </w:r>
      <w:r w:rsidR="00960573">
        <w:t xml:space="preserve">Further, </w:t>
      </w:r>
      <w:r w:rsidR="005611FB" w:rsidRPr="00216B31">
        <w:t>Lord &amp; Hall</w:t>
      </w:r>
      <w:r w:rsidR="00960573">
        <w:t xml:space="preserve"> (2005)</w:t>
      </w:r>
      <w:r w:rsidR="005611FB" w:rsidRPr="00216B31">
        <w:t xml:space="preserve"> </w:t>
      </w:r>
      <w:r w:rsidR="00960573">
        <w:t xml:space="preserve">proposed </w:t>
      </w:r>
      <w:r w:rsidR="005611FB" w:rsidRPr="00216B31">
        <w:t xml:space="preserve"> that individual differences and context will determine whether an intermediate leader develops a relationa</w:t>
      </w:r>
      <w:r w:rsidR="009C6049" w:rsidRPr="00216B31">
        <w:t>l or collective identity.  P</w:t>
      </w:r>
      <w:r w:rsidR="005611FB" w:rsidRPr="00216B31">
        <w:t>ersonalised leader proclivity combined with the organisational contexts that promotes individual leader-member exchange is likely to result in relational identity (Scandura, 1999). While de-personalised leader proclivity and an organisational contexts with powerful group norms would encourage the development of collective identity (van Knippenberg et al, 2004). From the multiple exposures to diverse leadership situ</w:t>
      </w:r>
      <w:r w:rsidR="009C6049" w:rsidRPr="00216B31">
        <w:t>ations, intermediates develop a</w:t>
      </w:r>
      <w:r w:rsidR="005611FB" w:rsidRPr="00216B31">
        <w:t xml:space="preserve"> better appreciation of different leadership situations, an assortment of behavioural responses and provisional leader identities to fit different classes of situations that</w:t>
      </w:r>
      <w:r w:rsidR="009C6049" w:rsidRPr="00216B31">
        <w:t xml:space="preserve"> the</w:t>
      </w:r>
      <w:r w:rsidR="005611FB" w:rsidRPr="00216B31">
        <w:t xml:space="preserve"> intermediates have encountered in the past. Lord &amp; Hall suggest that relational</w:t>
      </w:r>
      <w:r w:rsidR="00960573">
        <w:t xml:space="preserve"> or collective identity with their</w:t>
      </w:r>
      <w:r w:rsidR="005611FB" w:rsidRPr="00216B31">
        <w:t xml:space="preserve"> multiple </w:t>
      </w:r>
      <w:r w:rsidR="005611FB" w:rsidRPr="00216B31">
        <w:lastRenderedPageBreak/>
        <w:t>self-aspects (provisional leader identities and</w:t>
      </w:r>
      <w:r w:rsidR="009C6049" w:rsidRPr="00216B31">
        <w:t xml:space="preserve"> the</w:t>
      </w:r>
      <w:r w:rsidR="005611FB" w:rsidRPr="00216B31">
        <w:t xml:space="preserve"> internalised relations and group norms) and the associated enhanced behavioural complexity would result in adjustments to the implicit leadership theories that inte</w:t>
      </w:r>
      <w:r w:rsidR="00864450" w:rsidRPr="00216B31">
        <w:t xml:space="preserve">rmediates hold. Such theory is no longer </w:t>
      </w:r>
      <w:r w:rsidR="005611FB" w:rsidRPr="00216B31">
        <w:t>skewed towards personal dominanc</w:t>
      </w:r>
      <w:r w:rsidR="00864450" w:rsidRPr="00216B31">
        <w:t xml:space="preserve">e knowledge principle, but </w:t>
      </w:r>
      <w:r w:rsidR="005611FB" w:rsidRPr="00216B31">
        <w:t>emphasise</w:t>
      </w:r>
      <w:r w:rsidR="00864450" w:rsidRPr="00216B31">
        <w:t>s</w:t>
      </w:r>
      <w:r w:rsidR="005611FB" w:rsidRPr="00216B31">
        <w:t xml:space="preserve"> </w:t>
      </w:r>
      <w:r w:rsidR="005611FB" w:rsidRPr="00216B31">
        <w:rPr>
          <w:i/>
        </w:rPr>
        <w:t>interpersonal influence knowledge principle</w:t>
      </w:r>
      <w:r w:rsidR="005611FB" w:rsidRPr="00216B31">
        <w:t xml:space="preserve"> (Drath, 2001; Day &amp; Harrison, 2007), i.e. contextual and relational sensitivity and increased monitoring of self and others for default behaviours. Intermediates would be more apt in enacting different leader self-aspects with different people in a given situation, which would result in more nuanced leadership</w:t>
      </w:r>
      <w:r w:rsidR="00B56248" w:rsidRPr="00216B31">
        <w:t xml:space="preserve"> behaviours. At this point</w:t>
      </w:r>
      <w:r w:rsidR="00864450" w:rsidRPr="00216B31">
        <w:t>,</w:t>
      </w:r>
      <w:r w:rsidR="00B56248" w:rsidRPr="00216B31">
        <w:t xml:space="preserve"> Lord</w:t>
      </w:r>
      <w:r w:rsidR="009C6049" w:rsidRPr="00216B31">
        <w:t xml:space="preserve"> </w:t>
      </w:r>
      <w:r w:rsidR="005611FB" w:rsidRPr="00216B31">
        <w:t xml:space="preserve">&amp; Hall (2005) expect successful intermediates to show a reduced reliance on performance evaluation and other forms of social feedback for maintaining a stable leader self-view. Instead behavioural monitoring of self and others should come to the fore. If intermediates come to realise the value of exposure to new situations, tasks and people, despite the possible downside of invalidation of their leader self-view, they are also expected to seek more leadership challenges (Ibid). Relational and collective identities that rely on the interpersonal influence knowledge principle facilitate acquisition of more advanced skills that can be learned both from experience and monitoring of self and others. Examples may include </w:t>
      </w:r>
      <w:r w:rsidR="005611FB" w:rsidRPr="00216B31">
        <w:rPr>
          <w:i/>
        </w:rPr>
        <w:t>cognitive skills</w:t>
      </w:r>
      <w:r w:rsidR="005611FB" w:rsidRPr="00216B31">
        <w:t xml:space="preserve"> like domain-specific task solutions and </w:t>
      </w:r>
      <w:r w:rsidR="00D2614A" w:rsidRPr="00216B31">
        <w:t xml:space="preserve">meta-monitoring capability; </w:t>
      </w:r>
      <w:r w:rsidR="005611FB" w:rsidRPr="00216B31">
        <w:rPr>
          <w:i/>
        </w:rPr>
        <w:t>social skills</w:t>
      </w:r>
      <w:r w:rsidR="005611FB" w:rsidRPr="00216B31">
        <w:t xml:space="preserve"> like integration with dyads and groups, communal behaviours, self-monitoring skills</w:t>
      </w:r>
      <w:r w:rsidR="00D2614A" w:rsidRPr="00216B31">
        <w:t xml:space="preserve">; and </w:t>
      </w:r>
      <w:r w:rsidR="00D2614A" w:rsidRPr="00216B31">
        <w:rPr>
          <w:i/>
        </w:rPr>
        <w:t>emotional skills</w:t>
      </w:r>
      <w:r w:rsidR="00D2614A" w:rsidRPr="00216B31">
        <w:t xml:space="preserve"> like understanding of others and domain-specific emotional regulation </w:t>
      </w:r>
      <w:r w:rsidR="005611FB" w:rsidRPr="00216B31">
        <w:t xml:space="preserve"> (Lord &amp; Hall, 2005</w:t>
      </w:r>
      <w:r w:rsidR="001C6962" w:rsidRPr="00216B31">
        <w:t>, pp. 600-602</w:t>
      </w:r>
      <w:r w:rsidR="005611FB" w:rsidRPr="00216B31">
        <w:t>).</w:t>
      </w:r>
    </w:p>
    <w:p w:rsidR="005611FB" w:rsidRPr="00216B31" w:rsidRDefault="00B03642" w:rsidP="005611FB">
      <w:r w:rsidRPr="00216B31">
        <w:rPr>
          <w:i/>
        </w:rPr>
        <w:t xml:space="preserve">Expert leaders </w:t>
      </w:r>
      <w:r w:rsidR="005611FB" w:rsidRPr="00216B31">
        <w:t xml:space="preserve">would have had enough </w:t>
      </w:r>
      <w:r w:rsidR="009C6049" w:rsidRPr="00216B31">
        <w:t xml:space="preserve">challenging </w:t>
      </w:r>
      <w:r w:rsidR="005611FB" w:rsidRPr="00216B31">
        <w:t>experience</w:t>
      </w:r>
      <w:r w:rsidR="009C6049" w:rsidRPr="00216B31">
        <w:t>s</w:t>
      </w:r>
      <w:r w:rsidR="005611FB" w:rsidRPr="00216B31">
        <w:t xml:space="preserve"> to develop a more principled capacity to </w:t>
      </w:r>
      <w:r w:rsidR="00F81421" w:rsidRPr="00216B31">
        <w:t>assume</w:t>
      </w:r>
      <w:r w:rsidR="005611FB" w:rsidRPr="00216B31">
        <w:t xml:space="preserve"> and </w:t>
      </w:r>
      <w:r w:rsidR="00F81421" w:rsidRPr="00216B31">
        <w:t>develop</w:t>
      </w:r>
      <w:r w:rsidR="005611FB" w:rsidRPr="00216B31">
        <w:t xml:space="preserve"> alternative identities. A more abstract, general understanding of the ways of different people and situations may evolve. At this point, a leader may enact not </w:t>
      </w:r>
      <w:r w:rsidR="00960573">
        <w:t>the</w:t>
      </w:r>
      <w:r w:rsidR="000E461D">
        <w:t>ir</w:t>
      </w:r>
      <w:r w:rsidR="00960573">
        <w:t xml:space="preserve"> </w:t>
      </w:r>
      <w:r w:rsidR="005611FB" w:rsidRPr="00216B31">
        <w:t xml:space="preserve">entire leader </w:t>
      </w:r>
      <w:r w:rsidR="00960573">
        <w:t xml:space="preserve">self-aspect </w:t>
      </w:r>
      <w:r w:rsidR="005611FB" w:rsidRPr="00216B31">
        <w:t>tried at the intermediate level, but</w:t>
      </w:r>
      <w:r w:rsidR="009C6049" w:rsidRPr="00216B31">
        <w:t xml:space="preserve"> to</w:t>
      </w:r>
      <w:r w:rsidR="005611FB" w:rsidRPr="00216B31">
        <w:t xml:space="preserve"> flex </w:t>
      </w:r>
      <w:r w:rsidR="009C6049" w:rsidRPr="00216B31">
        <w:t xml:space="preserve">and re-combine </w:t>
      </w:r>
      <w:r w:rsidR="000E461D">
        <w:t>self-attributes within their leader identity</w:t>
      </w:r>
      <w:r w:rsidR="005611FB" w:rsidRPr="00216B31">
        <w:t xml:space="preserve"> to fit specific people and situati</w:t>
      </w:r>
      <w:r w:rsidR="009C6049" w:rsidRPr="00216B31">
        <w:t>ons</w:t>
      </w:r>
      <w:r w:rsidR="000E461D">
        <w:t>,</w:t>
      </w:r>
      <w:r w:rsidR="009C6049" w:rsidRPr="00216B31">
        <w:t xml:space="preserve"> because now </w:t>
      </w:r>
      <w:r w:rsidR="005611FB" w:rsidRPr="00216B31">
        <w:t>expert leader</w:t>
      </w:r>
      <w:r w:rsidR="009C6049" w:rsidRPr="00216B31">
        <w:t>s</w:t>
      </w:r>
      <w:r w:rsidR="005611FB" w:rsidRPr="00216B31">
        <w:t xml:space="preserve"> </w:t>
      </w:r>
      <w:r w:rsidR="009C6049" w:rsidRPr="00216B31">
        <w:t xml:space="preserve">can </w:t>
      </w:r>
      <w:r w:rsidR="005611FB" w:rsidRPr="00216B31">
        <w:t xml:space="preserve">distinguish the principles that underlie their own and other people’s selves, as well as the leadership situations. That </w:t>
      </w:r>
      <w:r w:rsidR="000E461D">
        <w:t>results</w:t>
      </w:r>
      <w:r w:rsidR="005611FB" w:rsidRPr="00216B31">
        <w:t xml:space="preserve"> from spending a lot of time conducting detailed real-time and retrospective analyses of the context, </w:t>
      </w:r>
      <w:r w:rsidR="005611FB" w:rsidRPr="00216B31">
        <w:lastRenderedPageBreak/>
        <w:t>players, and encountered situations with a great deal of meta-monitoring of self and others. Such analyses help breaking the situations and relationships down into the principles that drive the context, pla</w:t>
      </w:r>
      <w:r w:rsidR="009C6049" w:rsidRPr="00216B31">
        <w:t>yers and situations. New familiar</w:t>
      </w:r>
      <w:r w:rsidR="005611FB" w:rsidRPr="00216B31">
        <w:t xml:space="preserve"> and novel social incidents may therefore be matched to principles and successfully resolved. Expert leaders constantly repeat t</w:t>
      </w:r>
      <w:r w:rsidR="009C6049" w:rsidRPr="00216B31">
        <w:t>hese analysis cycles to refine</w:t>
      </w:r>
      <w:r w:rsidR="005611FB" w:rsidRPr="00216B31">
        <w:t xml:space="preserve"> their understanding of principles. Pe</w:t>
      </w:r>
      <w:r w:rsidR="00FC5728" w:rsidRPr="00216B31">
        <w:t>rformance and social feedback may be</w:t>
      </w:r>
      <w:r w:rsidR="005611FB" w:rsidRPr="00216B31">
        <w:t xml:space="preserve"> a limited monitoring tool for expert leaders at higher organisational levels, as their</w:t>
      </w:r>
      <w:r w:rsidR="00FC5728" w:rsidRPr="00216B31">
        <w:t xml:space="preserve"> organisation-wide</w:t>
      </w:r>
      <w:r w:rsidR="005611FB" w:rsidRPr="00216B31">
        <w:t xml:space="preserve"> decisions have a substantial time lag to fruition. So, even more than intermediates, experts are expected to rely on meta-monitoring of self and others, and </w:t>
      </w:r>
      <w:r w:rsidR="00FC5728" w:rsidRPr="00216B31">
        <w:t>to adhere</w:t>
      </w:r>
      <w:r w:rsidR="005611FB" w:rsidRPr="00216B31">
        <w:t xml:space="preserve"> to the abstract principles inferred from experience and analysis. </w:t>
      </w:r>
      <w:r w:rsidR="000E461D">
        <w:t>That</w:t>
      </w:r>
      <w:r w:rsidR="00FC5728" w:rsidRPr="00216B31">
        <w:t xml:space="preserve"> would</w:t>
      </w:r>
      <w:r w:rsidR="000E461D">
        <w:t xml:space="preserve"> of course</w:t>
      </w:r>
      <w:r w:rsidR="00FC5728" w:rsidRPr="00216B31">
        <w:t xml:space="preserve"> increase the danger of becoming</w:t>
      </w:r>
      <w:r w:rsidR="005611FB" w:rsidRPr="00216B31">
        <w:t xml:space="preserve"> disconnect</w:t>
      </w:r>
      <w:r w:rsidR="00FC5728" w:rsidRPr="00216B31">
        <w:t>ed</w:t>
      </w:r>
      <w:r w:rsidR="005611FB" w:rsidRPr="00216B31">
        <w:t xml:space="preserve"> from the evolving social rea</w:t>
      </w:r>
      <w:r w:rsidR="000E461D">
        <w:t>lity. Lord &amp; Hall (2005) proposed</w:t>
      </w:r>
      <w:r w:rsidR="005611FB" w:rsidRPr="00216B31">
        <w:t xml:space="preserve"> that expert leaders must be able to reflect, recognise and consciously commit to a specific </w:t>
      </w:r>
      <w:r w:rsidR="005611FB" w:rsidRPr="00216B31">
        <w:rPr>
          <w:i/>
        </w:rPr>
        <w:t>set of principles</w:t>
      </w:r>
      <w:r w:rsidR="005611FB" w:rsidRPr="00216B31">
        <w:t xml:space="preserve"> that they will be pursuing in leadership situation, to avoid appearing chameleon-like. This values-based identity is based on a knowledge principle that takes a step back from the organisation and relationships within it and calls the entire leadership domain int</w:t>
      </w:r>
      <w:r w:rsidR="00FC5728" w:rsidRPr="00216B31">
        <w:t xml:space="preserve">o assessment </w:t>
      </w:r>
      <w:r w:rsidR="00FC5728" w:rsidRPr="000E461D">
        <w:rPr>
          <w:i/>
        </w:rPr>
        <w:t>based on the individual</w:t>
      </w:r>
      <w:r w:rsidR="005611FB" w:rsidRPr="000E461D">
        <w:rPr>
          <w:i/>
        </w:rPr>
        <w:t>’s values</w:t>
      </w:r>
      <w:r w:rsidR="005611FB" w:rsidRPr="00216B31">
        <w:t xml:space="preserve">. Examples of skills that </w:t>
      </w:r>
      <w:r w:rsidR="0094179E" w:rsidRPr="00216B31">
        <w:t>such a</w:t>
      </w:r>
      <w:r w:rsidR="005611FB" w:rsidRPr="00216B31">
        <w:t xml:space="preserve"> knowledge principle can facilitate may include </w:t>
      </w:r>
      <w:r w:rsidR="005611FB" w:rsidRPr="00216B31">
        <w:rPr>
          <w:i/>
        </w:rPr>
        <w:t>cognitive skills</w:t>
      </w:r>
      <w:r w:rsidR="005611FB" w:rsidRPr="00216B31">
        <w:t xml:space="preserve"> like principled understanding o</w:t>
      </w:r>
      <w:r w:rsidR="0094179E" w:rsidRPr="00216B31">
        <w:t xml:space="preserve">f task and self-regulation; </w:t>
      </w:r>
      <w:r w:rsidR="005611FB" w:rsidRPr="00216B31">
        <w:rPr>
          <w:i/>
        </w:rPr>
        <w:t>social skills</w:t>
      </w:r>
      <w:r w:rsidR="005611FB" w:rsidRPr="00216B31">
        <w:t xml:space="preserve"> like capacity to develop others and principle-based </w:t>
      </w:r>
      <w:r w:rsidR="00330E55" w:rsidRPr="00216B31">
        <w:t>social problem-solving</w:t>
      </w:r>
      <w:r w:rsidR="0094179E" w:rsidRPr="00216B31">
        <w:t xml:space="preserve">; and </w:t>
      </w:r>
      <w:r w:rsidR="0094179E" w:rsidRPr="00216B31">
        <w:rPr>
          <w:i/>
        </w:rPr>
        <w:t>emotional skills</w:t>
      </w:r>
      <w:r w:rsidR="0094179E" w:rsidRPr="00216B31">
        <w:t xml:space="preserve"> like formal principles of emotional regulation and the understanding the synthesis of cognitions and emotions </w:t>
      </w:r>
      <w:r w:rsidR="005611FB" w:rsidRPr="00216B31">
        <w:t>(Lord &amp; Hall, 2005</w:t>
      </w:r>
      <w:r w:rsidR="001C6962" w:rsidRPr="00216B31">
        <w:t>, pp. 602-604</w:t>
      </w:r>
      <w:r w:rsidR="005611FB" w:rsidRPr="00216B31">
        <w:t>).</w:t>
      </w:r>
    </w:p>
    <w:p w:rsidR="005611FB" w:rsidRPr="00216B31" w:rsidRDefault="000E461D" w:rsidP="005611FB">
      <w:r>
        <w:t xml:space="preserve">Identity development </w:t>
      </w:r>
      <w:r w:rsidR="005611FB" w:rsidRPr="00216B31">
        <w:t>mechanism proposed by Lord and Hall</w:t>
      </w:r>
      <w:r w:rsidR="00FC5728" w:rsidRPr="00216B31">
        <w:t xml:space="preserve">, and </w:t>
      </w:r>
      <w:r w:rsidR="00864450" w:rsidRPr="00216B31">
        <w:t>partially corroborated by</w:t>
      </w:r>
      <w:r>
        <w:t xml:space="preserve"> self-complexity</w:t>
      </w:r>
      <w:r w:rsidR="00864450" w:rsidRPr="00216B31">
        <w:t xml:space="preserve"> </w:t>
      </w:r>
      <w:r>
        <w:t xml:space="preserve">research of </w:t>
      </w:r>
      <w:r w:rsidR="00FC5728" w:rsidRPr="00216B31">
        <w:t xml:space="preserve">social-cognitive </w:t>
      </w:r>
      <w:r>
        <w:t xml:space="preserve">psychologists </w:t>
      </w:r>
      <w:r w:rsidRPr="00216B31">
        <w:t>(Mischel &amp; Shoda, 1998; Shoda, Le</w:t>
      </w:r>
      <w:r>
        <w:t>e Tiernan &amp; Mischel, 2002)</w:t>
      </w:r>
      <w:r w:rsidR="00FC5728" w:rsidRPr="00216B31">
        <w:t>,</w:t>
      </w:r>
      <w:r>
        <w:t xml:space="preserve"> connected</w:t>
      </w:r>
      <w:r w:rsidR="005611FB" w:rsidRPr="00216B31">
        <w:t xml:space="preserve"> the evolving </w:t>
      </w:r>
      <w:r>
        <w:t xml:space="preserve">identity </w:t>
      </w:r>
      <w:r w:rsidR="005611FB" w:rsidRPr="00216B31">
        <w:t>with behavioural complexity</w:t>
      </w:r>
      <w:r>
        <w:t xml:space="preserve"> </w:t>
      </w:r>
      <w:r w:rsidR="005611FB" w:rsidRPr="00216B31">
        <w:t>and</w:t>
      </w:r>
      <w:r>
        <w:t xml:space="preserve"> with</w:t>
      </w:r>
      <w:r w:rsidR="005611FB" w:rsidRPr="00216B31">
        <w:t xml:space="preserve"> levels of</w:t>
      </w:r>
      <w:r w:rsidR="00FC5728" w:rsidRPr="00216B31">
        <w:t xml:space="preserve"> leader expertise. </w:t>
      </w:r>
      <w:r>
        <w:t xml:space="preserve"> Lord &amp; Hall’s theory defined</w:t>
      </w:r>
      <w:r w:rsidR="00FC5728" w:rsidRPr="00216B31">
        <w:t xml:space="preserve"> the structural</w:t>
      </w:r>
      <w:r w:rsidR="005611FB" w:rsidRPr="00216B31">
        <w:t xml:space="preserve"> dimension</w:t>
      </w:r>
      <w:r w:rsidR="00FC5728" w:rsidRPr="00216B31">
        <w:t>s</w:t>
      </w:r>
      <w:r w:rsidR="005611FB" w:rsidRPr="00216B31">
        <w:t xml:space="preserve"> of </w:t>
      </w:r>
      <w:r>
        <w:t>leader identity</w:t>
      </w:r>
      <w:r w:rsidR="005611FB" w:rsidRPr="00216B31">
        <w:t xml:space="preserve"> </w:t>
      </w:r>
      <w:r w:rsidR="00FC5728" w:rsidRPr="00216B31">
        <w:t xml:space="preserve">more clearly: it </w:t>
      </w:r>
      <w:r w:rsidR="005611FB" w:rsidRPr="00216B31">
        <w:t xml:space="preserve">is the evolving </w:t>
      </w:r>
      <w:r w:rsidR="005611FB" w:rsidRPr="00216B31">
        <w:rPr>
          <w:i/>
        </w:rPr>
        <w:t>knowledge principle</w:t>
      </w:r>
      <w:r w:rsidR="00FC5728" w:rsidRPr="00216B31">
        <w:rPr>
          <w:i/>
        </w:rPr>
        <w:t xml:space="preserve"> </w:t>
      </w:r>
      <w:r w:rsidR="00FC5728" w:rsidRPr="00216B31">
        <w:t>guided by the</w:t>
      </w:r>
      <w:r w:rsidR="00FC5728" w:rsidRPr="00216B31">
        <w:rPr>
          <w:i/>
        </w:rPr>
        <w:t xml:space="preserve"> implicit leadership theory </w:t>
      </w:r>
      <w:r w:rsidR="00FC5728" w:rsidRPr="00216B31">
        <w:t xml:space="preserve">that the person holds. The knowledge principle underlying the evolving leader expertise evolves </w:t>
      </w:r>
      <w:r w:rsidR="005611FB" w:rsidRPr="00216B31">
        <w:t xml:space="preserve">from </w:t>
      </w:r>
      <w:r w:rsidR="005611FB" w:rsidRPr="00216B31">
        <w:rPr>
          <w:i/>
        </w:rPr>
        <w:t>personal dominance</w:t>
      </w:r>
      <w:r w:rsidR="005611FB" w:rsidRPr="00216B31">
        <w:t xml:space="preserve">, to </w:t>
      </w:r>
      <w:r w:rsidR="005611FB" w:rsidRPr="00216B31">
        <w:rPr>
          <w:i/>
        </w:rPr>
        <w:t>interpersonal influence</w:t>
      </w:r>
      <w:r w:rsidR="005611FB" w:rsidRPr="00216B31">
        <w:t xml:space="preserve">, to </w:t>
      </w:r>
      <w:r w:rsidR="00FC5728" w:rsidRPr="00216B31">
        <w:rPr>
          <w:i/>
        </w:rPr>
        <w:t>values-bound</w:t>
      </w:r>
      <w:r w:rsidR="005611FB" w:rsidRPr="00216B31">
        <w:rPr>
          <w:i/>
        </w:rPr>
        <w:t xml:space="preserve"> system judgement</w:t>
      </w:r>
      <w:r w:rsidR="005611FB" w:rsidRPr="00216B31">
        <w:t xml:space="preserve">. It comes with an increasing </w:t>
      </w:r>
      <w:r w:rsidR="005611FB" w:rsidRPr="00216B31">
        <w:rPr>
          <w:i/>
        </w:rPr>
        <w:t>differentiation</w:t>
      </w:r>
      <w:r w:rsidR="005611FB" w:rsidRPr="00216B31">
        <w:t xml:space="preserve"> </w:t>
      </w:r>
      <w:r w:rsidR="005611FB" w:rsidRPr="00216B31">
        <w:lastRenderedPageBreak/>
        <w:t xml:space="preserve">in the number of identity self-aspects (from individual self to relational or collective self) and </w:t>
      </w:r>
      <w:r w:rsidR="005611FB" w:rsidRPr="00216B31">
        <w:rPr>
          <w:i/>
        </w:rPr>
        <w:t>integration</w:t>
      </w:r>
      <w:r w:rsidR="005611FB" w:rsidRPr="00216B31">
        <w:t xml:space="preserve"> across the attributes within these aspects (from </w:t>
      </w:r>
      <w:r>
        <w:t xml:space="preserve">judging every social encounter as unique to identifying principles that apply across many social situations and </w:t>
      </w:r>
      <w:r w:rsidR="00110A67">
        <w:t>relations</w:t>
      </w:r>
      <w:r w:rsidR="009A0800">
        <w:t>). Lord &amp; Hall’s</w:t>
      </w:r>
      <w:r w:rsidR="00110A67">
        <w:t xml:space="preserve"> theory </w:t>
      </w:r>
      <w:r w:rsidR="009A0800">
        <w:t xml:space="preserve">also </w:t>
      </w:r>
      <w:r w:rsidR="004B70F6">
        <w:t>sided</w:t>
      </w:r>
      <w:r w:rsidR="009A0800">
        <w:t xml:space="preserve"> with </w:t>
      </w:r>
      <w:r w:rsidR="004B70F6">
        <w:t xml:space="preserve">the </w:t>
      </w:r>
      <w:r w:rsidR="009A0800">
        <w:t xml:space="preserve">earlier leader complexity theories </w:t>
      </w:r>
      <w:r w:rsidR="004B70F6">
        <w:t xml:space="preserve">(e.g. </w:t>
      </w:r>
      <w:r w:rsidR="004B70F6" w:rsidRPr="00216B31">
        <w:t>Hannah, Eggers &amp; J</w:t>
      </w:r>
      <w:r w:rsidR="004B70F6">
        <w:t xml:space="preserve">ennings, </w:t>
      </w:r>
      <w:r w:rsidR="004B70F6" w:rsidRPr="00216B31">
        <w:t xml:space="preserve">2008) </w:t>
      </w:r>
      <w:r w:rsidR="009A0800">
        <w:t>in</w:t>
      </w:r>
      <w:r w:rsidR="005611FB" w:rsidRPr="00216B31">
        <w:t xml:space="preserve"> that the evolving </w:t>
      </w:r>
      <w:r w:rsidR="00110A67">
        <w:t xml:space="preserve">identity facilitates acquisition of </w:t>
      </w:r>
      <w:r w:rsidR="00FC5728" w:rsidRPr="00216B31">
        <w:t xml:space="preserve">leader </w:t>
      </w:r>
      <w:r w:rsidR="005611FB" w:rsidRPr="00216B31">
        <w:t>skill-set that also evolves in complexity.</w:t>
      </w:r>
    </w:p>
    <w:p w:rsidR="00A57674" w:rsidRPr="00216B31" w:rsidRDefault="00A57674" w:rsidP="005611FB"/>
    <w:p w:rsidR="005611FB" w:rsidRPr="00216B31" w:rsidRDefault="005E1F42" w:rsidP="00FB67C6">
      <w:pPr>
        <w:pStyle w:val="Heading3"/>
      </w:pPr>
      <w:bookmarkStart w:id="120" w:name="_Toc348784503"/>
      <w:r w:rsidRPr="00216B31">
        <w:t>Identity in leader expertise</w:t>
      </w:r>
      <w:r w:rsidR="00C23EBF" w:rsidRPr="00216B31">
        <w:t>: key propositions</w:t>
      </w:r>
      <w:bookmarkEnd w:id="120"/>
    </w:p>
    <w:p w:rsidR="009C3BA0" w:rsidRDefault="009C3BA0" w:rsidP="00120824">
      <w:r w:rsidRPr="00216B31">
        <w:t xml:space="preserve">The identity perspective on the development of leader expertise has a number of similarities with other leader expertise theories reviewed in Section 5.1. It also differs in </w:t>
      </w:r>
      <w:r w:rsidR="00120824">
        <w:t>several important ways</w:t>
      </w:r>
      <w:r w:rsidRPr="00216B31">
        <w:t xml:space="preserve"> (see Table 18).</w:t>
      </w:r>
    </w:p>
    <w:p w:rsidR="00120824" w:rsidRPr="00216B31" w:rsidRDefault="00120824" w:rsidP="00120824"/>
    <w:p w:rsidR="005611FB" w:rsidRPr="00216B31" w:rsidRDefault="00B02866" w:rsidP="00A57674">
      <w:pPr>
        <w:pStyle w:val="Caption"/>
        <w:keepNext/>
        <w:spacing w:before="0" w:line="240" w:lineRule="auto"/>
      </w:pPr>
      <w:bookmarkStart w:id="121" w:name="_Toc348784540"/>
      <w:r w:rsidRPr="00216B31">
        <w:t xml:space="preserve">Table </w:t>
      </w:r>
      <w:fldSimple w:instr=" SEQ Table \* ARABIC ">
        <w:r w:rsidR="00D07BA1" w:rsidRPr="00216B31">
          <w:rPr>
            <w:noProof/>
          </w:rPr>
          <w:t>18</w:t>
        </w:r>
      </w:fldSimple>
      <w:r w:rsidRPr="00216B31">
        <w:t xml:space="preserve"> </w:t>
      </w:r>
      <w:r w:rsidR="005611FB" w:rsidRPr="00216B31">
        <w:t>Theoretical propositions on the development of leader expertise</w:t>
      </w:r>
      <w:bookmarkEnd w:id="121"/>
    </w:p>
    <w:tbl>
      <w:tblPr>
        <w:tblStyle w:val="TableGrid"/>
        <w:tblW w:w="874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420"/>
        <w:gridCol w:w="3420"/>
      </w:tblGrid>
      <w:tr w:rsidR="005611FB" w:rsidRPr="00216B31" w:rsidTr="009C3BA0">
        <w:trPr>
          <w:tblHeader/>
        </w:trPr>
        <w:tc>
          <w:tcPr>
            <w:tcW w:w="1908" w:type="dxa"/>
            <w:tcBorders>
              <w:top w:val="single" w:sz="4" w:space="0" w:color="auto"/>
              <w:bottom w:val="single" w:sz="4" w:space="0" w:color="auto"/>
            </w:tcBorders>
          </w:tcPr>
          <w:p w:rsidR="005611FB" w:rsidRPr="00216B31" w:rsidRDefault="005611FB" w:rsidP="00A57674">
            <w:pPr>
              <w:keepNext/>
              <w:spacing w:before="0" w:after="120" w:line="240" w:lineRule="auto"/>
              <w:jc w:val="left"/>
              <w:rPr>
                <w:b/>
                <w:sz w:val="20"/>
                <w:szCs w:val="20"/>
              </w:rPr>
            </w:pPr>
            <w:r w:rsidRPr="00216B31">
              <w:rPr>
                <w:b/>
                <w:sz w:val="20"/>
                <w:szCs w:val="20"/>
              </w:rPr>
              <w:t xml:space="preserve">Characteristics of leader </w:t>
            </w:r>
            <w:r w:rsidR="002D10A8" w:rsidRPr="00216B31">
              <w:rPr>
                <w:b/>
                <w:sz w:val="20"/>
                <w:szCs w:val="20"/>
              </w:rPr>
              <w:t>expertise</w:t>
            </w:r>
          </w:p>
        </w:tc>
        <w:tc>
          <w:tcPr>
            <w:tcW w:w="3420" w:type="dxa"/>
            <w:tcBorders>
              <w:top w:val="single" w:sz="4" w:space="0" w:color="auto"/>
              <w:bottom w:val="single" w:sz="4" w:space="0" w:color="auto"/>
            </w:tcBorders>
          </w:tcPr>
          <w:p w:rsidR="005611FB" w:rsidRPr="00216B31" w:rsidRDefault="005611FB" w:rsidP="00A57674">
            <w:pPr>
              <w:keepNext/>
              <w:spacing w:before="0" w:after="120" w:line="240" w:lineRule="auto"/>
              <w:jc w:val="center"/>
              <w:rPr>
                <w:b/>
                <w:sz w:val="20"/>
                <w:szCs w:val="20"/>
              </w:rPr>
            </w:pPr>
            <w:r w:rsidRPr="00216B31">
              <w:rPr>
                <w:b/>
                <w:sz w:val="20"/>
                <w:szCs w:val="20"/>
              </w:rPr>
              <w:t xml:space="preserve">Traditional leader </w:t>
            </w:r>
            <w:r w:rsidR="005E1F42" w:rsidRPr="00216B31">
              <w:rPr>
                <w:b/>
                <w:sz w:val="20"/>
                <w:szCs w:val="20"/>
              </w:rPr>
              <w:t xml:space="preserve">expertise </w:t>
            </w:r>
            <w:r w:rsidRPr="00216B31">
              <w:rPr>
                <w:b/>
                <w:sz w:val="20"/>
                <w:szCs w:val="20"/>
              </w:rPr>
              <w:t>theories</w:t>
            </w:r>
            <w:r w:rsidR="00AA1A7F" w:rsidRPr="00216B31">
              <w:rPr>
                <w:b/>
                <w:sz w:val="20"/>
                <w:szCs w:val="20"/>
              </w:rPr>
              <w:t>*</w:t>
            </w:r>
          </w:p>
        </w:tc>
        <w:tc>
          <w:tcPr>
            <w:tcW w:w="3420" w:type="dxa"/>
            <w:tcBorders>
              <w:top w:val="single" w:sz="4" w:space="0" w:color="auto"/>
              <w:bottom w:val="single" w:sz="4" w:space="0" w:color="auto"/>
            </w:tcBorders>
          </w:tcPr>
          <w:p w:rsidR="005611FB" w:rsidRPr="00216B31" w:rsidRDefault="006E3B83" w:rsidP="00A57674">
            <w:pPr>
              <w:keepNext/>
              <w:spacing w:before="0" w:after="120" w:line="240" w:lineRule="auto"/>
              <w:jc w:val="center"/>
              <w:rPr>
                <w:b/>
                <w:sz w:val="20"/>
                <w:szCs w:val="20"/>
              </w:rPr>
            </w:pPr>
            <w:r w:rsidRPr="00216B31">
              <w:rPr>
                <w:b/>
                <w:sz w:val="20"/>
                <w:szCs w:val="20"/>
              </w:rPr>
              <w:t>Identity-based</w:t>
            </w:r>
            <w:r w:rsidR="005611FB" w:rsidRPr="00216B31">
              <w:rPr>
                <w:b/>
                <w:sz w:val="20"/>
                <w:szCs w:val="20"/>
              </w:rPr>
              <w:t xml:space="preserve"> </w:t>
            </w:r>
            <w:r w:rsidRPr="00216B31">
              <w:rPr>
                <w:b/>
                <w:sz w:val="20"/>
                <w:szCs w:val="20"/>
              </w:rPr>
              <w:t>leader expertise theories</w:t>
            </w:r>
            <w:r w:rsidR="00AA1A7F" w:rsidRPr="00216B31">
              <w:rPr>
                <w:b/>
                <w:sz w:val="20"/>
                <w:szCs w:val="20"/>
              </w:rPr>
              <w:t>**</w:t>
            </w:r>
          </w:p>
        </w:tc>
      </w:tr>
      <w:tr w:rsidR="005611FB" w:rsidRPr="00216B31" w:rsidTr="009C3BA0">
        <w:tc>
          <w:tcPr>
            <w:tcW w:w="1908" w:type="dxa"/>
            <w:tcBorders>
              <w:top w:val="single" w:sz="4" w:space="0" w:color="auto"/>
            </w:tcBorders>
          </w:tcPr>
          <w:p w:rsidR="005611FB" w:rsidRPr="00216B31" w:rsidRDefault="005611FB" w:rsidP="00864450">
            <w:pPr>
              <w:spacing w:before="0" w:after="120" w:line="240" w:lineRule="auto"/>
              <w:jc w:val="left"/>
              <w:rPr>
                <w:sz w:val="20"/>
                <w:szCs w:val="20"/>
              </w:rPr>
            </w:pPr>
            <w:r w:rsidRPr="00216B31">
              <w:rPr>
                <w:sz w:val="20"/>
                <w:szCs w:val="20"/>
              </w:rPr>
              <w:t xml:space="preserve">Drivers of </w:t>
            </w:r>
            <w:r w:rsidR="00864450" w:rsidRPr="00216B31">
              <w:rPr>
                <w:sz w:val="20"/>
                <w:szCs w:val="20"/>
              </w:rPr>
              <w:t xml:space="preserve">leader </w:t>
            </w:r>
            <w:r w:rsidRPr="00216B31">
              <w:rPr>
                <w:sz w:val="20"/>
                <w:szCs w:val="20"/>
              </w:rPr>
              <w:t>expertise</w:t>
            </w:r>
            <w:r w:rsidR="00A84E84" w:rsidRPr="00216B31">
              <w:rPr>
                <w:sz w:val="20"/>
                <w:szCs w:val="20"/>
              </w:rPr>
              <w:t xml:space="preserve"> </w:t>
            </w:r>
          </w:p>
        </w:tc>
        <w:tc>
          <w:tcPr>
            <w:tcW w:w="3420" w:type="dxa"/>
            <w:tcBorders>
              <w:top w:val="single" w:sz="4" w:space="0" w:color="auto"/>
            </w:tcBorders>
          </w:tcPr>
          <w:p w:rsidR="005611FB" w:rsidRPr="00216B31" w:rsidRDefault="005611FB" w:rsidP="009C3BA0">
            <w:pPr>
              <w:spacing w:before="0" w:after="120" w:line="240" w:lineRule="auto"/>
              <w:jc w:val="center"/>
              <w:rPr>
                <w:sz w:val="20"/>
                <w:szCs w:val="20"/>
              </w:rPr>
            </w:pPr>
            <w:r w:rsidRPr="00216B31">
              <w:rPr>
                <w:sz w:val="20"/>
                <w:szCs w:val="20"/>
              </w:rPr>
              <w:t>Varied &amp; challenging experience</w:t>
            </w:r>
          </w:p>
          <w:p w:rsidR="00580E2C" w:rsidRPr="00216B31" w:rsidRDefault="00580E2C" w:rsidP="009C3BA0">
            <w:pPr>
              <w:spacing w:before="0" w:after="120" w:line="240" w:lineRule="auto"/>
              <w:jc w:val="center"/>
              <w:rPr>
                <w:sz w:val="20"/>
                <w:szCs w:val="20"/>
              </w:rPr>
            </w:pPr>
            <w:r w:rsidRPr="00216B31">
              <w:rPr>
                <w:sz w:val="20"/>
                <w:szCs w:val="20"/>
              </w:rPr>
              <w:t>Prolonged exposure to the domain</w:t>
            </w:r>
          </w:p>
          <w:p w:rsidR="005611FB" w:rsidRPr="00216B31" w:rsidRDefault="005611FB" w:rsidP="009C3BA0">
            <w:pPr>
              <w:spacing w:before="0" w:after="120" w:line="240" w:lineRule="auto"/>
              <w:jc w:val="center"/>
              <w:rPr>
                <w:sz w:val="20"/>
                <w:szCs w:val="20"/>
              </w:rPr>
            </w:pPr>
            <w:r w:rsidRPr="00216B31">
              <w:rPr>
                <w:sz w:val="20"/>
                <w:szCs w:val="20"/>
              </w:rPr>
              <w:t>Situational demands</w:t>
            </w:r>
            <w:r w:rsidR="00864450" w:rsidRPr="00216B31">
              <w:rPr>
                <w:sz w:val="20"/>
                <w:szCs w:val="20"/>
              </w:rPr>
              <w:t xml:space="preserve"> </w:t>
            </w:r>
            <w:r w:rsidR="00864450" w:rsidRPr="00216B31">
              <w:rPr>
                <w:sz w:val="20"/>
                <w:szCs w:val="20"/>
              </w:rPr>
              <w:br/>
              <w:t>(e.g. consistent challenge and support)</w:t>
            </w:r>
          </w:p>
          <w:p w:rsidR="005611FB" w:rsidRPr="00216B31" w:rsidRDefault="005611FB" w:rsidP="009C3BA0">
            <w:pPr>
              <w:spacing w:before="0" w:after="120" w:line="240" w:lineRule="auto"/>
              <w:jc w:val="center"/>
              <w:rPr>
                <w:sz w:val="20"/>
                <w:szCs w:val="20"/>
              </w:rPr>
            </w:pPr>
            <w:r w:rsidRPr="00216B31">
              <w:rPr>
                <w:sz w:val="20"/>
                <w:szCs w:val="20"/>
              </w:rPr>
              <w:t xml:space="preserve">Individual differences </w:t>
            </w:r>
            <w:r w:rsidR="00580E2C" w:rsidRPr="00216B31">
              <w:rPr>
                <w:sz w:val="20"/>
                <w:szCs w:val="20"/>
              </w:rPr>
              <w:br/>
            </w:r>
            <w:r w:rsidRPr="00216B31">
              <w:rPr>
                <w:sz w:val="20"/>
                <w:szCs w:val="20"/>
              </w:rPr>
              <w:t xml:space="preserve">(ability, </w:t>
            </w:r>
            <w:r w:rsidR="00864450" w:rsidRPr="00216B31">
              <w:rPr>
                <w:sz w:val="20"/>
                <w:szCs w:val="20"/>
              </w:rPr>
              <w:t xml:space="preserve">sustained effort, </w:t>
            </w:r>
            <w:r w:rsidRPr="00216B31">
              <w:rPr>
                <w:sz w:val="20"/>
                <w:szCs w:val="20"/>
              </w:rPr>
              <w:t>personality, motivation)</w:t>
            </w:r>
          </w:p>
          <w:p w:rsidR="00864450" w:rsidRPr="00216B31" w:rsidRDefault="00864450" w:rsidP="009C3BA0">
            <w:pPr>
              <w:spacing w:before="0" w:after="120" w:line="240" w:lineRule="auto"/>
              <w:jc w:val="center"/>
              <w:rPr>
                <w:sz w:val="20"/>
                <w:szCs w:val="20"/>
              </w:rPr>
            </w:pPr>
            <w:r w:rsidRPr="00216B31">
              <w:rPr>
                <w:sz w:val="20"/>
                <w:szCs w:val="20"/>
              </w:rPr>
              <w:t>Principled organisation of domain knowledge</w:t>
            </w:r>
          </w:p>
        </w:tc>
        <w:tc>
          <w:tcPr>
            <w:tcW w:w="3420" w:type="dxa"/>
            <w:tcBorders>
              <w:top w:val="single" w:sz="4" w:space="0" w:color="auto"/>
            </w:tcBorders>
          </w:tcPr>
          <w:p w:rsidR="005611FB" w:rsidRPr="00216B31" w:rsidRDefault="005611FB" w:rsidP="009C3BA0">
            <w:pPr>
              <w:spacing w:before="0" w:after="120" w:line="240" w:lineRule="auto"/>
              <w:jc w:val="center"/>
              <w:rPr>
                <w:sz w:val="20"/>
                <w:szCs w:val="20"/>
              </w:rPr>
            </w:pPr>
            <w:r w:rsidRPr="00216B31">
              <w:rPr>
                <w:sz w:val="20"/>
                <w:szCs w:val="20"/>
              </w:rPr>
              <w:t>Varied &amp; challenging experience</w:t>
            </w:r>
            <w:r w:rsidR="00580E2C" w:rsidRPr="00216B31">
              <w:rPr>
                <w:sz w:val="20"/>
                <w:szCs w:val="20"/>
              </w:rPr>
              <w:t>s</w:t>
            </w:r>
          </w:p>
          <w:p w:rsidR="00580E2C" w:rsidRPr="00216B31" w:rsidRDefault="00580E2C" w:rsidP="009C3BA0">
            <w:pPr>
              <w:spacing w:before="0" w:after="120" w:line="240" w:lineRule="auto"/>
              <w:jc w:val="center"/>
              <w:rPr>
                <w:sz w:val="20"/>
                <w:szCs w:val="20"/>
              </w:rPr>
            </w:pPr>
            <w:r w:rsidRPr="00216B31">
              <w:rPr>
                <w:sz w:val="20"/>
                <w:szCs w:val="20"/>
              </w:rPr>
              <w:t>Prolonged exposure to the domain</w:t>
            </w:r>
          </w:p>
          <w:p w:rsidR="005611FB" w:rsidRPr="00216B31" w:rsidRDefault="005611FB" w:rsidP="009C3BA0">
            <w:pPr>
              <w:spacing w:before="0" w:after="120" w:line="240" w:lineRule="auto"/>
              <w:jc w:val="center"/>
              <w:rPr>
                <w:sz w:val="20"/>
                <w:szCs w:val="20"/>
              </w:rPr>
            </w:pPr>
            <w:r w:rsidRPr="00216B31">
              <w:rPr>
                <w:sz w:val="20"/>
                <w:szCs w:val="20"/>
              </w:rPr>
              <w:t>Situational demands</w:t>
            </w:r>
            <w:r w:rsidR="00864450" w:rsidRPr="00216B31">
              <w:rPr>
                <w:sz w:val="20"/>
                <w:szCs w:val="20"/>
              </w:rPr>
              <w:br/>
              <w:t>(e.g. consistent challenge and support)</w:t>
            </w:r>
          </w:p>
          <w:p w:rsidR="005611FB" w:rsidRPr="00216B31" w:rsidRDefault="005611FB" w:rsidP="009C3BA0">
            <w:pPr>
              <w:spacing w:before="0" w:after="120" w:line="240" w:lineRule="auto"/>
              <w:jc w:val="center"/>
              <w:rPr>
                <w:sz w:val="20"/>
                <w:szCs w:val="20"/>
              </w:rPr>
            </w:pPr>
            <w:r w:rsidRPr="00216B31">
              <w:rPr>
                <w:sz w:val="20"/>
                <w:szCs w:val="20"/>
              </w:rPr>
              <w:t xml:space="preserve">Individual differences </w:t>
            </w:r>
            <w:r w:rsidR="00580E2C" w:rsidRPr="00216B31">
              <w:rPr>
                <w:sz w:val="20"/>
                <w:szCs w:val="20"/>
              </w:rPr>
              <w:br/>
            </w:r>
            <w:r w:rsidRPr="00216B31">
              <w:rPr>
                <w:sz w:val="20"/>
                <w:szCs w:val="20"/>
              </w:rPr>
              <w:t xml:space="preserve">(ability, </w:t>
            </w:r>
            <w:r w:rsidR="00864450" w:rsidRPr="00216B31">
              <w:rPr>
                <w:sz w:val="20"/>
                <w:szCs w:val="20"/>
              </w:rPr>
              <w:t xml:space="preserve">sustained effort, </w:t>
            </w:r>
            <w:r w:rsidRPr="00216B31">
              <w:rPr>
                <w:sz w:val="20"/>
                <w:szCs w:val="20"/>
              </w:rPr>
              <w:t>personality)</w:t>
            </w:r>
          </w:p>
          <w:p w:rsidR="00864450" w:rsidRPr="00216B31" w:rsidRDefault="00864450" w:rsidP="00864450">
            <w:pPr>
              <w:spacing w:before="0" w:after="120" w:line="240" w:lineRule="auto"/>
              <w:jc w:val="center"/>
              <w:rPr>
                <w:sz w:val="20"/>
                <w:szCs w:val="20"/>
              </w:rPr>
            </w:pPr>
            <w:r w:rsidRPr="00216B31">
              <w:rPr>
                <w:sz w:val="20"/>
                <w:szCs w:val="20"/>
              </w:rPr>
              <w:t>Motivation primed by the situation and identity</w:t>
            </w:r>
          </w:p>
          <w:p w:rsidR="00864450" w:rsidRPr="00216B31" w:rsidRDefault="00864450" w:rsidP="009C3BA0">
            <w:pPr>
              <w:spacing w:before="0" w:after="120" w:line="240" w:lineRule="auto"/>
              <w:jc w:val="center"/>
              <w:rPr>
                <w:sz w:val="20"/>
                <w:szCs w:val="20"/>
              </w:rPr>
            </w:pPr>
            <w:r w:rsidRPr="00216B31">
              <w:rPr>
                <w:sz w:val="20"/>
                <w:szCs w:val="20"/>
              </w:rPr>
              <w:t xml:space="preserve">Principled organisation of domain knowledge </w:t>
            </w:r>
          </w:p>
          <w:p w:rsidR="00580E2C" w:rsidRPr="00216B31" w:rsidRDefault="00580E2C" w:rsidP="00864450">
            <w:pPr>
              <w:spacing w:before="0" w:after="120" w:line="240" w:lineRule="auto"/>
              <w:jc w:val="center"/>
              <w:rPr>
                <w:sz w:val="20"/>
                <w:szCs w:val="20"/>
              </w:rPr>
            </w:pPr>
            <w:r w:rsidRPr="00216B31">
              <w:rPr>
                <w:sz w:val="20"/>
                <w:szCs w:val="20"/>
              </w:rPr>
              <w:t>Self-complexity</w:t>
            </w:r>
            <w:r w:rsidR="00120824">
              <w:rPr>
                <w:sz w:val="20"/>
                <w:szCs w:val="20"/>
              </w:rPr>
              <w:t xml:space="preserve">/ </w:t>
            </w:r>
            <w:r w:rsidR="00A84E84" w:rsidRPr="00216B31">
              <w:rPr>
                <w:sz w:val="20"/>
                <w:szCs w:val="20"/>
              </w:rPr>
              <w:t xml:space="preserve"> identity</w:t>
            </w:r>
          </w:p>
          <w:p w:rsidR="005611FB" w:rsidRPr="00216B31" w:rsidRDefault="00A84E84" w:rsidP="009C3BA0">
            <w:pPr>
              <w:spacing w:before="0" w:after="120" w:line="240" w:lineRule="auto"/>
              <w:jc w:val="center"/>
              <w:rPr>
                <w:sz w:val="20"/>
                <w:szCs w:val="20"/>
              </w:rPr>
            </w:pPr>
            <w:r w:rsidRPr="00216B31">
              <w:rPr>
                <w:sz w:val="20"/>
                <w:szCs w:val="20"/>
              </w:rPr>
              <w:t xml:space="preserve">Cognitive, social, </w:t>
            </w:r>
            <w:r w:rsidR="00C372E4" w:rsidRPr="00216B31">
              <w:rPr>
                <w:sz w:val="20"/>
                <w:szCs w:val="20"/>
              </w:rPr>
              <w:t>affective</w:t>
            </w:r>
            <w:r w:rsidR="00E40B9F" w:rsidRPr="00216B31">
              <w:rPr>
                <w:sz w:val="20"/>
                <w:szCs w:val="20"/>
              </w:rPr>
              <w:t xml:space="preserve"> &amp;</w:t>
            </w:r>
            <w:r w:rsidRPr="00216B31">
              <w:rPr>
                <w:sz w:val="20"/>
                <w:szCs w:val="20"/>
              </w:rPr>
              <w:t xml:space="preserve"> b</w:t>
            </w:r>
            <w:r w:rsidR="005611FB" w:rsidRPr="00216B31">
              <w:rPr>
                <w:sz w:val="20"/>
                <w:szCs w:val="20"/>
              </w:rPr>
              <w:t>ehavioural complexity</w:t>
            </w:r>
          </w:p>
        </w:tc>
      </w:tr>
      <w:tr w:rsidR="00864450" w:rsidRPr="00216B31" w:rsidTr="00FC2EDC">
        <w:tc>
          <w:tcPr>
            <w:tcW w:w="1908" w:type="dxa"/>
          </w:tcPr>
          <w:p w:rsidR="00864450" w:rsidRPr="00216B31" w:rsidRDefault="00864450" w:rsidP="00FC2EDC">
            <w:pPr>
              <w:spacing w:before="0" w:after="120" w:line="240" w:lineRule="auto"/>
              <w:jc w:val="left"/>
              <w:rPr>
                <w:sz w:val="20"/>
                <w:szCs w:val="20"/>
              </w:rPr>
            </w:pPr>
            <w:r w:rsidRPr="00216B31">
              <w:rPr>
                <w:sz w:val="20"/>
                <w:szCs w:val="20"/>
              </w:rPr>
              <w:t>Leader expertise structure</w:t>
            </w:r>
          </w:p>
        </w:tc>
        <w:tc>
          <w:tcPr>
            <w:tcW w:w="3420" w:type="dxa"/>
          </w:tcPr>
          <w:p w:rsidR="00864450" w:rsidRPr="00216B31" w:rsidRDefault="00120824" w:rsidP="00FC2EDC">
            <w:pPr>
              <w:spacing w:before="0" w:after="120" w:line="240" w:lineRule="auto"/>
              <w:jc w:val="center"/>
              <w:rPr>
                <w:sz w:val="20"/>
                <w:szCs w:val="20"/>
              </w:rPr>
            </w:pPr>
            <w:r>
              <w:rPr>
                <w:sz w:val="20"/>
                <w:szCs w:val="20"/>
              </w:rPr>
              <w:t>Undefined knowledge principle</w:t>
            </w:r>
            <w:r w:rsidR="00864450" w:rsidRPr="00216B31">
              <w:rPr>
                <w:sz w:val="20"/>
                <w:szCs w:val="20"/>
              </w:rPr>
              <w:t xml:space="preserve"> that evolve</w:t>
            </w:r>
            <w:r>
              <w:rPr>
                <w:sz w:val="20"/>
                <w:szCs w:val="20"/>
              </w:rPr>
              <w:t>s</w:t>
            </w:r>
            <w:r w:rsidR="00864450" w:rsidRPr="00216B31">
              <w:rPr>
                <w:sz w:val="20"/>
                <w:szCs w:val="20"/>
              </w:rPr>
              <w:t xml:space="preserve"> </w:t>
            </w:r>
            <w:r>
              <w:rPr>
                <w:sz w:val="20"/>
                <w:szCs w:val="20"/>
              </w:rPr>
              <w:t xml:space="preserve">at </w:t>
            </w:r>
            <w:r w:rsidR="00864450" w:rsidRPr="00216B31">
              <w:rPr>
                <w:sz w:val="20"/>
                <w:szCs w:val="20"/>
              </w:rPr>
              <w:t>higher organisational levels</w:t>
            </w:r>
          </w:p>
        </w:tc>
        <w:tc>
          <w:tcPr>
            <w:tcW w:w="3420" w:type="dxa"/>
          </w:tcPr>
          <w:p w:rsidR="00864450" w:rsidRPr="00216B31" w:rsidRDefault="00864450" w:rsidP="00FC2EDC">
            <w:pPr>
              <w:spacing w:before="0" w:after="120" w:line="240" w:lineRule="auto"/>
              <w:jc w:val="center"/>
              <w:rPr>
                <w:sz w:val="20"/>
                <w:szCs w:val="20"/>
              </w:rPr>
            </w:pPr>
            <w:r w:rsidRPr="00216B31">
              <w:rPr>
                <w:sz w:val="20"/>
                <w:szCs w:val="20"/>
              </w:rPr>
              <w:t>Defined by one’s implicit leadership theory and basis for self-regulation</w:t>
            </w:r>
          </w:p>
          <w:p w:rsidR="00864450" w:rsidRPr="00216B31" w:rsidRDefault="00864450" w:rsidP="00FC2EDC">
            <w:pPr>
              <w:spacing w:before="0" w:after="120" w:line="240" w:lineRule="auto"/>
              <w:jc w:val="center"/>
              <w:rPr>
                <w:sz w:val="20"/>
                <w:szCs w:val="20"/>
              </w:rPr>
            </w:pPr>
            <w:r w:rsidRPr="00216B31">
              <w:rPr>
                <w:sz w:val="20"/>
                <w:szCs w:val="20"/>
              </w:rPr>
              <w:t>Qualitatively evolves over-time with challenging experiences</w:t>
            </w:r>
          </w:p>
        </w:tc>
      </w:tr>
      <w:tr w:rsidR="005611FB" w:rsidRPr="00216B31" w:rsidTr="009C3BA0">
        <w:tc>
          <w:tcPr>
            <w:tcW w:w="1908" w:type="dxa"/>
          </w:tcPr>
          <w:p w:rsidR="005611FB" w:rsidRPr="00216B31" w:rsidRDefault="005611FB" w:rsidP="009C3BA0">
            <w:pPr>
              <w:spacing w:before="0" w:after="120" w:line="240" w:lineRule="auto"/>
              <w:jc w:val="left"/>
              <w:rPr>
                <w:sz w:val="20"/>
                <w:szCs w:val="20"/>
              </w:rPr>
            </w:pPr>
            <w:r w:rsidRPr="00216B31">
              <w:rPr>
                <w:sz w:val="20"/>
                <w:szCs w:val="20"/>
              </w:rPr>
              <w:t xml:space="preserve">Motivation for </w:t>
            </w:r>
            <w:r w:rsidR="00864450" w:rsidRPr="00216B31">
              <w:rPr>
                <w:sz w:val="20"/>
                <w:szCs w:val="20"/>
              </w:rPr>
              <w:t xml:space="preserve">leader </w:t>
            </w:r>
            <w:r w:rsidRPr="00216B31">
              <w:rPr>
                <w:sz w:val="20"/>
                <w:szCs w:val="20"/>
              </w:rPr>
              <w:t>expertise acquisition</w:t>
            </w:r>
          </w:p>
        </w:tc>
        <w:tc>
          <w:tcPr>
            <w:tcW w:w="3420" w:type="dxa"/>
          </w:tcPr>
          <w:p w:rsidR="005611FB" w:rsidRPr="00216B31" w:rsidRDefault="00526905" w:rsidP="009C3BA0">
            <w:pPr>
              <w:spacing w:before="0" w:after="120" w:line="240" w:lineRule="auto"/>
              <w:jc w:val="center"/>
              <w:rPr>
                <w:sz w:val="20"/>
                <w:szCs w:val="20"/>
              </w:rPr>
            </w:pPr>
            <w:r w:rsidRPr="00216B31">
              <w:rPr>
                <w:sz w:val="20"/>
                <w:szCs w:val="20"/>
              </w:rPr>
              <w:t>Levels of motivation are determined</w:t>
            </w:r>
            <w:r w:rsidR="005611FB" w:rsidRPr="00216B31">
              <w:rPr>
                <w:sz w:val="20"/>
                <w:szCs w:val="20"/>
              </w:rPr>
              <w:t xml:space="preserve"> by </w:t>
            </w:r>
            <w:r w:rsidR="003E04A9" w:rsidRPr="00216B31">
              <w:rPr>
                <w:sz w:val="20"/>
                <w:szCs w:val="20"/>
              </w:rPr>
              <w:t xml:space="preserve">stable </w:t>
            </w:r>
            <w:r w:rsidR="005611FB" w:rsidRPr="00216B31">
              <w:rPr>
                <w:sz w:val="20"/>
                <w:szCs w:val="20"/>
              </w:rPr>
              <w:t>individual differences</w:t>
            </w:r>
          </w:p>
        </w:tc>
        <w:tc>
          <w:tcPr>
            <w:tcW w:w="3420" w:type="dxa"/>
          </w:tcPr>
          <w:p w:rsidR="005611FB" w:rsidRPr="00216B31" w:rsidRDefault="005611FB" w:rsidP="009C3BA0">
            <w:pPr>
              <w:spacing w:before="0" w:after="120" w:line="240" w:lineRule="auto"/>
              <w:jc w:val="center"/>
              <w:rPr>
                <w:sz w:val="20"/>
                <w:szCs w:val="20"/>
              </w:rPr>
            </w:pPr>
            <w:r w:rsidRPr="00216B31">
              <w:rPr>
                <w:sz w:val="20"/>
                <w:szCs w:val="20"/>
              </w:rPr>
              <w:t xml:space="preserve">Defined by </w:t>
            </w:r>
            <w:r w:rsidR="00F3030E" w:rsidRPr="00216B31">
              <w:rPr>
                <w:sz w:val="20"/>
                <w:szCs w:val="20"/>
              </w:rPr>
              <w:t xml:space="preserve">identity/ </w:t>
            </w:r>
            <w:r w:rsidRPr="00216B31">
              <w:rPr>
                <w:sz w:val="20"/>
                <w:szCs w:val="20"/>
              </w:rPr>
              <w:t>self-complexity</w:t>
            </w:r>
            <w:r w:rsidR="00526905" w:rsidRPr="00216B31">
              <w:rPr>
                <w:sz w:val="20"/>
                <w:szCs w:val="20"/>
              </w:rPr>
              <w:t xml:space="preserve"> </w:t>
            </w:r>
            <w:r w:rsidR="00E41D2B" w:rsidRPr="00216B31">
              <w:rPr>
                <w:sz w:val="20"/>
                <w:szCs w:val="20"/>
              </w:rPr>
              <w:t xml:space="preserve">and </w:t>
            </w:r>
            <w:r w:rsidR="00526905" w:rsidRPr="00216B31">
              <w:rPr>
                <w:sz w:val="20"/>
                <w:szCs w:val="20"/>
              </w:rPr>
              <w:t>situational demands</w:t>
            </w:r>
          </w:p>
        </w:tc>
      </w:tr>
      <w:tr w:rsidR="005611FB" w:rsidRPr="00216B31" w:rsidTr="009C3BA0">
        <w:tc>
          <w:tcPr>
            <w:tcW w:w="1908" w:type="dxa"/>
          </w:tcPr>
          <w:p w:rsidR="005611FB" w:rsidRPr="00216B31" w:rsidRDefault="00A84E84" w:rsidP="009C3BA0">
            <w:pPr>
              <w:spacing w:before="0" w:after="120" w:line="240" w:lineRule="auto"/>
              <w:jc w:val="left"/>
              <w:rPr>
                <w:sz w:val="20"/>
                <w:szCs w:val="20"/>
              </w:rPr>
            </w:pPr>
            <w:r w:rsidRPr="00216B31">
              <w:rPr>
                <w:sz w:val="20"/>
                <w:szCs w:val="20"/>
              </w:rPr>
              <w:lastRenderedPageBreak/>
              <w:t>Leader e</w:t>
            </w:r>
            <w:r w:rsidR="005611FB" w:rsidRPr="00216B31">
              <w:rPr>
                <w:sz w:val="20"/>
                <w:szCs w:val="20"/>
              </w:rPr>
              <w:t>xpertise content</w:t>
            </w:r>
          </w:p>
        </w:tc>
        <w:tc>
          <w:tcPr>
            <w:tcW w:w="3420" w:type="dxa"/>
          </w:tcPr>
          <w:p w:rsidR="005611FB" w:rsidRPr="00216B31" w:rsidRDefault="003E04A9" w:rsidP="009C3BA0">
            <w:pPr>
              <w:spacing w:before="0" w:after="120" w:line="240" w:lineRule="auto"/>
              <w:jc w:val="center"/>
              <w:rPr>
                <w:sz w:val="20"/>
                <w:szCs w:val="20"/>
              </w:rPr>
            </w:pPr>
            <w:r w:rsidRPr="00216B31">
              <w:rPr>
                <w:sz w:val="20"/>
                <w:szCs w:val="20"/>
              </w:rPr>
              <w:t>Leader skills</w:t>
            </w:r>
            <w:r w:rsidR="00FE108D" w:rsidRPr="00216B31">
              <w:rPr>
                <w:sz w:val="20"/>
                <w:szCs w:val="20"/>
              </w:rPr>
              <w:t>: c</w:t>
            </w:r>
            <w:r w:rsidR="005611FB" w:rsidRPr="00216B31">
              <w:rPr>
                <w:sz w:val="20"/>
                <w:szCs w:val="20"/>
              </w:rPr>
              <w:t>ognitive, soc</w:t>
            </w:r>
            <w:r w:rsidRPr="00216B31">
              <w:rPr>
                <w:sz w:val="20"/>
                <w:szCs w:val="20"/>
              </w:rPr>
              <w:t>ial, strategic &amp; business</w:t>
            </w:r>
            <w:r w:rsidR="00FE108D" w:rsidRPr="00216B31">
              <w:rPr>
                <w:sz w:val="20"/>
                <w:szCs w:val="20"/>
              </w:rPr>
              <w:t>.</w:t>
            </w:r>
          </w:p>
          <w:p w:rsidR="005611FB" w:rsidRPr="00216B31" w:rsidRDefault="005611FB" w:rsidP="003E04A9">
            <w:pPr>
              <w:spacing w:before="0" w:after="120" w:line="240" w:lineRule="auto"/>
              <w:jc w:val="center"/>
              <w:rPr>
                <w:sz w:val="20"/>
                <w:szCs w:val="20"/>
              </w:rPr>
            </w:pPr>
            <w:r w:rsidRPr="00216B31">
              <w:rPr>
                <w:sz w:val="20"/>
                <w:szCs w:val="20"/>
              </w:rPr>
              <w:t>Higher demands for all at higher organisational levels. Relatively h</w:t>
            </w:r>
            <w:r w:rsidR="003E04A9" w:rsidRPr="00216B31">
              <w:rPr>
                <w:sz w:val="20"/>
                <w:szCs w:val="20"/>
              </w:rPr>
              <w:t>igher importance of business &amp;</w:t>
            </w:r>
            <w:r w:rsidRPr="00216B31">
              <w:rPr>
                <w:sz w:val="20"/>
                <w:szCs w:val="20"/>
              </w:rPr>
              <w:t xml:space="preserve"> strategic skills</w:t>
            </w:r>
            <w:r w:rsidR="005E1F42" w:rsidRPr="00216B31">
              <w:rPr>
                <w:sz w:val="20"/>
                <w:szCs w:val="20"/>
              </w:rPr>
              <w:t xml:space="preserve"> </w:t>
            </w:r>
            <w:r w:rsidRPr="00216B31">
              <w:rPr>
                <w:sz w:val="20"/>
                <w:szCs w:val="20"/>
              </w:rPr>
              <w:t>at higher organisational levels</w:t>
            </w:r>
          </w:p>
        </w:tc>
        <w:tc>
          <w:tcPr>
            <w:tcW w:w="3420" w:type="dxa"/>
          </w:tcPr>
          <w:p w:rsidR="005611FB" w:rsidRPr="00216B31" w:rsidRDefault="006C5ED2" w:rsidP="009C3BA0">
            <w:pPr>
              <w:spacing w:before="0" w:after="120" w:line="240" w:lineRule="auto"/>
              <w:jc w:val="center"/>
              <w:rPr>
                <w:sz w:val="20"/>
                <w:szCs w:val="20"/>
              </w:rPr>
            </w:pPr>
            <w:r w:rsidRPr="00216B31">
              <w:rPr>
                <w:sz w:val="20"/>
                <w:szCs w:val="20"/>
              </w:rPr>
              <w:t>Task, social &amp; emotional skills</w:t>
            </w:r>
            <w:r w:rsidR="00796AB4" w:rsidRPr="00216B31">
              <w:rPr>
                <w:sz w:val="20"/>
                <w:szCs w:val="20"/>
              </w:rPr>
              <w:t>/</w:t>
            </w:r>
            <w:r w:rsidR="00C540C7" w:rsidRPr="00216B31">
              <w:rPr>
                <w:sz w:val="20"/>
                <w:szCs w:val="20"/>
              </w:rPr>
              <w:t xml:space="preserve">behaviours </w:t>
            </w:r>
          </w:p>
          <w:p w:rsidR="005611FB" w:rsidRPr="00216B31" w:rsidRDefault="005611FB" w:rsidP="009C3BA0">
            <w:pPr>
              <w:spacing w:before="0" w:after="120" w:line="240" w:lineRule="auto"/>
              <w:jc w:val="center"/>
              <w:rPr>
                <w:sz w:val="20"/>
                <w:szCs w:val="20"/>
              </w:rPr>
            </w:pPr>
            <w:r w:rsidRPr="00216B31">
              <w:rPr>
                <w:sz w:val="20"/>
                <w:szCs w:val="20"/>
              </w:rPr>
              <w:t>Complexity of skills</w:t>
            </w:r>
            <w:r w:rsidR="005E1F42" w:rsidRPr="00216B31">
              <w:rPr>
                <w:sz w:val="20"/>
                <w:szCs w:val="20"/>
              </w:rPr>
              <w:t xml:space="preserve"> &amp; behaviours</w:t>
            </w:r>
            <w:r w:rsidRPr="00216B31">
              <w:rPr>
                <w:sz w:val="20"/>
                <w:szCs w:val="20"/>
              </w:rPr>
              <w:t xml:space="preserve"> evolve</w:t>
            </w:r>
            <w:r w:rsidR="005E1F42" w:rsidRPr="00216B31">
              <w:rPr>
                <w:sz w:val="20"/>
                <w:szCs w:val="20"/>
              </w:rPr>
              <w:t>s</w:t>
            </w:r>
            <w:r w:rsidRPr="00216B31">
              <w:rPr>
                <w:sz w:val="20"/>
                <w:szCs w:val="20"/>
              </w:rPr>
              <w:t xml:space="preserve"> with </w:t>
            </w:r>
            <w:r w:rsidR="00C540C7" w:rsidRPr="00216B31">
              <w:rPr>
                <w:sz w:val="20"/>
                <w:szCs w:val="20"/>
              </w:rPr>
              <w:t>identity/</w:t>
            </w:r>
            <w:r w:rsidR="00DA0B6C" w:rsidRPr="00216B31">
              <w:rPr>
                <w:sz w:val="20"/>
                <w:szCs w:val="20"/>
              </w:rPr>
              <w:t xml:space="preserve"> </w:t>
            </w:r>
            <w:r w:rsidR="00C540C7" w:rsidRPr="00216B31">
              <w:rPr>
                <w:sz w:val="20"/>
                <w:szCs w:val="20"/>
              </w:rPr>
              <w:t>self-</w:t>
            </w:r>
            <w:r w:rsidR="00C372E4" w:rsidRPr="00216B31">
              <w:rPr>
                <w:sz w:val="20"/>
                <w:szCs w:val="20"/>
              </w:rPr>
              <w:t>complexity</w:t>
            </w:r>
            <w:r w:rsidR="00F93D98" w:rsidRPr="00216B31">
              <w:rPr>
                <w:sz w:val="20"/>
                <w:szCs w:val="20"/>
              </w:rPr>
              <w:t xml:space="preserve"> as one faces increasingly complex challenges</w:t>
            </w:r>
          </w:p>
        </w:tc>
      </w:tr>
    </w:tbl>
    <w:p w:rsidR="00AA1A7F" w:rsidRPr="00216B31" w:rsidRDefault="00E40B9F" w:rsidP="009C3BA0">
      <w:pPr>
        <w:spacing w:before="0" w:after="120" w:line="240" w:lineRule="auto"/>
        <w:jc w:val="left"/>
        <w:rPr>
          <w:sz w:val="20"/>
          <w:szCs w:val="20"/>
        </w:rPr>
      </w:pPr>
      <w:r w:rsidRPr="00216B31">
        <w:rPr>
          <w:sz w:val="20"/>
          <w:szCs w:val="20"/>
        </w:rPr>
        <w:t xml:space="preserve">* </w:t>
      </w:r>
      <w:r w:rsidR="00AA1A7F" w:rsidRPr="00216B31">
        <w:rPr>
          <w:sz w:val="20"/>
          <w:szCs w:val="20"/>
        </w:rPr>
        <w:t>Based on M. Mumford et al, 2000 and T. Mumford et al, 2007</w:t>
      </w:r>
      <w:r w:rsidRPr="00216B31">
        <w:rPr>
          <w:sz w:val="20"/>
          <w:szCs w:val="20"/>
        </w:rPr>
        <w:t xml:space="preserve">   </w:t>
      </w:r>
      <w:r w:rsidRPr="00216B31">
        <w:rPr>
          <w:sz w:val="20"/>
          <w:szCs w:val="20"/>
        </w:rPr>
        <w:br/>
      </w:r>
      <w:r w:rsidR="00AA1A7F" w:rsidRPr="00216B31">
        <w:rPr>
          <w:sz w:val="20"/>
          <w:szCs w:val="20"/>
        </w:rPr>
        <w:t>** Based on Hooijberg et al. (1997), Hannah et al. (2009), Lord &amp; Hall (2005) and Lord et al (2011)</w:t>
      </w:r>
      <w:r w:rsidR="00864450" w:rsidRPr="00216B31">
        <w:rPr>
          <w:sz w:val="20"/>
          <w:szCs w:val="20"/>
        </w:rPr>
        <w:br/>
      </w:r>
    </w:p>
    <w:p w:rsidR="005611FB" w:rsidRPr="00216B31" w:rsidRDefault="00120824" w:rsidP="003E04A9">
      <w:r>
        <w:t>Both strands of theory</w:t>
      </w:r>
      <w:r w:rsidR="003E04A9" w:rsidRPr="00216B31">
        <w:t xml:space="preserve"> agree that leader expertise has an underlying knowledge principle that evolves in complexity, and along with it evolves the leader </w:t>
      </w:r>
      <w:r w:rsidR="00564F74" w:rsidRPr="00216B31">
        <w:t>skill-set</w:t>
      </w:r>
      <w:r w:rsidR="003E04A9" w:rsidRPr="00216B31">
        <w:t xml:space="preserve">. Both agree that </w:t>
      </w:r>
      <w:r w:rsidR="00864450" w:rsidRPr="00216B31">
        <w:t xml:space="preserve">motivation, </w:t>
      </w:r>
      <w:r w:rsidR="003E04A9" w:rsidRPr="00216B31">
        <w:t>prolonged and challenging leadership experience, situational demands and individual differences play an important role in leader expertise development.  Identit</w:t>
      </w:r>
      <w:r w:rsidR="00BA438C" w:rsidRPr="00216B31">
        <w:t>y-based theories, however, go further</w:t>
      </w:r>
      <w:r w:rsidR="003E04A9" w:rsidRPr="00216B31">
        <w:t xml:space="preserve"> to propose that the current level of identity</w:t>
      </w:r>
      <w:r w:rsidR="006A371A" w:rsidRPr="00216B31">
        <w:t xml:space="preserve"> </w:t>
      </w:r>
      <w:r w:rsidR="003E04A9" w:rsidRPr="00216B31">
        <w:t>(self-complexity) steers</w:t>
      </w:r>
      <w:r w:rsidR="007F1093" w:rsidRPr="00216B31">
        <w:t xml:space="preserve"> </w:t>
      </w:r>
      <w:r w:rsidR="003E04A9" w:rsidRPr="00216B31">
        <w:t xml:space="preserve">the </w:t>
      </w:r>
      <w:r w:rsidR="007F1093" w:rsidRPr="00216B31">
        <w:t>mot</w:t>
      </w:r>
      <w:r w:rsidR="003E04A9" w:rsidRPr="00216B31">
        <w:t>ivation and, ultimately, guides the acquisition of the l</w:t>
      </w:r>
      <w:r w:rsidR="006A371A" w:rsidRPr="00216B31">
        <w:t>eadership</w:t>
      </w:r>
      <w:r w:rsidR="003E04A9" w:rsidRPr="00216B31">
        <w:t xml:space="preserve"> behavioural complexity and </w:t>
      </w:r>
      <w:r w:rsidR="00564F74" w:rsidRPr="00216B31">
        <w:t>skill-set</w:t>
      </w:r>
      <w:r w:rsidR="003E04A9" w:rsidRPr="00216B31">
        <w:t>.</w:t>
      </w:r>
      <w:r>
        <w:t xml:space="preserve"> According to them</w:t>
      </w:r>
      <w:r w:rsidR="00820468">
        <w:t xml:space="preserve">, identity is the backbone </w:t>
      </w:r>
      <w:r>
        <w:t>that invites certain leader motivations and skill-set</w:t>
      </w:r>
      <w:r w:rsidR="005914DF">
        <w:t>, and makes them evolve</w:t>
      </w:r>
      <w:r>
        <w:t xml:space="preserve"> over-time and with challenging experiences.</w:t>
      </w:r>
    </w:p>
    <w:p w:rsidR="00FB67C6" w:rsidRPr="00216B31" w:rsidRDefault="00FB67C6" w:rsidP="003E04A9">
      <w:r w:rsidRPr="00216B31">
        <w:t xml:space="preserve">Following the logic of </w:t>
      </w:r>
      <w:r w:rsidR="00BA438C" w:rsidRPr="00216B31">
        <w:t xml:space="preserve">the </w:t>
      </w:r>
      <w:r w:rsidRPr="00216B31">
        <w:t>novice-intermediate-expert developmental trajectory outlined in sub-section 5.1.4, Table 19 presents the stages of identity-based leader expertise development borne out of the theoretical work of Lord &amp; colleagues (Lord &amp; Hall, 2005; Ha</w:t>
      </w:r>
      <w:r w:rsidR="001D26FF" w:rsidRPr="00216B31">
        <w:t>nnah, Woolfolk &amp; Jennings, 2009</w:t>
      </w:r>
      <w:r w:rsidRPr="00216B31">
        <w:t>; Lord, Hannah &amp; Jennings, 2011).</w:t>
      </w:r>
      <w:r w:rsidR="00BA438C" w:rsidRPr="00216B31">
        <w:tab/>
      </w:r>
      <w:r w:rsidR="00BA438C" w:rsidRPr="00216B31">
        <w:br/>
      </w:r>
    </w:p>
    <w:p w:rsidR="005611FB" w:rsidRPr="00216B31" w:rsidRDefault="00FB67C6" w:rsidP="00FB67C6">
      <w:pPr>
        <w:pStyle w:val="Caption"/>
        <w:spacing w:before="0" w:line="240" w:lineRule="auto"/>
      </w:pPr>
      <w:bookmarkStart w:id="122" w:name="_Ref336689372"/>
      <w:bookmarkStart w:id="123" w:name="_Ref336689355"/>
      <w:r w:rsidRPr="00216B31">
        <w:br/>
      </w:r>
      <w:bookmarkStart w:id="124" w:name="_Toc348784541"/>
      <w:r w:rsidR="00B02866" w:rsidRPr="00216B31">
        <w:t xml:space="preserve">Table </w:t>
      </w:r>
      <w:r w:rsidR="00A15E40" w:rsidRPr="00216B31">
        <w:fldChar w:fldCharType="begin"/>
      </w:r>
      <w:r w:rsidR="00EB49B2" w:rsidRPr="00216B31">
        <w:instrText xml:space="preserve"> SEQ Table \* ARABIC </w:instrText>
      </w:r>
      <w:r w:rsidR="00A15E40" w:rsidRPr="00216B31">
        <w:fldChar w:fldCharType="separate"/>
      </w:r>
      <w:r w:rsidR="00D07BA1" w:rsidRPr="00216B31">
        <w:rPr>
          <w:noProof/>
        </w:rPr>
        <w:t>19</w:t>
      </w:r>
      <w:r w:rsidR="00A15E40" w:rsidRPr="00216B31">
        <w:fldChar w:fldCharType="end"/>
      </w:r>
      <w:bookmarkEnd w:id="122"/>
      <w:r w:rsidR="007E493C" w:rsidRPr="00216B31">
        <w:t xml:space="preserve"> </w:t>
      </w:r>
      <w:r w:rsidRPr="00216B31">
        <w:t>Stages of identity-based</w:t>
      </w:r>
      <w:r w:rsidR="003E04A9" w:rsidRPr="00216B31">
        <w:t xml:space="preserve"> leader</w:t>
      </w:r>
      <w:r w:rsidR="005611FB" w:rsidRPr="00216B31">
        <w:t xml:space="preserve"> expertise development</w:t>
      </w:r>
      <w:bookmarkEnd w:id="123"/>
      <w:bookmarkEnd w:id="124"/>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8"/>
        <w:gridCol w:w="2120"/>
        <w:gridCol w:w="2121"/>
        <w:gridCol w:w="2121"/>
      </w:tblGrid>
      <w:tr w:rsidR="003A0AD7" w:rsidRPr="00216B31" w:rsidTr="00BA438C">
        <w:trPr>
          <w:tblHeader/>
        </w:trPr>
        <w:tc>
          <w:tcPr>
            <w:tcW w:w="2358" w:type="dxa"/>
            <w:tcBorders>
              <w:top w:val="single" w:sz="4" w:space="0" w:color="auto"/>
              <w:bottom w:val="single" w:sz="4" w:space="0" w:color="auto"/>
            </w:tcBorders>
          </w:tcPr>
          <w:p w:rsidR="005611FB" w:rsidRPr="00216B31" w:rsidRDefault="005611FB" w:rsidP="00FB67C6">
            <w:pPr>
              <w:spacing w:before="0" w:after="120" w:line="240" w:lineRule="auto"/>
              <w:jc w:val="left"/>
              <w:rPr>
                <w:b/>
                <w:sz w:val="20"/>
                <w:szCs w:val="20"/>
              </w:rPr>
            </w:pPr>
            <w:r w:rsidRPr="00216B31">
              <w:rPr>
                <w:b/>
                <w:sz w:val="20"/>
                <w:szCs w:val="20"/>
              </w:rPr>
              <w:t>Characteristics of leader complexity</w:t>
            </w:r>
          </w:p>
        </w:tc>
        <w:tc>
          <w:tcPr>
            <w:tcW w:w="2120" w:type="dxa"/>
            <w:tcBorders>
              <w:top w:val="single" w:sz="4" w:space="0" w:color="auto"/>
              <w:bottom w:val="single" w:sz="4" w:space="0" w:color="auto"/>
            </w:tcBorders>
          </w:tcPr>
          <w:p w:rsidR="005611FB" w:rsidRPr="00216B31" w:rsidRDefault="005611FB" w:rsidP="00FB67C6">
            <w:pPr>
              <w:spacing w:before="0" w:after="120" w:line="240" w:lineRule="auto"/>
              <w:jc w:val="center"/>
              <w:rPr>
                <w:b/>
                <w:sz w:val="20"/>
                <w:szCs w:val="20"/>
              </w:rPr>
            </w:pPr>
            <w:r w:rsidRPr="00216B31">
              <w:rPr>
                <w:b/>
                <w:sz w:val="20"/>
                <w:szCs w:val="20"/>
              </w:rPr>
              <w:t>Novice</w:t>
            </w:r>
          </w:p>
        </w:tc>
        <w:tc>
          <w:tcPr>
            <w:tcW w:w="2121" w:type="dxa"/>
            <w:tcBorders>
              <w:top w:val="single" w:sz="4" w:space="0" w:color="auto"/>
              <w:bottom w:val="single" w:sz="4" w:space="0" w:color="auto"/>
            </w:tcBorders>
          </w:tcPr>
          <w:p w:rsidR="005611FB" w:rsidRPr="00216B31" w:rsidRDefault="005611FB" w:rsidP="00FB67C6">
            <w:pPr>
              <w:spacing w:before="0" w:after="120" w:line="240" w:lineRule="auto"/>
              <w:jc w:val="center"/>
              <w:rPr>
                <w:b/>
                <w:sz w:val="20"/>
                <w:szCs w:val="20"/>
              </w:rPr>
            </w:pPr>
            <w:r w:rsidRPr="00216B31">
              <w:rPr>
                <w:b/>
                <w:sz w:val="20"/>
                <w:szCs w:val="20"/>
              </w:rPr>
              <w:t>Intermediate</w:t>
            </w:r>
          </w:p>
        </w:tc>
        <w:tc>
          <w:tcPr>
            <w:tcW w:w="2121" w:type="dxa"/>
            <w:tcBorders>
              <w:top w:val="single" w:sz="4" w:space="0" w:color="auto"/>
              <w:bottom w:val="single" w:sz="4" w:space="0" w:color="auto"/>
            </w:tcBorders>
          </w:tcPr>
          <w:p w:rsidR="005611FB" w:rsidRPr="00216B31" w:rsidRDefault="005611FB" w:rsidP="00FB67C6">
            <w:pPr>
              <w:spacing w:before="0" w:after="120" w:line="240" w:lineRule="auto"/>
              <w:jc w:val="center"/>
              <w:rPr>
                <w:b/>
                <w:sz w:val="20"/>
                <w:szCs w:val="20"/>
              </w:rPr>
            </w:pPr>
            <w:r w:rsidRPr="00216B31">
              <w:rPr>
                <w:b/>
                <w:sz w:val="20"/>
                <w:szCs w:val="20"/>
              </w:rPr>
              <w:t>Expert</w:t>
            </w:r>
          </w:p>
        </w:tc>
      </w:tr>
      <w:tr w:rsidR="00BA438C" w:rsidRPr="00216B31" w:rsidTr="00FC2EDC">
        <w:tc>
          <w:tcPr>
            <w:tcW w:w="8720" w:type="dxa"/>
            <w:gridSpan w:val="4"/>
            <w:tcBorders>
              <w:top w:val="single" w:sz="4" w:space="0" w:color="auto"/>
              <w:bottom w:val="nil"/>
            </w:tcBorders>
          </w:tcPr>
          <w:p w:rsidR="00BA438C" w:rsidRPr="00216B31" w:rsidRDefault="00BA438C" w:rsidP="00BA438C">
            <w:pPr>
              <w:spacing w:before="0" w:after="120" w:line="240" w:lineRule="auto"/>
              <w:jc w:val="left"/>
              <w:rPr>
                <w:sz w:val="20"/>
                <w:szCs w:val="20"/>
              </w:rPr>
            </w:pPr>
            <w:r w:rsidRPr="00216B31">
              <w:rPr>
                <w:sz w:val="20"/>
                <w:szCs w:val="20"/>
              </w:rPr>
              <w:t>Leader expertise structure:</w:t>
            </w:r>
          </w:p>
        </w:tc>
      </w:tr>
      <w:tr w:rsidR="003A0AD7" w:rsidRPr="00216B31" w:rsidTr="00BA438C">
        <w:tc>
          <w:tcPr>
            <w:tcW w:w="2358" w:type="dxa"/>
            <w:tcBorders>
              <w:top w:val="nil"/>
            </w:tcBorders>
          </w:tcPr>
          <w:p w:rsidR="000314AF" w:rsidRPr="00216B31" w:rsidRDefault="003A0AD7" w:rsidP="00BA438C">
            <w:pPr>
              <w:pStyle w:val="ListParagraph"/>
              <w:numPr>
                <w:ilvl w:val="0"/>
                <w:numId w:val="33"/>
              </w:numPr>
              <w:spacing w:before="0" w:after="120" w:line="240" w:lineRule="auto"/>
              <w:jc w:val="left"/>
              <w:rPr>
                <w:sz w:val="20"/>
                <w:szCs w:val="20"/>
              </w:rPr>
            </w:pPr>
            <w:r w:rsidRPr="00216B31">
              <w:rPr>
                <w:sz w:val="20"/>
                <w:szCs w:val="20"/>
              </w:rPr>
              <w:t>B</w:t>
            </w:r>
            <w:r w:rsidR="00071F34" w:rsidRPr="00216B31">
              <w:rPr>
                <w:sz w:val="20"/>
                <w:szCs w:val="20"/>
              </w:rPr>
              <w:t xml:space="preserve">asis for </w:t>
            </w:r>
            <w:r w:rsidR="001439A6" w:rsidRPr="00216B31">
              <w:rPr>
                <w:sz w:val="20"/>
                <w:szCs w:val="20"/>
              </w:rPr>
              <w:t>self-regulation</w:t>
            </w:r>
          </w:p>
        </w:tc>
        <w:tc>
          <w:tcPr>
            <w:tcW w:w="2120" w:type="dxa"/>
            <w:tcBorders>
              <w:top w:val="nil"/>
            </w:tcBorders>
          </w:tcPr>
          <w:p w:rsidR="000314AF" w:rsidRPr="00216B31" w:rsidRDefault="000314AF" w:rsidP="00FB67C6">
            <w:pPr>
              <w:spacing w:before="0" w:after="120" w:line="240" w:lineRule="auto"/>
              <w:jc w:val="center"/>
              <w:rPr>
                <w:sz w:val="20"/>
                <w:szCs w:val="20"/>
              </w:rPr>
            </w:pPr>
            <w:r w:rsidRPr="00216B31">
              <w:rPr>
                <w:sz w:val="20"/>
                <w:szCs w:val="20"/>
              </w:rPr>
              <w:t xml:space="preserve">Social </w:t>
            </w:r>
            <w:r w:rsidR="006B7BDC" w:rsidRPr="00216B31">
              <w:rPr>
                <w:sz w:val="20"/>
                <w:szCs w:val="20"/>
              </w:rPr>
              <w:t>norms and dependence on others’ opinions</w:t>
            </w:r>
          </w:p>
        </w:tc>
        <w:tc>
          <w:tcPr>
            <w:tcW w:w="2121" w:type="dxa"/>
            <w:tcBorders>
              <w:top w:val="nil"/>
            </w:tcBorders>
          </w:tcPr>
          <w:p w:rsidR="000314AF" w:rsidRPr="00216B31" w:rsidRDefault="000314AF" w:rsidP="00FB67C6">
            <w:pPr>
              <w:spacing w:before="0" w:after="120" w:line="240" w:lineRule="auto"/>
              <w:jc w:val="center"/>
              <w:rPr>
                <w:sz w:val="20"/>
                <w:szCs w:val="20"/>
              </w:rPr>
            </w:pPr>
            <w:r w:rsidRPr="00216B31">
              <w:rPr>
                <w:sz w:val="20"/>
                <w:szCs w:val="20"/>
              </w:rPr>
              <w:t>Adherence to own values</w:t>
            </w:r>
          </w:p>
        </w:tc>
        <w:tc>
          <w:tcPr>
            <w:tcW w:w="2121" w:type="dxa"/>
            <w:tcBorders>
              <w:top w:val="nil"/>
            </w:tcBorders>
          </w:tcPr>
          <w:p w:rsidR="000314AF" w:rsidRPr="00216B31" w:rsidRDefault="000314AF" w:rsidP="00FB67C6">
            <w:pPr>
              <w:spacing w:before="0" w:after="120" w:line="240" w:lineRule="auto"/>
              <w:jc w:val="center"/>
              <w:rPr>
                <w:sz w:val="20"/>
                <w:szCs w:val="20"/>
              </w:rPr>
            </w:pPr>
            <w:r w:rsidRPr="00216B31">
              <w:rPr>
                <w:sz w:val="20"/>
                <w:szCs w:val="20"/>
              </w:rPr>
              <w:t>Adaptive revision of own values</w:t>
            </w:r>
          </w:p>
        </w:tc>
      </w:tr>
      <w:tr w:rsidR="003E3817" w:rsidRPr="00216B31" w:rsidTr="00FB67C6">
        <w:tc>
          <w:tcPr>
            <w:tcW w:w="2358" w:type="dxa"/>
          </w:tcPr>
          <w:p w:rsidR="003E3817" w:rsidRPr="00216B31" w:rsidRDefault="00F93D98" w:rsidP="00BA438C">
            <w:pPr>
              <w:pStyle w:val="ListParagraph"/>
              <w:numPr>
                <w:ilvl w:val="0"/>
                <w:numId w:val="33"/>
              </w:numPr>
              <w:spacing w:before="0" w:after="120" w:line="240" w:lineRule="auto"/>
              <w:jc w:val="left"/>
              <w:rPr>
                <w:sz w:val="20"/>
                <w:szCs w:val="20"/>
              </w:rPr>
            </w:pPr>
            <w:r w:rsidRPr="00216B31">
              <w:rPr>
                <w:sz w:val="20"/>
                <w:szCs w:val="20"/>
              </w:rPr>
              <w:t>I</w:t>
            </w:r>
            <w:r w:rsidR="00CC0542" w:rsidRPr="00216B31">
              <w:rPr>
                <w:sz w:val="20"/>
                <w:szCs w:val="20"/>
              </w:rPr>
              <w:t xml:space="preserve">mplicit leadership </w:t>
            </w:r>
            <w:r w:rsidR="00CC0542" w:rsidRPr="00216B31">
              <w:rPr>
                <w:sz w:val="20"/>
                <w:szCs w:val="20"/>
              </w:rPr>
              <w:lastRenderedPageBreak/>
              <w:t>theory</w:t>
            </w:r>
          </w:p>
        </w:tc>
        <w:tc>
          <w:tcPr>
            <w:tcW w:w="2120" w:type="dxa"/>
          </w:tcPr>
          <w:p w:rsidR="003E3817" w:rsidRPr="00216B31" w:rsidRDefault="003E3817" w:rsidP="00FB67C6">
            <w:pPr>
              <w:spacing w:before="0" w:after="120" w:line="240" w:lineRule="auto"/>
              <w:jc w:val="center"/>
              <w:rPr>
                <w:sz w:val="20"/>
                <w:szCs w:val="20"/>
              </w:rPr>
            </w:pPr>
            <w:r w:rsidRPr="00216B31">
              <w:rPr>
                <w:sz w:val="20"/>
                <w:szCs w:val="20"/>
              </w:rPr>
              <w:lastRenderedPageBreak/>
              <w:t xml:space="preserve"> </w:t>
            </w:r>
            <w:r w:rsidR="00F93D98" w:rsidRPr="00216B31">
              <w:rPr>
                <w:sz w:val="20"/>
                <w:szCs w:val="20"/>
              </w:rPr>
              <w:t>Based on</w:t>
            </w:r>
            <w:r w:rsidRPr="00216B31">
              <w:rPr>
                <w:sz w:val="20"/>
                <w:szCs w:val="20"/>
              </w:rPr>
              <w:t xml:space="preserve"> individual identity</w:t>
            </w:r>
          </w:p>
          <w:p w:rsidR="003E3817" w:rsidRPr="00216B31" w:rsidRDefault="003E3817" w:rsidP="00FB67C6">
            <w:pPr>
              <w:spacing w:before="0" w:after="120" w:line="240" w:lineRule="auto"/>
              <w:jc w:val="center"/>
              <w:rPr>
                <w:sz w:val="20"/>
                <w:szCs w:val="20"/>
              </w:rPr>
            </w:pPr>
            <w:r w:rsidRPr="00216B31">
              <w:rPr>
                <w:sz w:val="20"/>
                <w:szCs w:val="20"/>
              </w:rPr>
              <w:lastRenderedPageBreak/>
              <w:t xml:space="preserve"> Personal dominance leadership principle</w:t>
            </w:r>
          </w:p>
        </w:tc>
        <w:tc>
          <w:tcPr>
            <w:tcW w:w="2121" w:type="dxa"/>
          </w:tcPr>
          <w:p w:rsidR="003E3817" w:rsidRPr="00216B31" w:rsidRDefault="00F93D98" w:rsidP="00FB67C6">
            <w:pPr>
              <w:spacing w:before="0" w:after="120" w:line="240" w:lineRule="auto"/>
              <w:jc w:val="center"/>
              <w:rPr>
                <w:sz w:val="20"/>
                <w:szCs w:val="20"/>
              </w:rPr>
            </w:pPr>
            <w:r w:rsidRPr="00216B31">
              <w:rPr>
                <w:sz w:val="20"/>
                <w:szCs w:val="20"/>
              </w:rPr>
              <w:lastRenderedPageBreak/>
              <w:t>Based on</w:t>
            </w:r>
            <w:r w:rsidR="003E3817" w:rsidRPr="00216B31">
              <w:rPr>
                <w:sz w:val="20"/>
                <w:szCs w:val="20"/>
              </w:rPr>
              <w:t xml:space="preserve"> relational or collective identity</w:t>
            </w:r>
          </w:p>
          <w:p w:rsidR="003E3817" w:rsidRPr="00216B31" w:rsidRDefault="003E3817" w:rsidP="00FB67C6">
            <w:pPr>
              <w:spacing w:before="0" w:after="120" w:line="240" w:lineRule="auto"/>
              <w:jc w:val="center"/>
              <w:rPr>
                <w:sz w:val="20"/>
                <w:szCs w:val="20"/>
              </w:rPr>
            </w:pPr>
            <w:r w:rsidRPr="00216B31">
              <w:rPr>
                <w:sz w:val="20"/>
                <w:szCs w:val="20"/>
              </w:rPr>
              <w:lastRenderedPageBreak/>
              <w:t>Interpersonal influence leadership principle</w:t>
            </w:r>
          </w:p>
        </w:tc>
        <w:tc>
          <w:tcPr>
            <w:tcW w:w="2121" w:type="dxa"/>
          </w:tcPr>
          <w:p w:rsidR="003E3817" w:rsidRPr="00216B31" w:rsidRDefault="00F93D98" w:rsidP="00FB67C6">
            <w:pPr>
              <w:spacing w:before="0" w:after="120" w:line="240" w:lineRule="auto"/>
              <w:jc w:val="center"/>
              <w:rPr>
                <w:sz w:val="20"/>
                <w:szCs w:val="20"/>
              </w:rPr>
            </w:pPr>
            <w:r w:rsidRPr="00216B31">
              <w:rPr>
                <w:sz w:val="20"/>
                <w:szCs w:val="20"/>
              </w:rPr>
              <w:lastRenderedPageBreak/>
              <w:t>Based on</w:t>
            </w:r>
            <w:r w:rsidR="003E3817" w:rsidRPr="00216B31">
              <w:rPr>
                <w:sz w:val="20"/>
                <w:szCs w:val="20"/>
              </w:rPr>
              <w:t xml:space="preserve"> principles-based identity</w:t>
            </w:r>
          </w:p>
          <w:p w:rsidR="003E3817" w:rsidRPr="00216B31" w:rsidRDefault="003E3817" w:rsidP="00FB67C6">
            <w:pPr>
              <w:spacing w:before="0" w:after="120" w:line="240" w:lineRule="auto"/>
              <w:jc w:val="center"/>
              <w:rPr>
                <w:sz w:val="20"/>
                <w:szCs w:val="20"/>
              </w:rPr>
            </w:pPr>
            <w:r w:rsidRPr="00216B31">
              <w:rPr>
                <w:sz w:val="20"/>
                <w:szCs w:val="20"/>
              </w:rPr>
              <w:lastRenderedPageBreak/>
              <w:t xml:space="preserve"> Values-based leadership principle</w:t>
            </w:r>
          </w:p>
        </w:tc>
      </w:tr>
      <w:tr w:rsidR="001439A6" w:rsidRPr="00216B31" w:rsidTr="00FB67C6">
        <w:tc>
          <w:tcPr>
            <w:tcW w:w="2358" w:type="dxa"/>
          </w:tcPr>
          <w:p w:rsidR="001439A6" w:rsidRPr="00216B31" w:rsidRDefault="001439A6" w:rsidP="00FB67C6">
            <w:pPr>
              <w:spacing w:before="0" w:after="120" w:line="240" w:lineRule="auto"/>
              <w:jc w:val="left"/>
              <w:rPr>
                <w:sz w:val="20"/>
                <w:szCs w:val="20"/>
              </w:rPr>
            </w:pPr>
            <w:r w:rsidRPr="00216B31">
              <w:rPr>
                <w:sz w:val="20"/>
                <w:szCs w:val="20"/>
              </w:rPr>
              <w:lastRenderedPageBreak/>
              <w:t xml:space="preserve">Motivation for </w:t>
            </w:r>
            <w:r w:rsidR="00BA438C" w:rsidRPr="00216B31">
              <w:rPr>
                <w:sz w:val="20"/>
                <w:szCs w:val="20"/>
              </w:rPr>
              <w:t xml:space="preserve">leader </w:t>
            </w:r>
            <w:r w:rsidRPr="00216B31">
              <w:rPr>
                <w:sz w:val="20"/>
                <w:szCs w:val="20"/>
              </w:rPr>
              <w:t>expertise acquisition</w:t>
            </w:r>
          </w:p>
        </w:tc>
        <w:tc>
          <w:tcPr>
            <w:tcW w:w="6362" w:type="dxa"/>
            <w:gridSpan w:val="3"/>
          </w:tcPr>
          <w:p w:rsidR="001439A6" w:rsidRPr="00216B31" w:rsidRDefault="001439A6" w:rsidP="00FB67C6">
            <w:pPr>
              <w:spacing w:before="0" w:after="120" w:line="240" w:lineRule="auto"/>
              <w:jc w:val="center"/>
              <w:rPr>
                <w:sz w:val="20"/>
                <w:szCs w:val="20"/>
              </w:rPr>
            </w:pPr>
            <w:r w:rsidRPr="00216B31">
              <w:rPr>
                <w:sz w:val="20"/>
                <w:szCs w:val="20"/>
              </w:rPr>
              <w:t>Defined by</w:t>
            </w:r>
            <w:r w:rsidR="005914DF">
              <w:rPr>
                <w:sz w:val="20"/>
                <w:szCs w:val="20"/>
              </w:rPr>
              <w:t xml:space="preserve"> evolving</w:t>
            </w:r>
            <w:r w:rsidRPr="00216B31">
              <w:rPr>
                <w:sz w:val="20"/>
                <w:szCs w:val="20"/>
              </w:rPr>
              <w:t xml:space="preserve"> identity/ self-complexity and situational demands</w:t>
            </w:r>
          </w:p>
        </w:tc>
      </w:tr>
      <w:tr w:rsidR="006508CD" w:rsidRPr="00216B31" w:rsidTr="00FB67C6">
        <w:tc>
          <w:tcPr>
            <w:tcW w:w="2358" w:type="dxa"/>
          </w:tcPr>
          <w:p w:rsidR="006508CD" w:rsidRPr="00216B31" w:rsidRDefault="00BA438C" w:rsidP="00FB67C6">
            <w:pPr>
              <w:spacing w:before="0" w:after="120" w:line="240" w:lineRule="auto"/>
              <w:jc w:val="left"/>
              <w:rPr>
                <w:sz w:val="20"/>
                <w:szCs w:val="20"/>
              </w:rPr>
            </w:pPr>
            <w:r w:rsidRPr="00216B31">
              <w:rPr>
                <w:sz w:val="20"/>
                <w:szCs w:val="20"/>
              </w:rPr>
              <w:t>Leader e</w:t>
            </w:r>
            <w:r w:rsidR="006508CD" w:rsidRPr="00216B31">
              <w:rPr>
                <w:sz w:val="20"/>
                <w:szCs w:val="20"/>
              </w:rPr>
              <w:t>xpertise content</w:t>
            </w:r>
            <w:r w:rsidR="00DA1A0B" w:rsidRPr="00216B31">
              <w:rPr>
                <w:sz w:val="20"/>
                <w:szCs w:val="20"/>
              </w:rPr>
              <w:t xml:space="preserve"> </w:t>
            </w:r>
          </w:p>
          <w:p w:rsidR="00DA1A0B" w:rsidRPr="00216B31" w:rsidRDefault="00DA1A0B" w:rsidP="00FB67C6">
            <w:pPr>
              <w:spacing w:before="0" w:after="120" w:line="240" w:lineRule="auto"/>
              <w:jc w:val="left"/>
              <w:rPr>
                <w:sz w:val="20"/>
                <w:szCs w:val="20"/>
              </w:rPr>
            </w:pPr>
          </w:p>
        </w:tc>
        <w:tc>
          <w:tcPr>
            <w:tcW w:w="2120" w:type="dxa"/>
          </w:tcPr>
          <w:p w:rsidR="006C5ED2" w:rsidRPr="00216B31" w:rsidRDefault="006508CD" w:rsidP="00FB67C6">
            <w:pPr>
              <w:spacing w:before="0" w:after="120" w:line="240" w:lineRule="auto"/>
              <w:jc w:val="center"/>
              <w:rPr>
                <w:sz w:val="20"/>
                <w:szCs w:val="20"/>
              </w:rPr>
            </w:pPr>
            <w:r w:rsidRPr="00216B31">
              <w:rPr>
                <w:sz w:val="20"/>
                <w:szCs w:val="20"/>
              </w:rPr>
              <w:t>T</w:t>
            </w:r>
            <w:r w:rsidR="006C5ED2" w:rsidRPr="00216B31">
              <w:rPr>
                <w:sz w:val="20"/>
                <w:szCs w:val="20"/>
              </w:rPr>
              <w:t>echnical and task skills</w:t>
            </w:r>
          </w:p>
          <w:p w:rsidR="006C5ED2" w:rsidRPr="00216B31" w:rsidRDefault="006C5ED2" w:rsidP="00FB67C6">
            <w:pPr>
              <w:spacing w:before="0" w:after="120" w:line="240" w:lineRule="auto"/>
              <w:jc w:val="center"/>
              <w:rPr>
                <w:sz w:val="20"/>
                <w:szCs w:val="20"/>
              </w:rPr>
            </w:pPr>
            <w:r w:rsidRPr="00216B31">
              <w:rPr>
                <w:sz w:val="20"/>
                <w:szCs w:val="20"/>
              </w:rPr>
              <w:t>G</w:t>
            </w:r>
            <w:r w:rsidR="006508CD" w:rsidRPr="00216B31">
              <w:rPr>
                <w:sz w:val="20"/>
                <w:szCs w:val="20"/>
              </w:rPr>
              <w:t>eneric decision-making and problem-solving skills</w:t>
            </w:r>
          </w:p>
          <w:p w:rsidR="00DA0B6C" w:rsidRPr="00216B31" w:rsidRDefault="00DA0B6C" w:rsidP="00FB67C6">
            <w:pPr>
              <w:spacing w:before="0" w:after="120" w:line="240" w:lineRule="auto"/>
              <w:jc w:val="center"/>
              <w:rPr>
                <w:sz w:val="20"/>
                <w:szCs w:val="20"/>
              </w:rPr>
            </w:pPr>
            <w:r w:rsidRPr="00216B31">
              <w:rPr>
                <w:sz w:val="20"/>
                <w:szCs w:val="20"/>
              </w:rPr>
              <w:t>Emotional expression</w:t>
            </w:r>
          </w:p>
          <w:p w:rsidR="006508CD" w:rsidRPr="00216B31" w:rsidRDefault="006C5ED2" w:rsidP="00FB67C6">
            <w:pPr>
              <w:spacing w:before="0" w:after="120" w:line="240" w:lineRule="auto"/>
              <w:jc w:val="center"/>
              <w:rPr>
                <w:sz w:val="20"/>
                <w:szCs w:val="20"/>
              </w:rPr>
            </w:pPr>
            <w:r w:rsidRPr="00216B31">
              <w:rPr>
                <w:sz w:val="20"/>
                <w:szCs w:val="20"/>
              </w:rPr>
              <w:t>U</w:t>
            </w:r>
            <w:r w:rsidR="006508CD" w:rsidRPr="00216B31">
              <w:rPr>
                <w:sz w:val="20"/>
                <w:szCs w:val="20"/>
              </w:rPr>
              <w:t xml:space="preserve">nderstanding of agentic behaviours and </w:t>
            </w:r>
            <w:r w:rsidR="00DA0B6C" w:rsidRPr="00216B31">
              <w:rPr>
                <w:sz w:val="20"/>
                <w:szCs w:val="20"/>
              </w:rPr>
              <w:t xml:space="preserve">simple </w:t>
            </w:r>
            <w:r w:rsidR="006508CD" w:rsidRPr="00216B31">
              <w:rPr>
                <w:sz w:val="20"/>
                <w:szCs w:val="20"/>
              </w:rPr>
              <w:t>social influence tactics</w:t>
            </w:r>
          </w:p>
        </w:tc>
        <w:tc>
          <w:tcPr>
            <w:tcW w:w="2121" w:type="dxa"/>
          </w:tcPr>
          <w:p w:rsidR="00DA0B6C" w:rsidRPr="00216B31" w:rsidRDefault="006508CD" w:rsidP="00FB67C6">
            <w:pPr>
              <w:spacing w:before="0" w:after="120" w:line="240" w:lineRule="auto"/>
              <w:jc w:val="center"/>
              <w:rPr>
                <w:sz w:val="20"/>
                <w:szCs w:val="20"/>
              </w:rPr>
            </w:pPr>
            <w:r w:rsidRPr="00216B31">
              <w:rPr>
                <w:sz w:val="20"/>
                <w:szCs w:val="20"/>
              </w:rPr>
              <w:t>Domain-specific task</w:t>
            </w:r>
            <w:r w:rsidR="00DA0B6C" w:rsidRPr="00216B31">
              <w:rPr>
                <w:sz w:val="20"/>
                <w:szCs w:val="20"/>
              </w:rPr>
              <w:t xml:space="preserve"> skills</w:t>
            </w:r>
          </w:p>
          <w:p w:rsidR="00796AB4" w:rsidRPr="00216B31" w:rsidRDefault="006508CD" w:rsidP="00FB67C6">
            <w:pPr>
              <w:spacing w:before="0" w:after="120" w:line="240" w:lineRule="auto"/>
              <w:jc w:val="center"/>
              <w:rPr>
                <w:sz w:val="20"/>
                <w:szCs w:val="20"/>
              </w:rPr>
            </w:pPr>
            <w:r w:rsidRPr="00216B31">
              <w:rPr>
                <w:sz w:val="20"/>
                <w:szCs w:val="20"/>
              </w:rPr>
              <w:t xml:space="preserve"> </w:t>
            </w:r>
            <w:r w:rsidR="001C6962" w:rsidRPr="00216B31">
              <w:rPr>
                <w:sz w:val="20"/>
                <w:szCs w:val="20"/>
              </w:rPr>
              <w:t>Ability to monitor self, others &amp; context</w:t>
            </w:r>
          </w:p>
          <w:p w:rsidR="001C6962" w:rsidRPr="00216B31" w:rsidRDefault="001C6962" w:rsidP="00FB67C6">
            <w:pPr>
              <w:spacing w:before="0" w:after="120" w:line="240" w:lineRule="auto"/>
              <w:jc w:val="center"/>
              <w:rPr>
                <w:sz w:val="20"/>
                <w:szCs w:val="20"/>
              </w:rPr>
            </w:pPr>
            <w:r w:rsidRPr="00216B31">
              <w:rPr>
                <w:sz w:val="20"/>
                <w:szCs w:val="20"/>
              </w:rPr>
              <w:t>Domain-specific emotional regulation skills</w:t>
            </w:r>
          </w:p>
          <w:p w:rsidR="001C6962" w:rsidRPr="00216B31" w:rsidRDefault="00796AB4" w:rsidP="00FB67C6">
            <w:pPr>
              <w:spacing w:before="0" w:after="120" w:line="240" w:lineRule="auto"/>
              <w:jc w:val="center"/>
              <w:rPr>
                <w:sz w:val="20"/>
                <w:szCs w:val="20"/>
              </w:rPr>
            </w:pPr>
            <w:r w:rsidRPr="00216B31">
              <w:rPr>
                <w:sz w:val="20"/>
                <w:szCs w:val="20"/>
              </w:rPr>
              <w:t>I</w:t>
            </w:r>
            <w:r w:rsidR="006508CD" w:rsidRPr="00216B31">
              <w:rPr>
                <w:sz w:val="20"/>
                <w:szCs w:val="20"/>
              </w:rPr>
              <w:t>ntegration with dyads an</w:t>
            </w:r>
            <w:r w:rsidR="001C6962" w:rsidRPr="00216B31">
              <w:rPr>
                <w:sz w:val="20"/>
                <w:szCs w:val="20"/>
              </w:rPr>
              <w:t>d groups</w:t>
            </w:r>
          </w:p>
          <w:p w:rsidR="006508CD" w:rsidRPr="00216B31" w:rsidRDefault="001C6962" w:rsidP="00FB67C6">
            <w:pPr>
              <w:spacing w:before="0" w:after="120" w:line="240" w:lineRule="auto"/>
              <w:jc w:val="center"/>
              <w:rPr>
                <w:sz w:val="20"/>
                <w:szCs w:val="20"/>
              </w:rPr>
            </w:pPr>
            <w:r w:rsidRPr="00216B31">
              <w:rPr>
                <w:sz w:val="20"/>
                <w:szCs w:val="20"/>
              </w:rPr>
              <w:t>C</w:t>
            </w:r>
            <w:r w:rsidR="00796AB4" w:rsidRPr="00216B31">
              <w:rPr>
                <w:sz w:val="20"/>
                <w:szCs w:val="20"/>
              </w:rPr>
              <w:t>ommunal behaviours</w:t>
            </w:r>
          </w:p>
        </w:tc>
        <w:tc>
          <w:tcPr>
            <w:tcW w:w="2121" w:type="dxa"/>
          </w:tcPr>
          <w:p w:rsidR="00796AB4" w:rsidRPr="00216B31" w:rsidRDefault="006508CD" w:rsidP="00FB67C6">
            <w:pPr>
              <w:spacing w:before="0" w:after="120" w:line="240" w:lineRule="auto"/>
              <w:jc w:val="center"/>
              <w:rPr>
                <w:sz w:val="20"/>
                <w:szCs w:val="20"/>
              </w:rPr>
            </w:pPr>
            <w:r w:rsidRPr="00216B31">
              <w:rPr>
                <w:sz w:val="20"/>
                <w:szCs w:val="20"/>
              </w:rPr>
              <w:t>Principled understanding of task and self-regulation</w:t>
            </w:r>
          </w:p>
          <w:p w:rsidR="001C6962" w:rsidRPr="00216B31" w:rsidRDefault="001C6962" w:rsidP="00FB67C6">
            <w:pPr>
              <w:spacing w:before="0" w:after="120" w:line="240" w:lineRule="auto"/>
              <w:jc w:val="center"/>
              <w:rPr>
                <w:sz w:val="20"/>
                <w:szCs w:val="20"/>
              </w:rPr>
            </w:pPr>
            <w:r w:rsidRPr="00216B31">
              <w:rPr>
                <w:sz w:val="20"/>
                <w:szCs w:val="20"/>
              </w:rPr>
              <w:t>Formal principles of emotional regulation</w:t>
            </w:r>
          </w:p>
          <w:p w:rsidR="00796AB4" w:rsidRPr="00216B31" w:rsidRDefault="00796AB4" w:rsidP="00FB67C6">
            <w:pPr>
              <w:spacing w:before="0" w:after="120" w:line="240" w:lineRule="auto"/>
              <w:jc w:val="center"/>
              <w:rPr>
                <w:sz w:val="20"/>
                <w:szCs w:val="20"/>
              </w:rPr>
            </w:pPr>
            <w:r w:rsidRPr="00216B31">
              <w:rPr>
                <w:sz w:val="20"/>
                <w:szCs w:val="20"/>
              </w:rPr>
              <w:t>Capacity to develop others</w:t>
            </w:r>
          </w:p>
          <w:p w:rsidR="006508CD" w:rsidRPr="00216B31" w:rsidRDefault="001C6962" w:rsidP="00FB67C6">
            <w:pPr>
              <w:spacing w:before="0" w:after="120" w:line="240" w:lineRule="auto"/>
              <w:jc w:val="center"/>
              <w:rPr>
                <w:sz w:val="20"/>
                <w:szCs w:val="20"/>
              </w:rPr>
            </w:pPr>
            <w:r w:rsidRPr="00216B31">
              <w:rPr>
                <w:sz w:val="20"/>
                <w:szCs w:val="20"/>
              </w:rPr>
              <w:t>Principle</w:t>
            </w:r>
            <w:r w:rsidR="00574B23" w:rsidRPr="00216B31">
              <w:rPr>
                <w:sz w:val="20"/>
                <w:szCs w:val="20"/>
              </w:rPr>
              <w:t>s</w:t>
            </w:r>
            <w:r w:rsidRPr="00216B31">
              <w:rPr>
                <w:sz w:val="20"/>
                <w:szCs w:val="20"/>
              </w:rPr>
              <w:t>-based leadership</w:t>
            </w:r>
          </w:p>
        </w:tc>
      </w:tr>
    </w:tbl>
    <w:p w:rsidR="00FB67C6" w:rsidRPr="00216B31" w:rsidRDefault="00796AB4" w:rsidP="00080D3C">
      <w:pPr>
        <w:spacing w:before="0" w:after="120" w:line="240" w:lineRule="auto"/>
        <w:rPr>
          <w:sz w:val="20"/>
          <w:szCs w:val="20"/>
        </w:rPr>
      </w:pPr>
      <w:r w:rsidRPr="00216B31">
        <w:rPr>
          <w:sz w:val="20"/>
          <w:szCs w:val="20"/>
        </w:rPr>
        <w:t>Source: Based on Lord &amp; Hall (2005</w:t>
      </w:r>
      <w:r w:rsidR="00DA0B6C" w:rsidRPr="00216B31">
        <w:rPr>
          <w:sz w:val="20"/>
          <w:szCs w:val="20"/>
        </w:rPr>
        <w:t>, p. 605</w:t>
      </w:r>
      <w:r w:rsidRPr="00216B31">
        <w:rPr>
          <w:sz w:val="20"/>
          <w:szCs w:val="20"/>
        </w:rPr>
        <w:t>)</w:t>
      </w:r>
      <w:r w:rsidR="00DA0B6C" w:rsidRPr="00216B31">
        <w:rPr>
          <w:sz w:val="20"/>
          <w:szCs w:val="20"/>
        </w:rPr>
        <w:t>, Hannah, Woolfolk &amp; Jennings (2009)</w:t>
      </w:r>
      <w:r w:rsidR="00DA1A0B" w:rsidRPr="00216B31">
        <w:rPr>
          <w:sz w:val="20"/>
          <w:szCs w:val="20"/>
        </w:rPr>
        <w:t xml:space="preserve"> and</w:t>
      </w:r>
      <w:r w:rsidRPr="00216B31">
        <w:rPr>
          <w:sz w:val="20"/>
          <w:szCs w:val="20"/>
        </w:rPr>
        <w:t xml:space="preserve"> Lord, Hannah &amp; Jennings (2011)</w:t>
      </w:r>
      <w:r w:rsidR="00BA438C" w:rsidRPr="00216B31">
        <w:rPr>
          <w:sz w:val="20"/>
          <w:szCs w:val="20"/>
        </w:rPr>
        <w:tab/>
      </w:r>
      <w:r w:rsidR="00BA438C" w:rsidRPr="00216B31">
        <w:rPr>
          <w:sz w:val="20"/>
          <w:szCs w:val="20"/>
        </w:rPr>
        <w:br/>
      </w:r>
    </w:p>
    <w:p w:rsidR="00F81669" w:rsidRPr="00216B31" w:rsidRDefault="005914DF" w:rsidP="00071F34">
      <w:pPr>
        <w:rPr>
          <w:rFonts w:cs="Arial"/>
        </w:rPr>
      </w:pPr>
      <w:r>
        <w:rPr>
          <w:rFonts w:cs="Arial"/>
        </w:rPr>
        <w:t xml:space="preserve">In contrast to </w:t>
      </w:r>
      <w:r w:rsidR="00F81669" w:rsidRPr="00216B31">
        <w:rPr>
          <w:rFonts w:cs="Arial"/>
        </w:rPr>
        <w:t>earlier research on leader expertise (see Table 17), Lord &amp; colleagues’ theoretical propositions define</w:t>
      </w:r>
      <w:r>
        <w:rPr>
          <w:rFonts w:cs="Arial"/>
        </w:rPr>
        <w:t>d</w:t>
      </w:r>
      <w:r w:rsidR="00F81669" w:rsidRPr="00216B31">
        <w:rPr>
          <w:rFonts w:cs="Arial"/>
        </w:rPr>
        <w:t xml:space="preserve"> the </w:t>
      </w:r>
      <w:r>
        <w:rPr>
          <w:rFonts w:cs="Arial"/>
        </w:rPr>
        <w:t>sequence of identities</w:t>
      </w:r>
      <w:r w:rsidR="00F81669" w:rsidRPr="00216B31">
        <w:rPr>
          <w:rFonts w:cs="Arial"/>
        </w:rPr>
        <w:t xml:space="preserve"> that drive the</w:t>
      </w:r>
      <w:r>
        <w:rPr>
          <w:rFonts w:cs="Arial"/>
        </w:rPr>
        <w:t xml:space="preserve"> </w:t>
      </w:r>
      <w:r w:rsidR="00BA438C" w:rsidRPr="00216B31">
        <w:rPr>
          <w:rFonts w:cs="Arial"/>
        </w:rPr>
        <w:t>evolving</w:t>
      </w:r>
      <w:r w:rsidR="00F81669" w:rsidRPr="00216B31">
        <w:rPr>
          <w:rFonts w:cs="Arial"/>
        </w:rPr>
        <w:t xml:space="preserve"> motivation to acquire leader expertise, </w:t>
      </w:r>
      <w:r>
        <w:rPr>
          <w:rFonts w:cs="Arial"/>
        </w:rPr>
        <w:t xml:space="preserve">and the </w:t>
      </w:r>
      <w:r w:rsidR="00F81669" w:rsidRPr="00216B31">
        <w:rPr>
          <w:rFonts w:cs="Arial"/>
        </w:rPr>
        <w:t xml:space="preserve">skills and behaviours </w:t>
      </w:r>
      <w:r>
        <w:rPr>
          <w:rFonts w:cs="Arial"/>
        </w:rPr>
        <w:t xml:space="preserve">that </w:t>
      </w:r>
      <w:r w:rsidR="00F81669" w:rsidRPr="00216B31">
        <w:rPr>
          <w:rFonts w:cs="Arial"/>
        </w:rPr>
        <w:t>l</w:t>
      </w:r>
      <w:r>
        <w:rPr>
          <w:rFonts w:cs="Arial"/>
        </w:rPr>
        <w:t xml:space="preserve">eaders tend to </w:t>
      </w:r>
      <w:r w:rsidR="00071F34" w:rsidRPr="00216B31">
        <w:rPr>
          <w:rFonts w:cs="Arial"/>
        </w:rPr>
        <w:t>pay attention to, find u</w:t>
      </w:r>
      <w:r w:rsidR="0037531F">
        <w:rPr>
          <w:rFonts w:cs="Arial"/>
        </w:rPr>
        <w:t>seful and learn from experience</w:t>
      </w:r>
      <w:r>
        <w:rPr>
          <w:rFonts w:cs="Arial"/>
        </w:rPr>
        <w:t>. They proposed</w:t>
      </w:r>
      <w:r w:rsidR="00071F34" w:rsidRPr="00216B31">
        <w:rPr>
          <w:rFonts w:cs="Arial"/>
        </w:rPr>
        <w:t xml:space="preserve"> that identity </w:t>
      </w:r>
      <w:r w:rsidR="0037531F">
        <w:rPr>
          <w:rFonts w:cs="Arial"/>
        </w:rPr>
        <w:t>captured</w:t>
      </w:r>
      <w:r w:rsidR="00071F34" w:rsidRPr="00216B31">
        <w:rPr>
          <w:rFonts w:cs="Arial"/>
        </w:rPr>
        <w:t xml:space="preserve"> in the leader’s </w:t>
      </w:r>
      <w:r w:rsidR="00071F34" w:rsidRPr="00216B31">
        <w:rPr>
          <w:rFonts w:cs="Arial"/>
          <w:i/>
        </w:rPr>
        <w:t>basis for self-regulation</w:t>
      </w:r>
      <w:r w:rsidR="00071F34" w:rsidRPr="00216B31">
        <w:rPr>
          <w:rFonts w:cs="Arial"/>
        </w:rPr>
        <w:t xml:space="preserve"> and </w:t>
      </w:r>
      <w:r w:rsidR="00071F34" w:rsidRPr="00216B31">
        <w:rPr>
          <w:rFonts w:cs="Arial"/>
          <w:i/>
        </w:rPr>
        <w:t>implicit leadership theory is</w:t>
      </w:r>
      <w:r w:rsidR="00071F34" w:rsidRPr="00216B31">
        <w:rPr>
          <w:rFonts w:cs="Arial"/>
        </w:rPr>
        <w:t xml:space="preserve"> the very </w:t>
      </w:r>
      <w:r w:rsidR="00820468">
        <w:rPr>
          <w:rFonts w:cs="Arial"/>
        </w:rPr>
        <w:t xml:space="preserve">expertise </w:t>
      </w:r>
      <w:r w:rsidR="00071F34" w:rsidRPr="00216B31">
        <w:rPr>
          <w:rFonts w:cs="Arial"/>
        </w:rPr>
        <w:t>knowled</w:t>
      </w:r>
      <w:r w:rsidR="00820468">
        <w:rPr>
          <w:rFonts w:cs="Arial"/>
        </w:rPr>
        <w:t>ge structure that</w:t>
      </w:r>
      <w:r w:rsidR="00071F34" w:rsidRPr="00216B31">
        <w:rPr>
          <w:rFonts w:cs="Arial"/>
        </w:rPr>
        <w:t xml:space="preserve"> </w:t>
      </w:r>
      <w:r w:rsidR="00536964" w:rsidRPr="00216B31">
        <w:rPr>
          <w:rFonts w:cs="Arial"/>
        </w:rPr>
        <w:t>earlier expertise</w:t>
      </w:r>
      <w:r w:rsidR="00071F34" w:rsidRPr="00216B31">
        <w:rPr>
          <w:rFonts w:cs="Arial"/>
        </w:rPr>
        <w:t xml:space="preserve"> theorists </w:t>
      </w:r>
      <w:r w:rsidR="0037531F" w:rsidRPr="00216B31">
        <w:rPr>
          <w:rFonts w:cs="Arial"/>
        </w:rPr>
        <w:t>refer</w:t>
      </w:r>
      <w:r w:rsidR="0037531F">
        <w:rPr>
          <w:rFonts w:cs="Arial"/>
        </w:rPr>
        <w:t>red</w:t>
      </w:r>
      <w:r w:rsidR="00071F34" w:rsidRPr="00216B31">
        <w:rPr>
          <w:rFonts w:cs="Arial"/>
        </w:rPr>
        <w:t xml:space="preserve"> to</w:t>
      </w:r>
      <w:r w:rsidR="0037531F">
        <w:rPr>
          <w:rFonts w:cs="Arial"/>
        </w:rPr>
        <w:t>, but did</w:t>
      </w:r>
      <w:r w:rsidR="00BA438C" w:rsidRPr="00216B31">
        <w:rPr>
          <w:rFonts w:cs="Arial"/>
        </w:rPr>
        <w:t xml:space="preserve"> not quite define</w:t>
      </w:r>
      <w:r w:rsidR="00071F34" w:rsidRPr="00216B31">
        <w:rPr>
          <w:rFonts w:cs="Arial"/>
        </w:rPr>
        <w:t xml:space="preserve"> (see Tab</w:t>
      </w:r>
      <w:r w:rsidR="00BA438C" w:rsidRPr="00216B31">
        <w:rPr>
          <w:rFonts w:cs="Arial"/>
        </w:rPr>
        <w:t>le 17)</w:t>
      </w:r>
      <w:r w:rsidR="00071F34" w:rsidRPr="00216B31">
        <w:rPr>
          <w:rFonts w:cs="Arial"/>
        </w:rPr>
        <w:t xml:space="preserve">. Finally, Lord </w:t>
      </w:r>
      <w:r w:rsidR="00820468">
        <w:rPr>
          <w:rFonts w:cs="Arial"/>
        </w:rPr>
        <w:t>&amp; colleagues’ perspective on</w:t>
      </w:r>
      <w:r w:rsidR="00071F34" w:rsidRPr="00216B31">
        <w:rPr>
          <w:rFonts w:cs="Arial"/>
        </w:rPr>
        <w:t xml:space="preserve"> leader expertise conten</w:t>
      </w:r>
      <w:r w:rsidR="001D26FF" w:rsidRPr="00216B31">
        <w:rPr>
          <w:rFonts w:cs="Arial"/>
        </w:rPr>
        <w:t xml:space="preserve">t differ substantially from </w:t>
      </w:r>
      <w:r w:rsidR="00820468">
        <w:rPr>
          <w:rFonts w:cs="Arial"/>
        </w:rPr>
        <w:t xml:space="preserve">the </w:t>
      </w:r>
      <w:r w:rsidR="00071F34" w:rsidRPr="00216B31">
        <w:rPr>
          <w:rFonts w:cs="Arial"/>
        </w:rPr>
        <w:t>earli</w:t>
      </w:r>
      <w:r w:rsidR="00080D3C" w:rsidRPr="00216B31">
        <w:rPr>
          <w:rFonts w:cs="Arial"/>
        </w:rPr>
        <w:t>er perspective</w:t>
      </w:r>
      <w:r w:rsidR="00536964" w:rsidRPr="00216B31">
        <w:rPr>
          <w:rFonts w:cs="Arial"/>
        </w:rPr>
        <w:t>s</w:t>
      </w:r>
      <w:r w:rsidR="00080D3C" w:rsidRPr="00216B31">
        <w:rPr>
          <w:rFonts w:cs="Arial"/>
        </w:rPr>
        <w:t xml:space="preserve">. </w:t>
      </w:r>
      <w:r w:rsidR="00536964" w:rsidRPr="00216B31">
        <w:rPr>
          <w:rFonts w:cs="Arial"/>
        </w:rPr>
        <w:t>T. Mumford and M. Mumford</w:t>
      </w:r>
      <w:r w:rsidR="00071F34" w:rsidRPr="00216B31">
        <w:rPr>
          <w:rFonts w:cs="Arial"/>
        </w:rPr>
        <w:t xml:space="preserve"> emphasised skills in technical terms, i. e. conceptual cognitive, social cognitive, strategic and business skills.  </w:t>
      </w:r>
      <w:r w:rsidR="00080D3C" w:rsidRPr="00216B31">
        <w:rPr>
          <w:rFonts w:cs="Arial"/>
        </w:rPr>
        <w:t xml:space="preserve">Lord &amp; colleagues emphasise </w:t>
      </w:r>
      <w:r w:rsidR="001D26FF" w:rsidRPr="00216B31">
        <w:rPr>
          <w:rFonts w:cs="Arial"/>
        </w:rPr>
        <w:t>both techn</w:t>
      </w:r>
      <w:r w:rsidR="00820468">
        <w:rPr>
          <w:rFonts w:cs="Arial"/>
        </w:rPr>
        <w:t>ical and psycho-social abilities</w:t>
      </w:r>
      <w:r w:rsidR="001D26FF" w:rsidRPr="00216B31">
        <w:rPr>
          <w:rFonts w:cs="Arial"/>
        </w:rPr>
        <w:t xml:space="preserve">. These including </w:t>
      </w:r>
      <w:r w:rsidR="00080D3C" w:rsidRPr="00216B31">
        <w:rPr>
          <w:rFonts w:cs="Arial"/>
        </w:rPr>
        <w:t xml:space="preserve">task, social and emotional </w:t>
      </w:r>
      <w:r w:rsidR="001D26FF" w:rsidRPr="00216B31">
        <w:rPr>
          <w:rFonts w:cs="Arial"/>
        </w:rPr>
        <w:t xml:space="preserve">skills and </w:t>
      </w:r>
      <w:r w:rsidR="00080D3C" w:rsidRPr="00216B31">
        <w:rPr>
          <w:rFonts w:cs="Arial"/>
        </w:rPr>
        <w:t xml:space="preserve">behaviours that are </w:t>
      </w:r>
      <w:r w:rsidR="00820468">
        <w:rPr>
          <w:rFonts w:cs="Arial"/>
        </w:rPr>
        <w:t xml:space="preserve">borne out of </w:t>
      </w:r>
      <w:r w:rsidR="00080D3C" w:rsidRPr="00216B31">
        <w:rPr>
          <w:rFonts w:cs="Arial"/>
        </w:rPr>
        <w:t>one’s basis for self-regulation and implicit leadership theory, e.g. ability to monitor self, others &amp; context, or communal behaviours (see Table 19). Th</w:t>
      </w:r>
      <w:r w:rsidR="00820468">
        <w:rPr>
          <w:rFonts w:cs="Arial"/>
        </w:rPr>
        <w:t>at</w:t>
      </w:r>
      <w:r w:rsidR="001D26FF" w:rsidRPr="00216B31">
        <w:rPr>
          <w:rFonts w:cs="Arial"/>
        </w:rPr>
        <w:t xml:space="preserve"> is a much more advanced and </w:t>
      </w:r>
      <w:r w:rsidR="00820468">
        <w:rPr>
          <w:rFonts w:cs="Arial"/>
        </w:rPr>
        <w:t>role</w:t>
      </w:r>
      <w:r w:rsidR="001D26FF" w:rsidRPr="00216B31">
        <w:rPr>
          <w:rFonts w:cs="Arial"/>
        </w:rPr>
        <w:t>-specific way of conceptualising expertise content compared to</w:t>
      </w:r>
      <w:r w:rsidR="00080D3C" w:rsidRPr="00216B31">
        <w:rPr>
          <w:rFonts w:cs="Arial"/>
        </w:rPr>
        <w:t xml:space="preserve"> the generalised </w:t>
      </w:r>
      <w:r w:rsidR="00564F74" w:rsidRPr="00216B31">
        <w:rPr>
          <w:rFonts w:cs="Arial"/>
        </w:rPr>
        <w:t>skill-set</w:t>
      </w:r>
      <w:r w:rsidR="00080D3C" w:rsidRPr="00216B31">
        <w:rPr>
          <w:rFonts w:cs="Arial"/>
        </w:rPr>
        <w:t xml:space="preserve"> proposed by T. Mumford and M. Mumford (see Table 17).</w:t>
      </w:r>
    </w:p>
    <w:p w:rsidR="005611FB" w:rsidRPr="00216B31" w:rsidRDefault="00BF6DCD" w:rsidP="005611FB">
      <w:r w:rsidRPr="00216B31">
        <w:lastRenderedPageBreak/>
        <w:t>R</w:t>
      </w:r>
      <w:r w:rsidR="00080D3C" w:rsidRPr="00216B31">
        <w:t xml:space="preserve">esearch </w:t>
      </w:r>
      <w:r w:rsidR="005611FB" w:rsidRPr="00216B31">
        <w:t xml:space="preserve">evidence </w:t>
      </w:r>
      <w:r w:rsidRPr="00216B31">
        <w:t>is yet unavailable for either the</w:t>
      </w:r>
      <w:r w:rsidR="005611FB" w:rsidRPr="00216B31">
        <w:t xml:space="preserve"> </w:t>
      </w:r>
      <w:r w:rsidR="00080D3C" w:rsidRPr="00216B31">
        <w:t xml:space="preserve">proposed </w:t>
      </w:r>
      <w:r w:rsidR="00820468">
        <w:t>relationship</w:t>
      </w:r>
      <w:r w:rsidR="005611FB" w:rsidRPr="00216B31">
        <w:t xml:space="preserve"> between</w:t>
      </w:r>
      <w:r w:rsidR="008003C6" w:rsidRPr="00216B31">
        <w:t xml:space="preserve"> </w:t>
      </w:r>
      <w:r w:rsidR="00080D3C" w:rsidRPr="00216B31">
        <w:t>identity</w:t>
      </w:r>
      <w:r w:rsidR="00820468">
        <w:t>, motivation</w:t>
      </w:r>
      <w:r w:rsidR="00080D3C" w:rsidRPr="00216B31">
        <w:t xml:space="preserve"> </w:t>
      </w:r>
      <w:r w:rsidR="005611FB" w:rsidRPr="00216B31">
        <w:t>and leader expertise</w:t>
      </w:r>
      <w:r w:rsidRPr="00216B31">
        <w:t>, or for</w:t>
      </w:r>
      <w:r w:rsidR="00080D3C" w:rsidRPr="00216B31">
        <w:t xml:space="preserve"> the proposed </w:t>
      </w:r>
      <w:r w:rsidR="00820468">
        <w:t xml:space="preserve">leader </w:t>
      </w:r>
      <w:r w:rsidR="00080D3C" w:rsidRPr="00216B31">
        <w:t>expertise</w:t>
      </w:r>
      <w:r w:rsidRPr="00216B31">
        <w:t xml:space="preserve"> content</w:t>
      </w:r>
      <w:r w:rsidR="00080D3C" w:rsidRPr="00216B31">
        <w:t xml:space="preserve"> at novice, intermediate and expert level</w:t>
      </w:r>
      <w:r w:rsidR="00820468">
        <w:t>s</w:t>
      </w:r>
      <w:r w:rsidR="005611FB" w:rsidRPr="00216B31">
        <w:t xml:space="preserve">. </w:t>
      </w:r>
      <w:r w:rsidR="00080D3C" w:rsidRPr="00216B31">
        <w:t>Traditional r</w:t>
      </w:r>
      <w:r w:rsidR="005611FB" w:rsidRPr="00216B31">
        <w:t xml:space="preserve">esearch methods of </w:t>
      </w:r>
      <w:r w:rsidR="00080D3C" w:rsidRPr="00216B31">
        <w:t>social-</w:t>
      </w:r>
      <w:r w:rsidR="005611FB" w:rsidRPr="00216B31">
        <w:t>cognitive psychology</w:t>
      </w:r>
      <w:r w:rsidR="00080D3C" w:rsidRPr="00216B31">
        <w:t>, i.e. cross-sectional studies,</w:t>
      </w:r>
      <w:r w:rsidR="005611FB" w:rsidRPr="00216B31">
        <w:t xml:space="preserve"> do not s</w:t>
      </w:r>
      <w:r w:rsidR="00080D3C" w:rsidRPr="00216B31">
        <w:t xml:space="preserve">upport an insight into now identity </w:t>
      </w:r>
      <w:r w:rsidR="005611FB" w:rsidRPr="00216B31">
        <w:t>changes over-time and what impact it might have on</w:t>
      </w:r>
      <w:r w:rsidR="00080D3C" w:rsidRPr="00216B31">
        <w:t xml:space="preserve"> the </w:t>
      </w:r>
      <w:r w:rsidR="00820468">
        <w:t xml:space="preserve">motivation to acquire leader </w:t>
      </w:r>
      <w:r w:rsidR="00080D3C" w:rsidRPr="00216B31">
        <w:t>expertise</w:t>
      </w:r>
      <w:r w:rsidR="00820468">
        <w:t>, as well as its</w:t>
      </w:r>
      <w:r w:rsidR="005611FB" w:rsidRPr="00216B31">
        <w:t xml:space="preserve"> str</w:t>
      </w:r>
      <w:r w:rsidR="00080D3C" w:rsidRPr="00216B31">
        <w:t>ucture and</w:t>
      </w:r>
      <w:r w:rsidRPr="00216B31">
        <w:t xml:space="preserve"> content. </w:t>
      </w:r>
      <w:r w:rsidR="00820468">
        <w:t>That</w:t>
      </w:r>
      <w:r w:rsidRPr="00216B31">
        <w:t xml:space="preserve"> in</w:t>
      </w:r>
      <w:r w:rsidR="00820468">
        <w:t>sight is to some degree available from</w:t>
      </w:r>
      <w:r w:rsidR="005611FB" w:rsidRPr="00216B31">
        <w:t xml:space="preserve"> developmental psychology</w:t>
      </w:r>
      <w:r w:rsidRPr="00216B31">
        <w:t xml:space="preserve"> research, some of</w:t>
      </w:r>
      <w:r w:rsidR="0037531F">
        <w:t xml:space="preserve"> which</w:t>
      </w:r>
      <w:r w:rsidRPr="00216B31">
        <w:t xml:space="preserve"> </w:t>
      </w:r>
      <w:r w:rsidR="00820468">
        <w:t>I</w:t>
      </w:r>
      <w:r w:rsidR="0043328A">
        <w:t xml:space="preserve"> addressed in the following</w:t>
      </w:r>
      <w:r w:rsidRPr="00216B31">
        <w:t xml:space="preserve"> section</w:t>
      </w:r>
      <w:r w:rsidR="005611FB" w:rsidRPr="00216B31">
        <w:t>.</w:t>
      </w:r>
    </w:p>
    <w:p w:rsidR="00080D3C" w:rsidRPr="00216B31" w:rsidRDefault="00080D3C" w:rsidP="005611FB"/>
    <w:p w:rsidR="005611FB" w:rsidRPr="00C05B17" w:rsidRDefault="005611FB" w:rsidP="005611FB">
      <w:pPr>
        <w:pStyle w:val="Heading2"/>
      </w:pPr>
      <w:bookmarkStart w:id="125" w:name="_Toc348784504"/>
      <w:r w:rsidRPr="00C05B17">
        <w:t xml:space="preserve">Constructive-developmental perspective on the role of identity in </w:t>
      </w:r>
      <w:r w:rsidR="00094016" w:rsidRPr="00C05B17">
        <w:t xml:space="preserve">senior </w:t>
      </w:r>
      <w:r w:rsidRPr="00C05B17">
        <w:t>leader development</w:t>
      </w:r>
      <w:bookmarkEnd w:id="125"/>
    </w:p>
    <w:p w:rsidR="006B127E" w:rsidRPr="00216B31" w:rsidRDefault="0037531F" w:rsidP="005611FB">
      <w:r>
        <w:t>In t</w:t>
      </w:r>
      <w:r w:rsidR="008F3F4B" w:rsidRPr="00216B31">
        <w:t>his section</w:t>
      </w:r>
      <w:r>
        <w:t>, I</w:t>
      </w:r>
      <w:r w:rsidR="008F3F4B" w:rsidRPr="00216B31">
        <w:t xml:space="preserve"> review</w:t>
      </w:r>
      <w:r>
        <w:t>ed</w:t>
      </w:r>
      <w:r w:rsidR="008F3F4B" w:rsidRPr="00216B31">
        <w:t xml:space="preserve"> </w:t>
      </w:r>
      <w:r>
        <w:t xml:space="preserve">the </w:t>
      </w:r>
      <w:r w:rsidR="008F3F4B" w:rsidRPr="00216B31">
        <w:t>sub-question:</w:t>
      </w:r>
      <w:r w:rsidR="008F3F4B" w:rsidRPr="00216B31">
        <w:rPr>
          <w:i/>
        </w:rPr>
        <w:t xml:space="preserve"> What is the role of identity in senior leader development from the constructive-developmental perspective?</w:t>
      </w:r>
      <w:r w:rsidR="008F3F4B" w:rsidRPr="00216B31">
        <w:t xml:space="preserve"> </w:t>
      </w:r>
    </w:p>
    <w:p w:rsidR="00DA74E5" w:rsidRPr="00216B31" w:rsidRDefault="006F15BC" w:rsidP="00DA74E5">
      <w:r w:rsidRPr="00216B31">
        <w:t>Orders of development</w:t>
      </w:r>
      <w:r w:rsidR="00E328A6" w:rsidRPr="00216B31">
        <w:t xml:space="preserve"> in </w:t>
      </w:r>
      <w:r w:rsidR="00C05B17">
        <w:t xml:space="preserve">constructive-developmental theory (CDT, </w:t>
      </w:r>
      <w:r w:rsidRPr="00216B31">
        <w:t xml:space="preserve">see Chapter 2) </w:t>
      </w:r>
      <w:r w:rsidR="00E328A6" w:rsidRPr="00216B31">
        <w:t>appear analogous to</w:t>
      </w:r>
      <w:r w:rsidR="00A57674" w:rsidRPr="00216B31">
        <w:t xml:space="preserve"> self-complexity</w:t>
      </w:r>
      <w:r w:rsidR="00E328A6" w:rsidRPr="00216B31">
        <w:t xml:space="preserve"> </w:t>
      </w:r>
      <w:r w:rsidR="00A57674" w:rsidRPr="00216B31">
        <w:t xml:space="preserve">of leader complexity theorists and to the evolving identity states of Lord &amp; colleagues. </w:t>
      </w:r>
      <w:r w:rsidR="009C3DAA" w:rsidRPr="00216B31">
        <w:t>However, u</w:t>
      </w:r>
      <w:r w:rsidR="00B804F1" w:rsidRPr="00216B31">
        <w:t>nlike the</w:t>
      </w:r>
      <w:r w:rsidR="00A57674" w:rsidRPr="00216B31">
        <w:t xml:space="preserve"> relatively new theories</w:t>
      </w:r>
      <w:r w:rsidR="00C05B17">
        <w:t xml:space="preserve"> of leader expertise</w:t>
      </w:r>
      <w:r w:rsidR="00B804F1" w:rsidRPr="00216B31">
        <w:t xml:space="preserve">, </w:t>
      </w:r>
      <w:r w:rsidRPr="00216B31">
        <w:t xml:space="preserve">CDT is </w:t>
      </w:r>
      <w:r w:rsidR="00DA74E5" w:rsidRPr="00216B31">
        <w:t xml:space="preserve">well-researched </w:t>
      </w:r>
      <w:r w:rsidR="00C05B17">
        <w:t>(McCauley, et al, 2006). CDT researchers</w:t>
      </w:r>
      <w:r w:rsidR="00B804F1" w:rsidRPr="00216B31">
        <w:t xml:space="preserve"> </w:t>
      </w:r>
      <w:r w:rsidR="00DA74E5" w:rsidRPr="00216B31">
        <w:t xml:space="preserve">validated the structure, content and sequence of </w:t>
      </w:r>
      <w:r w:rsidR="00C05B17">
        <w:t xml:space="preserve">the </w:t>
      </w:r>
      <w:r w:rsidR="00DA74E5" w:rsidRPr="00216B31">
        <w:t>orders of development, associated them with effective performance on various tasks, as well as revealed some processes and factors behind</w:t>
      </w:r>
      <w:r w:rsidR="00B804F1" w:rsidRPr="00216B31">
        <w:t xml:space="preserve"> the movement between the orders of development (Ibid). </w:t>
      </w:r>
      <w:r w:rsidR="00DA74E5" w:rsidRPr="00216B31">
        <w:t xml:space="preserve"> </w:t>
      </w:r>
      <w:r w:rsidR="00B804F1" w:rsidRPr="00216B31">
        <w:t xml:space="preserve">It therefore could be useful to </w:t>
      </w:r>
      <w:r w:rsidR="00C05B17">
        <w:t>use</w:t>
      </w:r>
      <w:r w:rsidR="00B804F1" w:rsidRPr="00216B31">
        <w:t xml:space="preserve"> the research evidence generated by CDT as a</w:t>
      </w:r>
      <w:r w:rsidR="00C05B17">
        <w:t xml:space="preserve"> proxy</w:t>
      </w:r>
      <w:r w:rsidR="00B804F1" w:rsidRPr="00216B31">
        <w:t xml:space="preserve"> test for the propositions by Lord &amp; Hall (2005). </w:t>
      </w:r>
      <w:r w:rsidR="009C3DAA" w:rsidRPr="00216B31">
        <w:t>Naturally, this</w:t>
      </w:r>
      <w:r w:rsidR="00C05B17">
        <w:t xml:space="preserve"> is only indirect evidence, as </w:t>
      </w:r>
      <w:r w:rsidR="009C3DAA" w:rsidRPr="00216B31">
        <w:t>it was n</w:t>
      </w:r>
      <w:r w:rsidR="00C05B17">
        <w:t>ot generated specifically for Lord &amp; Hall’s theory</w:t>
      </w:r>
      <w:r w:rsidR="009C3DAA" w:rsidRPr="00216B31">
        <w:t>. Also, CDT is a theory of developmental psychology, whereas Lord &amp; Hall’s theory was</w:t>
      </w:r>
      <w:r w:rsidR="00A47193" w:rsidRPr="00216B31">
        <w:t xml:space="preserve"> largely inspired by </w:t>
      </w:r>
      <w:r w:rsidR="009C3DAA" w:rsidRPr="00216B31">
        <w:t>cognitive</w:t>
      </w:r>
      <w:r w:rsidR="00A47193" w:rsidRPr="00216B31">
        <w:t xml:space="preserve"> and social</w:t>
      </w:r>
      <w:r w:rsidR="009C3DAA" w:rsidRPr="00216B31">
        <w:t xml:space="preserve"> psychology.  Nonetheless, </w:t>
      </w:r>
      <w:r w:rsidR="00A47193" w:rsidRPr="00216B31">
        <w:t>such a cross-perspective contrasting of theory and evidence can be useful in identifying</w:t>
      </w:r>
      <w:r w:rsidR="00C05B17">
        <w:t xml:space="preserve"> specific gaps and directions for future</w:t>
      </w:r>
      <w:r w:rsidR="00A47193" w:rsidRPr="00216B31">
        <w:t xml:space="preserve"> research on leader </w:t>
      </w:r>
      <w:r w:rsidR="00C05B17">
        <w:t>identity</w:t>
      </w:r>
      <w:r w:rsidR="00A47193" w:rsidRPr="00216B31">
        <w:t xml:space="preserve"> and expertise.</w:t>
      </w:r>
    </w:p>
    <w:p w:rsidR="00F22488" w:rsidRPr="00216B31" w:rsidRDefault="00A47193" w:rsidP="00DA74E5">
      <w:r w:rsidRPr="00216B31">
        <w:t>The</w:t>
      </w:r>
      <w:r w:rsidR="00F22488" w:rsidRPr="00216B31">
        <w:t xml:space="preserve"> remainder of Chapter 5</w:t>
      </w:r>
      <w:r w:rsidR="00C05B17">
        <w:t xml:space="preserve"> </w:t>
      </w:r>
      <w:r w:rsidRPr="00216B31">
        <w:t>focus</w:t>
      </w:r>
      <w:r w:rsidR="00C05B17">
        <w:t xml:space="preserve">es on </w:t>
      </w:r>
      <w:r w:rsidRPr="00216B31">
        <w:t xml:space="preserve">different </w:t>
      </w:r>
      <w:r w:rsidR="00F22488" w:rsidRPr="00216B31">
        <w:t>propositions of Lord &amp; colleagues’ theory of leader expertise (Lord &amp; Hall, 2005; Lord et al., 2011</w:t>
      </w:r>
      <w:r w:rsidR="003C1828" w:rsidRPr="00216B31">
        <w:t xml:space="preserve">; </w:t>
      </w:r>
      <w:r w:rsidR="003C1828" w:rsidRPr="00216B31">
        <w:lastRenderedPageBreak/>
        <w:t>Hannah et al, 2009</w:t>
      </w:r>
      <w:r w:rsidR="00F22488" w:rsidRPr="00216B31">
        <w:t>), onto which</w:t>
      </w:r>
      <w:r w:rsidRPr="00216B31">
        <w:t xml:space="preserve"> CDT</w:t>
      </w:r>
      <w:r w:rsidR="00F22488" w:rsidRPr="00216B31">
        <w:t xml:space="preserve"> research</w:t>
      </w:r>
      <w:r w:rsidR="003C1828" w:rsidRPr="00216B31">
        <w:t xml:space="preserve"> may</w:t>
      </w:r>
      <w:r w:rsidRPr="00216B31">
        <w:t xml:space="preserve"> </w:t>
      </w:r>
      <w:r w:rsidR="00F22488" w:rsidRPr="00216B31">
        <w:t>shed some light</w:t>
      </w:r>
      <w:r w:rsidRPr="00216B31">
        <w:t>. S</w:t>
      </w:r>
      <w:r w:rsidR="003C1828" w:rsidRPr="00216B31">
        <w:t xml:space="preserve">pecifically, section 5.3.1 </w:t>
      </w:r>
      <w:r w:rsidRPr="00216B31">
        <w:t>look</w:t>
      </w:r>
      <w:r w:rsidR="003C1828" w:rsidRPr="00216B31">
        <w:t>s</w:t>
      </w:r>
      <w:r w:rsidRPr="00216B31">
        <w:t xml:space="preserve"> into </w:t>
      </w:r>
      <w:r w:rsidR="00F22488" w:rsidRPr="00216B31">
        <w:t>the CDT support</w:t>
      </w:r>
      <w:r w:rsidR="007B33AA" w:rsidRPr="00216B31">
        <w:t xml:space="preserve"> for the notion that </w:t>
      </w:r>
      <w:r w:rsidR="00C05B17">
        <w:t>certain identity stages precede and guide</w:t>
      </w:r>
      <w:r w:rsidR="007B33AA" w:rsidRPr="00216B31">
        <w:t xml:space="preserve"> </w:t>
      </w:r>
      <w:r w:rsidR="00F22488" w:rsidRPr="00216B31">
        <w:t>developmental motivation</w:t>
      </w:r>
      <w:r w:rsidR="003C1828" w:rsidRPr="00216B31">
        <w:t xml:space="preserve"> in invariable stages</w:t>
      </w:r>
      <w:r w:rsidR="00C05B17">
        <w:t xml:space="preserve">. Section 5.3.2 </w:t>
      </w:r>
      <w:r w:rsidR="007B33AA" w:rsidRPr="00216B31">
        <w:t>review</w:t>
      </w:r>
      <w:r w:rsidR="00C05B17">
        <w:t>s</w:t>
      </w:r>
      <w:r w:rsidR="007B33AA" w:rsidRPr="00216B31">
        <w:t xml:space="preserve"> which</w:t>
      </w:r>
      <w:r w:rsidR="00C05B17">
        <w:t xml:space="preserve"> management</w:t>
      </w:r>
      <w:r w:rsidR="007B33AA" w:rsidRPr="00216B31">
        <w:t xml:space="preserve"> tasks </w:t>
      </w:r>
      <w:r w:rsidR="00C05B17">
        <w:t>are</w:t>
      </w:r>
      <w:r w:rsidR="007B33AA" w:rsidRPr="00216B31">
        <w:t xml:space="preserve"> performed</w:t>
      </w:r>
      <w:r w:rsidR="00F96E15" w:rsidRPr="00216B31">
        <w:t xml:space="preserve"> most effectively</w:t>
      </w:r>
      <w:r w:rsidR="007B33AA" w:rsidRPr="00216B31">
        <w:t xml:space="preserve"> </w:t>
      </w:r>
      <w:r w:rsidR="00F96E15" w:rsidRPr="00216B31">
        <w:t>at different orders of development</w:t>
      </w:r>
      <w:r w:rsidR="00142C1F">
        <w:t>, giving the first research indication</w:t>
      </w:r>
      <w:r w:rsidR="00C05B17">
        <w:t xml:space="preserve"> </w:t>
      </w:r>
      <w:r w:rsidR="00F96E15" w:rsidRPr="00216B31">
        <w:t xml:space="preserve">for the type of expertise content </w:t>
      </w:r>
      <w:r w:rsidR="00142C1F">
        <w:t>associated with different stages of leader identity.</w:t>
      </w:r>
    </w:p>
    <w:p w:rsidR="003C1828" w:rsidRPr="00216B31" w:rsidRDefault="003C1828" w:rsidP="00DA74E5"/>
    <w:p w:rsidR="00DA74E5" w:rsidRPr="00216B31" w:rsidRDefault="00F81669" w:rsidP="005611FB">
      <w:pPr>
        <w:pStyle w:val="Heading3"/>
      </w:pPr>
      <w:bookmarkStart w:id="126" w:name="_Toc348784505"/>
      <w:r w:rsidRPr="00216B31">
        <w:t>Orders of development</w:t>
      </w:r>
      <w:r w:rsidR="000F787D" w:rsidRPr="00216B31">
        <w:t xml:space="preserve">: </w:t>
      </w:r>
      <w:r w:rsidR="006F456B" w:rsidRPr="00216B31">
        <w:t>evolution</w:t>
      </w:r>
      <w:r w:rsidR="000F787D" w:rsidRPr="00216B31">
        <w:t xml:space="preserve"> of identity and motivation</w:t>
      </w:r>
      <w:bookmarkEnd w:id="126"/>
    </w:p>
    <w:p w:rsidR="00B95313" w:rsidRPr="00216B31" w:rsidRDefault="003C1828" w:rsidP="003C1828">
      <w:r w:rsidRPr="00216B31">
        <w:t xml:space="preserve">CDT is a theory of how individual meaning-making evolves to higher </w:t>
      </w:r>
      <w:r w:rsidR="00EA5315">
        <w:t>states</w:t>
      </w:r>
      <w:r w:rsidRPr="00216B31">
        <w:t xml:space="preserve"> (Kegan, 1984</w:t>
      </w:r>
      <w:r w:rsidR="005C3468" w:rsidRPr="00216B31">
        <w:t xml:space="preserve">). </w:t>
      </w:r>
      <w:r w:rsidR="00B95313" w:rsidRPr="00216B31">
        <w:t xml:space="preserve">CDT theorists broadly agree on a number of propositions, for which </w:t>
      </w:r>
      <w:r w:rsidR="00E22607" w:rsidRPr="00216B31">
        <w:t>substantial evidence has</w:t>
      </w:r>
      <w:r w:rsidR="00B95313" w:rsidRPr="00216B31">
        <w:t xml:space="preserve"> been generated. </w:t>
      </w:r>
      <w:r w:rsidR="00A95E28" w:rsidRPr="00216B31">
        <w:t>First, there are patter</w:t>
      </w:r>
      <w:r w:rsidR="00EA5315">
        <w:t>n</w:t>
      </w:r>
      <w:r w:rsidR="00A95E28" w:rsidRPr="00216B31">
        <w:t>s of meaning-making that all adults broadly share</w:t>
      </w:r>
      <w:r w:rsidR="00995398" w:rsidRPr="00216B31">
        <w:t xml:space="preserve"> (orders of development)</w:t>
      </w:r>
      <w:r w:rsidR="00A95E28" w:rsidRPr="00216B31">
        <w:t xml:space="preserve">, which </w:t>
      </w:r>
      <w:r w:rsidR="00EC48E0" w:rsidRPr="00216B31">
        <w:t>have a predictable</w:t>
      </w:r>
      <w:r w:rsidR="00C703C9" w:rsidRPr="00216B31">
        <w:t xml:space="preserve"> structure and </w:t>
      </w:r>
      <w:r w:rsidR="00A95E28" w:rsidRPr="00216B31">
        <w:t xml:space="preserve">unfold in a pre-defined sequence, with later </w:t>
      </w:r>
      <w:r w:rsidR="00EA5315">
        <w:t>meaning-making patterns</w:t>
      </w:r>
      <w:r w:rsidR="00C703C9" w:rsidRPr="00216B31">
        <w:t xml:space="preserve"> superseding, but also </w:t>
      </w:r>
      <w:r w:rsidR="00EA5315">
        <w:t>subsuming the earlier ones</w:t>
      </w:r>
      <w:r w:rsidR="00A95E28" w:rsidRPr="00216B31">
        <w:t xml:space="preserve">. Second, although adults generally do not regress once a more advanced </w:t>
      </w:r>
      <w:r w:rsidR="00995398" w:rsidRPr="00216B31">
        <w:t>order</w:t>
      </w:r>
      <w:r w:rsidR="00A95E28" w:rsidRPr="00216B31">
        <w:t xml:space="preserve"> has been achieved, very few adults actually do reach the most advanced </w:t>
      </w:r>
      <w:r w:rsidR="00505A3A" w:rsidRPr="00216B31">
        <w:t>orders</w:t>
      </w:r>
      <w:r w:rsidR="00A95E28" w:rsidRPr="00216B31">
        <w:t xml:space="preserve">. Third, movement to more advanced </w:t>
      </w:r>
      <w:r w:rsidR="00505A3A" w:rsidRPr="00216B31">
        <w:t>orders</w:t>
      </w:r>
      <w:r w:rsidR="00A95E28" w:rsidRPr="00216B31">
        <w:t xml:space="preserve"> occurs in response to an increased environmental complexity, which people cannot effectively address from their current meaning-making pattern (Cook-Greuter, 2004).</w:t>
      </w:r>
    </w:p>
    <w:p w:rsidR="00B133A3" w:rsidRPr="00216B31" w:rsidRDefault="00275392" w:rsidP="003C1828">
      <w:r w:rsidRPr="00216B31">
        <w:t>Varieties of CDT are plentiful, and in this review</w:t>
      </w:r>
      <w:r w:rsidR="00A75807" w:rsidRPr="00216B31">
        <w:t xml:space="preserve"> I </w:t>
      </w:r>
      <w:r w:rsidRPr="00216B31">
        <w:t>focus</w:t>
      </w:r>
      <w:r w:rsidR="00EA5315">
        <w:t>ed</w:t>
      </w:r>
      <w:r w:rsidRPr="00216B31">
        <w:t xml:space="preserve"> </w:t>
      </w:r>
      <w:r w:rsidR="00A75807" w:rsidRPr="00216B31">
        <w:t xml:space="preserve">on the research generated </w:t>
      </w:r>
      <w:r w:rsidR="00E22607" w:rsidRPr="00216B31">
        <w:t>around the</w:t>
      </w:r>
      <w:r w:rsidRPr="00216B31">
        <w:t xml:space="preserve"> </w:t>
      </w:r>
      <w:r w:rsidR="00A75807" w:rsidRPr="00216B31">
        <w:t xml:space="preserve">theories by Kegan (1980) and Torbert (1994) </w:t>
      </w:r>
      <w:r w:rsidR="00EA5315">
        <w:t>who</w:t>
      </w:r>
      <w:r w:rsidR="00E22607" w:rsidRPr="00216B31">
        <w:t xml:space="preserve"> </w:t>
      </w:r>
      <w:r w:rsidR="00505A3A" w:rsidRPr="00216B31">
        <w:t xml:space="preserve">worked specifically </w:t>
      </w:r>
      <w:r w:rsidR="00B133A3" w:rsidRPr="00216B31">
        <w:t xml:space="preserve">with </w:t>
      </w:r>
      <w:r w:rsidR="00505A3A" w:rsidRPr="00216B31">
        <w:t xml:space="preserve">professional and </w:t>
      </w:r>
      <w:r w:rsidR="00B133A3" w:rsidRPr="00216B31">
        <w:t>management populations</w:t>
      </w:r>
      <w:r w:rsidR="00A75807" w:rsidRPr="00216B31">
        <w:t>.</w:t>
      </w:r>
      <w:r w:rsidRPr="00216B31">
        <w:t xml:space="preserve"> </w:t>
      </w:r>
      <w:r w:rsidR="00B133A3" w:rsidRPr="00216B31">
        <w:t xml:space="preserve">All these studies rely on </w:t>
      </w:r>
      <w:r w:rsidR="00EA5315">
        <w:t>two</w:t>
      </w:r>
      <w:r w:rsidR="00B133A3" w:rsidRPr="00216B31">
        <w:t xml:space="preserve"> interviewing techniques that support both qualitative</w:t>
      </w:r>
      <w:r w:rsidR="00EA5315">
        <w:t xml:space="preserve"> and quantitative analysis, i.e.</w:t>
      </w:r>
      <w:r w:rsidR="00B133A3" w:rsidRPr="00216B31">
        <w:t xml:space="preserve"> Kegan’s Subject-Object </w:t>
      </w:r>
      <w:r w:rsidR="00FA0177" w:rsidRPr="00216B31">
        <w:t>Interview</w:t>
      </w:r>
      <w:r w:rsidR="00505A3A" w:rsidRPr="00216B31">
        <w:t xml:space="preserve"> </w:t>
      </w:r>
      <w:r w:rsidR="00B133A3" w:rsidRPr="00216B31">
        <w:t>and Torbert’s Lead</w:t>
      </w:r>
      <w:r w:rsidR="00FA0177" w:rsidRPr="00216B31">
        <w:t>ership Development Profile</w:t>
      </w:r>
      <w:r w:rsidR="00B133A3" w:rsidRPr="00216B31">
        <w:t>.</w:t>
      </w:r>
    </w:p>
    <w:p w:rsidR="00060637" w:rsidRPr="00216B31" w:rsidRDefault="00A75807" w:rsidP="003C1828">
      <w:r w:rsidRPr="00216B31">
        <w:t>Kegan (1980)</w:t>
      </w:r>
      <w:r w:rsidR="00DB6288" w:rsidRPr="00216B31">
        <w:t xml:space="preserve"> proposed two structural aspects of meaning-making system: subject and object. </w:t>
      </w:r>
      <w:r w:rsidR="00DB6288" w:rsidRPr="00216B31">
        <w:rPr>
          <w:i/>
        </w:rPr>
        <w:t xml:space="preserve">Subject </w:t>
      </w:r>
      <w:r w:rsidR="00DB6288" w:rsidRPr="00216B31">
        <w:t xml:space="preserve">is the </w:t>
      </w:r>
      <w:r w:rsidR="00DB6288" w:rsidRPr="00216B31">
        <w:rPr>
          <w:i/>
        </w:rPr>
        <w:t>organising principle</w:t>
      </w:r>
      <w:r w:rsidR="00DB6288" w:rsidRPr="00216B31">
        <w:t xml:space="preserve"> from which an individual views the world. It is consistent with the notion of the real-time “I”, in the sen</w:t>
      </w:r>
      <w:r w:rsidR="00505A3A" w:rsidRPr="00216B31">
        <w:t>se of “who I am”, and cannot reflect</w:t>
      </w:r>
      <w:r w:rsidR="00DB6288" w:rsidRPr="00216B31">
        <w:t xml:space="preserve"> upon itself. </w:t>
      </w:r>
      <w:r w:rsidR="00DB6288" w:rsidRPr="00216B31">
        <w:rPr>
          <w:i/>
        </w:rPr>
        <w:t>Object</w:t>
      </w:r>
      <w:r w:rsidR="00DB6288" w:rsidRPr="00216B31">
        <w:t xml:space="preserve"> is the </w:t>
      </w:r>
      <w:r w:rsidR="00DB6288" w:rsidRPr="00216B31">
        <w:rPr>
          <w:i/>
        </w:rPr>
        <w:t xml:space="preserve">knowledge principle, </w:t>
      </w:r>
      <w:r w:rsidR="00DB6288" w:rsidRPr="00216B31">
        <w:lastRenderedPageBreak/>
        <w:t xml:space="preserve">a mental framework from which a person can reflect on the self, others and the world. It is consistent with the notion of “me”, in the sense of “what I am”. </w:t>
      </w:r>
      <w:r w:rsidR="00EA5315">
        <w:t>Kegan equated the</w:t>
      </w:r>
      <w:r w:rsidR="00060637" w:rsidRPr="00216B31">
        <w:t xml:space="preserve"> knowledge principle </w:t>
      </w:r>
      <w:r w:rsidR="00AB4FD7" w:rsidRPr="00216B31">
        <w:t>to a person’s</w:t>
      </w:r>
      <w:r w:rsidR="00060637" w:rsidRPr="00216B31">
        <w:t xml:space="preserve"> </w:t>
      </w:r>
      <w:r w:rsidR="00060637" w:rsidRPr="00216B31">
        <w:rPr>
          <w:i/>
        </w:rPr>
        <w:t>self-concept, or identity</w:t>
      </w:r>
      <w:r w:rsidR="00060637" w:rsidRPr="00216B31">
        <w:t xml:space="preserve"> (Kegan, 1980, p.376).</w:t>
      </w:r>
      <w:r w:rsidR="00AB4FD7" w:rsidRPr="00216B31">
        <w:t xml:space="preserve"> Therefore</w:t>
      </w:r>
      <w:r w:rsidR="00505A3A" w:rsidRPr="00216B31">
        <w:t>,</w:t>
      </w:r>
      <w:r w:rsidR="00AB4FD7" w:rsidRPr="00216B31">
        <w:t xml:space="preserve"> CDT is a theory of identity development</w:t>
      </w:r>
      <w:r w:rsidR="00EA5315">
        <w:t xml:space="preserve"> over the life-span</w:t>
      </w:r>
      <w:r w:rsidR="00AB4FD7" w:rsidRPr="00216B31">
        <w:t>.</w:t>
      </w:r>
      <w:r w:rsidR="00060637" w:rsidRPr="00216B31">
        <w:t xml:space="preserve"> </w:t>
      </w:r>
      <w:r w:rsidR="00AB4FD7" w:rsidRPr="00216B31">
        <w:t>T</w:t>
      </w:r>
      <w:r w:rsidR="00EC48E0" w:rsidRPr="00216B31">
        <w:t>he question of identity development in CDT is the question of an individual developing a more advanced knowledge principle from which he or she can reflect upon the self, others and the world.</w:t>
      </w:r>
    </w:p>
    <w:p w:rsidR="00C703C9" w:rsidRPr="005D3948" w:rsidRDefault="00DB6288" w:rsidP="003C1828">
      <w:r w:rsidRPr="00216B31">
        <w:t>Torbert (1994)</w:t>
      </w:r>
      <w:r w:rsidR="00E22607" w:rsidRPr="00216B31">
        <w:t xml:space="preserve"> further</w:t>
      </w:r>
      <w:r w:rsidRPr="00216B31">
        <w:t xml:space="preserve"> proposed the notion of</w:t>
      </w:r>
      <w:r w:rsidR="00EC48E0" w:rsidRPr="00216B31">
        <w:t xml:space="preserve"> the</w:t>
      </w:r>
      <w:r w:rsidRPr="00216B31">
        <w:t xml:space="preserve"> </w:t>
      </w:r>
      <w:r w:rsidRPr="00216B31">
        <w:rPr>
          <w:i/>
        </w:rPr>
        <w:t>action logics</w:t>
      </w:r>
      <w:r w:rsidR="00EC48E0" w:rsidRPr="00216B31">
        <w:t xml:space="preserve">, very </w:t>
      </w:r>
      <w:r w:rsidRPr="00216B31">
        <w:t>similar to Kegan’s subject, as well as</w:t>
      </w:r>
      <w:r w:rsidR="00EC48E0" w:rsidRPr="00216B31">
        <w:t xml:space="preserve"> </w:t>
      </w:r>
      <w:r w:rsidR="00E22607" w:rsidRPr="00216B31">
        <w:t xml:space="preserve">that </w:t>
      </w:r>
      <w:r w:rsidR="00EC48E0" w:rsidRPr="00216B31">
        <w:t>of the</w:t>
      </w:r>
      <w:r w:rsidRPr="00216B31">
        <w:t xml:space="preserve"> </w:t>
      </w:r>
      <w:r w:rsidR="00FA0F13" w:rsidRPr="00216B31">
        <w:rPr>
          <w:i/>
        </w:rPr>
        <w:t>main focus</w:t>
      </w:r>
      <w:r w:rsidR="00FA0F13" w:rsidRPr="00216B31">
        <w:t xml:space="preserve">, which is the </w:t>
      </w:r>
      <w:r w:rsidR="00FA0F13" w:rsidRPr="00216B31">
        <w:rPr>
          <w:i/>
        </w:rPr>
        <w:t>motivation</w:t>
      </w:r>
      <w:r w:rsidR="00FA0F13" w:rsidRPr="00216B31">
        <w:t xml:space="preserve"> </w:t>
      </w:r>
      <w:r w:rsidR="00E22607" w:rsidRPr="00216B31">
        <w:t>associated with</w:t>
      </w:r>
      <w:r w:rsidR="00FA0F13" w:rsidRPr="00216B31">
        <w:t xml:space="preserve"> the given action logic. </w:t>
      </w:r>
      <w:r w:rsidR="00E22607" w:rsidRPr="00216B31">
        <w:t xml:space="preserve">Common to </w:t>
      </w:r>
      <w:r w:rsidR="00060637" w:rsidRPr="00216B31">
        <w:t>Kegan and Torbert, as well as other CDT theorists,</w:t>
      </w:r>
      <w:r w:rsidR="00C703C9" w:rsidRPr="00216B31">
        <w:t xml:space="preserve"> is the idea that the organising principle of one’s current </w:t>
      </w:r>
      <w:r w:rsidR="00C703C9" w:rsidRPr="005D3948">
        <w:t xml:space="preserve">order </w:t>
      </w:r>
      <w:r w:rsidR="00505A3A" w:rsidRPr="005D3948">
        <w:t xml:space="preserve">of development </w:t>
      </w:r>
      <w:r w:rsidR="00C703C9" w:rsidRPr="005D3948">
        <w:t>becomes the knowledge principle of one’s next order</w:t>
      </w:r>
      <w:r w:rsidR="00505A3A" w:rsidRPr="005D3948">
        <w:t xml:space="preserve"> of development</w:t>
      </w:r>
      <w:r w:rsidR="005D3948">
        <w:t xml:space="preserve"> (McCauley et al. 2006). S</w:t>
      </w:r>
      <w:r w:rsidR="005D3948" w:rsidRPr="005D3948">
        <w:t>o</w:t>
      </w:r>
      <w:r w:rsidR="005D3948">
        <w:t>,</w:t>
      </w:r>
      <w:r w:rsidR="005D3948" w:rsidRPr="005D3948">
        <w:t xml:space="preserve"> one’s </w:t>
      </w:r>
      <w:r w:rsidR="005D3948" w:rsidRPr="005D3948">
        <w:rPr>
          <w:i/>
        </w:rPr>
        <w:t>active identity</w:t>
      </w:r>
      <w:r w:rsidR="005D3948" w:rsidRPr="005D3948">
        <w:t xml:space="preserve"> (knowledge principle, or object) is preceded by one’s </w:t>
      </w:r>
      <w:r w:rsidR="005D3948" w:rsidRPr="005D3948">
        <w:rPr>
          <w:i/>
        </w:rPr>
        <w:t>emergent identity</w:t>
      </w:r>
      <w:r w:rsidR="005D3948" w:rsidRPr="005D3948">
        <w:t xml:space="preserve"> (organising principle, subject, or action logic).</w:t>
      </w:r>
    </w:p>
    <w:p w:rsidR="00505A3A" w:rsidRPr="00216B31" w:rsidRDefault="00C703C9" w:rsidP="003C1828">
      <w:r w:rsidRPr="00216B31">
        <w:t>K</w:t>
      </w:r>
      <w:r w:rsidR="00FA0F13" w:rsidRPr="00216B31">
        <w:t xml:space="preserve">egan, Torbert and their associates proposed and tested three </w:t>
      </w:r>
      <w:r w:rsidR="00275392" w:rsidRPr="00216B31">
        <w:t xml:space="preserve">broad </w:t>
      </w:r>
      <w:r w:rsidR="00FA0F13" w:rsidRPr="00216B31">
        <w:t>orders of development</w:t>
      </w:r>
      <w:r w:rsidR="005D3948">
        <w:t xml:space="preserve">, </w:t>
      </w:r>
      <w:r w:rsidR="00FA0F13" w:rsidRPr="00216B31">
        <w:t>which are prevalent among adults in general, and managers in particular</w:t>
      </w:r>
      <w:r w:rsidR="00275392" w:rsidRPr="00216B31">
        <w:t>.</w:t>
      </w:r>
      <w:r w:rsidR="005D3948">
        <w:t xml:space="preserve"> They also captured the characteristics of the active identity, emergent identity</w:t>
      </w:r>
      <w:r w:rsidR="005D3948" w:rsidRPr="00216B31">
        <w:t xml:space="preserve"> and motivation</w:t>
      </w:r>
      <w:r w:rsidR="005D3948">
        <w:t xml:space="preserve"> for each order.</w:t>
      </w:r>
      <w:r w:rsidR="00275392" w:rsidRPr="00216B31">
        <w:t xml:space="preserve"> Kegan and Torbert’s orders of development broadly align, although Torbert</w:t>
      </w:r>
      <w:r w:rsidR="005D3948">
        <w:t>’s include additional</w:t>
      </w:r>
      <w:r w:rsidR="00275392" w:rsidRPr="00216B31">
        <w:t xml:space="preserve"> transition stages connecting the three big orders </w:t>
      </w:r>
      <w:r w:rsidR="00FA0F13" w:rsidRPr="00216B31">
        <w:t xml:space="preserve">(see Table </w:t>
      </w:r>
      <w:r w:rsidR="00DC347F" w:rsidRPr="00216B31">
        <w:t>20</w:t>
      </w:r>
      <w:r w:rsidR="00FA0F13" w:rsidRPr="00216B31">
        <w:t xml:space="preserve">). </w:t>
      </w:r>
      <w:r w:rsidR="00275392" w:rsidRPr="00216B31">
        <w:t xml:space="preserve">Kegan and Torbert used different names for </w:t>
      </w:r>
      <w:r w:rsidR="00EC48E0" w:rsidRPr="00216B31">
        <w:t>these orders</w:t>
      </w:r>
      <w:r w:rsidR="00275392" w:rsidRPr="00216B31">
        <w:t xml:space="preserve">, so in this review, I </w:t>
      </w:r>
      <w:r w:rsidR="005D3948">
        <w:t>relied</w:t>
      </w:r>
      <w:r w:rsidR="00275392" w:rsidRPr="00216B31">
        <w:t xml:space="preserve"> on the unifying terminology proposed by McCauley &amp; colleagues</w:t>
      </w:r>
      <w:r w:rsidR="00505A3A" w:rsidRPr="00216B31">
        <w:t xml:space="preserve"> (2006) in order to bring the central propositions of CDT to a common denominator.</w:t>
      </w:r>
      <w:r w:rsidR="005D3948">
        <w:tab/>
      </w:r>
      <w:r w:rsidR="00505A3A" w:rsidRPr="00216B31">
        <w:br/>
      </w:r>
    </w:p>
    <w:p w:rsidR="00275392" w:rsidRPr="00216B31" w:rsidRDefault="00275392" w:rsidP="00DC347F">
      <w:pPr>
        <w:pStyle w:val="Caption"/>
        <w:keepNext/>
      </w:pPr>
      <w:bookmarkStart w:id="127" w:name="_Toc348784542"/>
      <w:r w:rsidRPr="00216B31">
        <w:lastRenderedPageBreak/>
        <w:t xml:space="preserve">Table </w:t>
      </w:r>
      <w:fldSimple w:instr=" SEQ Table \* ARABIC ">
        <w:r w:rsidR="00D07BA1" w:rsidRPr="00216B31">
          <w:rPr>
            <w:noProof/>
          </w:rPr>
          <w:t>20</w:t>
        </w:r>
      </w:fldSimple>
      <w:r w:rsidRPr="00216B31">
        <w:t xml:space="preserve"> Three adult order</w:t>
      </w:r>
      <w:r w:rsidR="005C4125" w:rsidRPr="00216B31">
        <w:t>s of development by Kegan</w:t>
      </w:r>
      <w:r w:rsidR="00EC67CB">
        <w:t xml:space="preserve"> (1980)</w:t>
      </w:r>
      <w:r w:rsidRPr="00216B31">
        <w:t xml:space="preserve"> and Torbert</w:t>
      </w:r>
      <w:r w:rsidR="00EC67CB">
        <w:t xml:space="preserve"> (1994)</w:t>
      </w:r>
      <w:bookmarkEnd w:id="127"/>
    </w:p>
    <w:p w:rsidR="00FA0F13" w:rsidRPr="00216B31" w:rsidRDefault="00FA0F13" w:rsidP="005C3468">
      <w:pPr>
        <w:pBdr>
          <w:bottom w:val="single" w:sz="4" w:space="1" w:color="auto"/>
        </w:pBdr>
      </w:pPr>
      <w:r w:rsidRPr="00216B31">
        <w:rPr>
          <w:noProof/>
          <w:lang w:eastAsia="en-GB"/>
        </w:rPr>
        <w:drawing>
          <wp:inline distT="0" distB="0" distL="0" distR="0">
            <wp:extent cx="5400040" cy="292502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400040" cy="2925022"/>
                    </a:xfrm>
                    <a:prstGeom prst="rect">
                      <a:avLst/>
                    </a:prstGeom>
                    <a:noFill/>
                    <a:ln w="9525">
                      <a:noFill/>
                      <a:miter lim="800000"/>
                      <a:headEnd/>
                      <a:tailEnd/>
                    </a:ln>
                  </pic:spPr>
                </pic:pic>
              </a:graphicData>
            </a:graphic>
          </wp:inline>
        </w:drawing>
      </w:r>
    </w:p>
    <w:p w:rsidR="00FA0F13" w:rsidRPr="00216B31" w:rsidRDefault="00FA0F13" w:rsidP="003C1828">
      <w:pPr>
        <w:rPr>
          <w:sz w:val="20"/>
          <w:szCs w:val="20"/>
        </w:rPr>
      </w:pPr>
      <w:r w:rsidRPr="00216B31">
        <w:rPr>
          <w:sz w:val="20"/>
          <w:szCs w:val="20"/>
        </w:rPr>
        <w:t>Source: Adapted from McCauley, Drath, Palus, O’Connor &amp; Baker (2006)</w:t>
      </w:r>
      <w:r w:rsidR="005C3468" w:rsidRPr="00216B31">
        <w:rPr>
          <w:sz w:val="20"/>
          <w:szCs w:val="20"/>
        </w:rPr>
        <w:t>, p. 637</w:t>
      </w:r>
    </w:p>
    <w:p w:rsidR="009E36EE" w:rsidRPr="00216B31" w:rsidRDefault="009E36EE" w:rsidP="003C1828">
      <w:r w:rsidRPr="00216B31">
        <w:rPr>
          <w:i/>
        </w:rPr>
        <w:t>Dependent</w:t>
      </w:r>
      <w:r w:rsidRPr="00216B31">
        <w:t xml:space="preserve"> order</w:t>
      </w:r>
      <w:r w:rsidR="00275392" w:rsidRPr="00216B31">
        <w:t xml:space="preserve"> of development</w:t>
      </w:r>
      <w:r w:rsidR="00261A16" w:rsidRPr="00216B31">
        <w:t xml:space="preserve"> captures</w:t>
      </w:r>
      <w:r w:rsidR="00275392" w:rsidRPr="00216B31">
        <w:t xml:space="preserve"> Kegan’s </w:t>
      </w:r>
      <w:r w:rsidR="00261A16" w:rsidRPr="00216B31">
        <w:t xml:space="preserve">Interpersona/ Traditional order, as well as Torbert’s </w:t>
      </w:r>
      <w:r w:rsidR="00505A3A" w:rsidRPr="00216B31">
        <w:t>Expert</w:t>
      </w:r>
      <w:r w:rsidR="00261A16" w:rsidRPr="00216B31">
        <w:t xml:space="preserve"> </w:t>
      </w:r>
      <w:r w:rsidR="00C703C9" w:rsidRPr="00216B31">
        <w:t xml:space="preserve">stage, and to some extend </w:t>
      </w:r>
      <w:r w:rsidR="00EC48E0" w:rsidRPr="00216B31">
        <w:t>Torbert’s</w:t>
      </w:r>
      <w:r w:rsidR="00505A3A" w:rsidRPr="00216B31">
        <w:t xml:space="preserve"> transitional (from pre-adulthood) Diplomat</w:t>
      </w:r>
      <w:r w:rsidR="00C703C9" w:rsidRPr="00216B31">
        <w:t xml:space="preserve"> </w:t>
      </w:r>
      <w:r w:rsidR="00EC48E0" w:rsidRPr="00216B31">
        <w:t xml:space="preserve">stage </w:t>
      </w:r>
      <w:r w:rsidR="00261A16" w:rsidRPr="00216B31">
        <w:t xml:space="preserve">(see Table </w:t>
      </w:r>
      <w:r w:rsidR="00DC347F" w:rsidRPr="00216B31">
        <w:t>20</w:t>
      </w:r>
      <w:r w:rsidR="00505A3A" w:rsidRPr="00216B31">
        <w:t>). People at the D</w:t>
      </w:r>
      <w:r w:rsidR="00261A16" w:rsidRPr="00216B31">
        <w:t>ependent order have</w:t>
      </w:r>
      <w:r w:rsidRPr="00216B31">
        <w:t xml:space="preserve"> an </w:t>
      </w:r>
      <w:r w:rsidRPr="00216B31">
        <w:rPr>
          <w:i/>
        </w:rPr>
        <w:t>organising principle</w:t>
      </w:r>
      <w:r w:rsidR="00275392" w:rsidRPr="00216B31">
        <w:t xml:space="preserve"> rooted in the connections with others. </w:t>
      </w:r>
      <w:r w:rsidR="00261A16" w:rsidRPr="00216B31">
        <w:t>They</w:t>
      </w:r>
      <w:r w:rsidR="00275392" w:rsidRPr="00216B31">
        <w:t xml:space="preserve"> </w:t>
      </w:r>
      <w:r w:rsidR="00261A16" w:rsidRPr="00216B31">
        <w:t xml:space="preserve">can achieve real mutuality in </w:t>
      </w:r>
      <w:r w:rsidR="00EC67CB">
        <w:t xml:space="preserve">their </w:t>
      </w:r>
      <w:r w:rsidR="00261A16" w:rsidRPr="00216B31">
        <w:t xml:space="preserve">relationships, but they cannot step out and reflect on them. They are effectively driven by social norms and expectations. The </w:t>
      </w:r>
      <w:r w:rsidR="00261A16" w:rsidRPr="00216B31">
        <w:rPr>
          <w:i/>
        </w:rPr>
        <w:t xml:space="preserve">knowledge principle </w:t>
      </w:r>
      <w:r w:rsidR="00261A16" w:rsidRPr="00216B31">
        <w:t xml:space="preserve">of the dependent order is one’s personal needs and dispositions, which can be reflected on and be controlled in order to abide by social norms. The </w:t>
      </w:r>
      <w:r w:rsidR="00261A16" w:rsidRPr="00216B31">
        <w:rPr>
          <w:i/>
        </w:rPr>
        <w:t xml:space="preserve">motivation </w:t>
      </w:r>
      <w:r w:rsidR="00261A16" w:rsidRPr="00216B31">
        <w:t>at the dependent order is therefore</w:t>
      </w:r>
      <w:r w:rsidR="00C703C9" w:rsidRPr="00216B31">
        <w:t xml:space="preserve"> broadly that </w:t>
      </w:r>
      <w:r w:rsidR="00261A16" w:rsidRPr="00216B31">
        <w:t xml:space="preserve">of social approval. </w:t>
      </w:r>
    </w:p>
    <w:p w:rsidR="00C703C9" w:rsidRPr="00216B31" w:rsidRDefault="00C703C9" w:rsidP="003C1828">
      <w:r w:rsidRPr="00216B31">
        <w:rPr>
          <w:i/>
        </w:rPr>
        <w:t xml:space="preserve">Independent </w:t>
      </w:r>
      <w:r w:rsidRPr="00216B31">
        <w:t xml:space="preserve">order of development captures Kegan’s Institutional/ Modern order, as well as Torbert’s </w:t>
      </w:r>
      <w:r w:rsidR="00505A3A" w:rsidRPr="00216B31">
        <w:t>Individualist</w:t>
      </w:r>
      <w:r w:rsidRPr="00216B31">
        <w:t xml:space="preserve"> stage, and to s</w:t>
      </w:r>
      <w:r w:rsidR="00EC48E0" w:rsidRPr="00216B31">
        <w:t>ome extend Torbert’s</w:t>
      </w:r>
      <w:r w:rsidRPr="00216B31">
        <w:t xml:space="preserve"> transitional </w:t>
      </w:r>
      <w:r w:rsidR="00505A3A" w:rsidRPr="00216B31">
        <w:t>Achiever</w:t>
      </w:r>
      <w:r w:rsidRPr="00216B31">
        <w:t xml:space="preserve"> stage (see Table </w:t>
      </w:r>
      <w:r w:rsidR="00DC347F" w:rsidRPr="00216B31">
        <w:t>20</w:t>
      </w:r>
      <w:r w:rsidR="00505A3A" w:rsidRPr="00216B31">
        <w:t>). People at the I</w:t>
      </w:r>
      <w:r w:rsidRPr="00216B31">
        <w:t xml:space="preserve">ndependent order </w:t>
      </w:r>
      <w:r w:rsidR="004E5DC7" w:rsidRPr="00216B31">
        <w:t xml:space="preserve">have an </w:t>
      </w:r>
      <w:r w:rsidR="004E5DC7" w:rsidRPr="00216B31">
        <w:rPr>
          <w:i/>
        </w:rPr>
        <w:t>organising principle</w:t>
      </w:r>
      <w:r w:rsidR="00EC67CB">
        <w:t xml:space="preserve"> that relies</w:t>
      </w:r>
      <w:r w:rsidR="00544982" w:rsidRPr="00216B31">
        <w:t xml:space="preserve"> on values and standards that a</w:t>
      </w:r>
      <w:r w:rsidR="004E5DC7" w:rsidRPr="00216B31">
        <w:t xml:space="preserve">re generated by the person </w:t>
      </w:r>
      <w:r w:rsidR="00544982" w:rsidRPr="00216B31">
        <w:t xml:space="preserve">himself or herself </w:t>
      </w:r>
      <w:r w:rsidR="004E5DC7" w:rsidRPr="00216B31">
        <w:t xml:space="preserve">based on his or her life experience. Own and others’ </w:t>
      </w:r>
      <w:r w:rsidR="00EC67CB" w:rsidRPr="00216B31">
        <w:t>conduct,</w:t>
      </w:r>
      <w:r w:rsidR="00EC67CB">
        <w:t xml:space="preserve"> as well as the world around, is</w:t>
      </w:r>
      <w:r w:rsidR="004E5DC7" w:rsidRPr="00216B31">
        <w:t xml:space="preserve"> judged by this internal benchmark.</w:t>
      </w:r>
      <w:r w:rsidR="00C403CD" w:rsidRPr="00216B31">
        <w:t xml:space="preserve"> The previous organising principle becomes one’s current </w:t>
      </w:r>
      <w:r w:rsidR="00C403CD" w:rsidRPr="00216B31">
        <w:rPr>
          <w:i/>
        </w:rPr>
        <w:lastRenderedPageBreak/>
        <w:t>knowledge principle</w:t>
      </w:r>
      <w:r w:rsidR="00C403CD" w:rsidRPr="00216B31">
        <w:t>, and so the social relationships and norms can now be reflected upon. Therefore, a pe</w:t>
      </w:r>
      <w:r w:rsidR="00EC67CB">
        <w:t xml:space="preserve">rson at Independent order may </w:t>
      </w:r>
      <w:r w:rsidR="00C403CD" w:rsidRPr="00216B31">
        <w:t>come</w:t>
      </w:r>
      <w:r w:rsidR="00EC67CB">
        <w:t xml:space="preserve"> to be</w:t>
      </w:r>
      <w:r w:rsidR="00C403CD" w:rsidRPr="00216B31">
        <w:t xml:space="preserve"> less sensitive to social feedback than someone at the Dependent order</w:t>
      </w:r>
      <w:r w:rsidR="00EC67CB">
        <w:t xml:space="preserve"> is</w:t>
      </w:r>
      <w:r w:rsidR="00C403CD" w:rsidRPr="00216B31">
        <w:t xml:space="preserve">. The </w:t>
      </w:r>
      <w:r w:rsidR="00C403CD" w:rsidRPr="00216B31">
        <w:rPr>
          <w:i/>
        </w:rPr>
        <w:t>motivation</w:t>
      </w:r>
      <w:r w:rsidR="00C403CD" w:rsidRPr="00216B31">
        <w:t xml:space="preserve"> of Independent order is that of delivery of results vis-a-vis one’s long-term goals, effectiveness and success within </w:t>
      </w:r>
      <w:r w:rsidR="00EC67CB">
        <w:t xml:space="preserve">a </w:t>
      </w:r>
      <w:r w:rsidR="00C403CD" w:rsidRPr="00216B31">
        <w:t xml:space="preserve">system. That is why people at his stage </w:t>
      </w:r>
      <w:r w:rsidR="00EC67CB">
        <w:t>were</w:t>
      </w:r>
      <w:r w:rsidR="00C403CD" w:rsidRPr="00216B31">
        <w:t xml:space="preserve"> found to associate closely with their duties, careers and work roles (Kegan, 1982). Therefore, although they adhere to their own set of values, these are often internalised from institutional ideologies</w:t>
      </w:r>
      <w:r w:rsidR="00544982" w:rsidRPr="00216B31">
        <w:t xml:space="preserve"> (Bartone, Snook, Forsythe, Lewis &amp; Bullis, 2007). </w:t>
      </w:r>
    </w:p>
    <w:p w:rsidR="009E36EE" w:rsidRPr="00216B31" w:rsidRDefault="00C703C9" w:rsidP="003C1828">
      <w:r w:rsidRPr="00216B31">
        <w:t>Inter-independent order</w:t>
      </w:r>
      <w:r w:rsidR="00544982" w:rsidRPr="00216B31">
        <w:t xml:space="preserve"> of development captures Kegan’s Interindividual/ Post-modern order, as well as Torbert’s </w:t>
      </w:r>
      <w:r w:rsidR="00505A3A" w:rsidRPr="00216B31">
        <w:t>Alchemist</w:t>
      </w:r>
      <w:r w:rsidR="00544982" w:rsidRPr="00216B31">
        <w:t xml:space="preserve"> stage, </w:t>
      </w:r>
      <w:r w:rsidR="00EC48E0" w:rsidRPr="00216B31">
        <w:t>and to some extend Torbert’s</w:t>
      </w:r>
      <w:r w:rsidR="00544982" w:rsidRPr="00216B31">
        <w:t xml:space="preserve"> transitional </w:t>
      </w:r>
      <w:r w:rsidR="00505A3A" w:rsidRPr="00216B31">
        <w:t>Strategist</w:t>
      </w:r>
      <w:r w:rsidR="00544982" w:rsidRPr="00216B31">
        <w:t xml:space="preserve"> stage (see Table </w:t>
      </w:r>
      <w:r w:rsidR="00DC347F" w:rsidRPr="00216B31">
        <w:t>20</w:t>
      </w:r>
      <w:r w:rsidR="00544982" w:rsidRPr="00216B31">
        <w:t xml:space="preserve">). The </w:t>
      </w:r>
      <w:r w:rsidR="00544982" w:rsidRPr="00216B31">
        <w:rPr>
          <w:i/>
        </w:rPr>
        <w:t>organising principle</w:t>
      </w:r>
      <w:r w:rsidR="00544982" w:rsidRPr="00216B31">
        <w:t xml:space="preserve"> of the inter-independent stage is taking an outside perspective onto one’s own values and approach to handling the world, and accepting other approaches as feasible, or </w:t>
      </w:r>
      <w:r w:rsidR="00EC67CB">
        <w:t>in some circumstances</w:t>
      </w:r>
      <w:r w:rsidR="00544982" w:rsidRPr="00216B31">
        <w:t xml:space="preserve"> even desirable. Self from </w:t>
      </w:r>
      <w:r w:rsidR="00096087" w:rsidRPr="00216B31">
        <w:t>which one operates is now perceived as a constant work-in-progress, and can take various forms in response to situational challenges.</w:t>
      </w:r>
      <w:r w:rsidR="00C16955" w:rsidRPr="00216B31">
        <w:t xml:space="preserve"> However, that is achieved not by taking on others’ viewpoints, but by identifying and accommodating the most valuable principles derived from the situational challenge.</w:t>
      </w:r>
      <w:r w:rsidR="00096087" w:rsidRPr="00216B31">
        <w:t xml:space="preserve"> </w:t>
      </w:r>
      <w:r w:rsidR="00C16955" w:rsidRPr="00216B31">
        <w:t>T</w:t>
      </w:r>
      <w:r w:rsidR="00096087" w:rsidRPr="00216B31">
        <w:t xml:space="preserve">he </w:t>
      </w:r>
      <w:r w:rsidR="00096087" w:rsidRPr="00216B31">
        <w:rPr>
          <w:i/>
        </w:rPr>
        <w:t>knowledge principle</w:t>
      </w:r>
      <w:r w:rsidR="00096087" w:rsidRPr="00216B31">
        <w:t xml:space="preserve"> of this stage is the self and others separated from the self-imposed rules, roles and values. </w:t>
      </w:r>
      <w:r w:rsidR="00C16955" w:rsidRPr="00216B31">
        <w:t xml:space="preserve">This affords higher awareness of not only others’ (the organising principle of </w:t>
      </w:r>
      <w:r w:rsidR="00EC67CB">
        <w:t xml:space="preserve">the </w:t>
      </w:r>
      <w:r w:rsidR="00C16955" w:rsidRPr="00216B31">
        <w:t xml:space="preserve">Dependent order), but also of one’s own values, ways of operating and default assumptions (the organising principle of </w:t>
      </w:r>
      <w:r w:rsidR="00EC67CB">
        <w:t xml:space="preserve">the </w:t>
      </w:r>
      <w:r w:rsidR="00C16955" w:rsidRPr="00216B31">
        <w:t xml:space="preserve">Independent order). The </w:t>
      </w:r>
      <w:r w:rsidR="00C16955" w:rsidRPr="00216B31">
        <w:rPr>
          <w:i/>
        </w:rPr>
        <w:t>m</w:t>
      </w:r>
      <w:r w:rsidR="00096087" w:rsidRPr="00216B31">
        <w:rPr>
          <w:i/>
        </w:rPr>
        <w:t>otivation</w:t>
      </w:r>
      <w:r w:rsidR="00DC7073" w:rsidRPr="00216B31">
        <w:t xml:space="preserve"> of </w:t>
      </w:r>
      <w:r w:rsidR="00505A3A" w:rsidRPr="00216B31">
        <w:t xml:space="preserve">the </w:t>
      </w:r>
      <w:r w:rsidR="00DC7073" w:rsidRPr="00216B31">
        <w:t>I</w:t>
      </w:r>
      <w:r w:rsidR="00C16955" w:rsidRPr="00216B31">
        <w:t xml:space="preserve">nter-independent order is in the linking of the learned principles with practice, </w:t>
      </w:r>
      <w:r w:rsidR="00047F4C" w:rsidRPr="00216B31">
        <w:t>incorporating</w:t>
      </w:r>
      <w:r w:rsidR="00C16955" w:rsidRPr="00216B31">
        <w:t xml:space="preserve"> the encountered situations into a dynamic interactive system</w:t>
      </w:r>
      <w:r w:rsidR="00047F4C" w:rsidRPr="00216B31">
        <w:t xml:space="preserve"> of one’s ever-evolving world-view,</w:t>
      </w:r>
      <w:r w:rsidR="00C16955" w:rsidRPr="00216B31">
        <w:t xml:space="preserve"> </w:t>
      </w:r>
      <w:r w:rsidR="00047F4C" w:rsidRPr="00216B31">
        <w:t>transformation of self and</w:t>
      </w:r>
      <w:r w:rsidR="00096087" w:rsidRPr="00216B31">
        <w:t xml:space="preserve"> others</w:t>
      </w:r>
      <w:r w:rsidR="00047F4C" w:rsidRPr="00216B31">
        <w:t>.</w:t>
      </w:r>
    </w:p>
    <w:p w:rsidR="00AB2478" w:rsidRPr="00216B31" w:rsidRDefault="0039136A" w:rsidP="003C1828">
      <w:r w:rsidRPr="00216B31">
        <w:t>A</w:t>
      </w:r>
      <w:r w:rsidR="00016778" w:rsidRPr="00216B31">
        <w:t xml:space="preserve"> substantial programme of research </w:t>
      </w:r>
      <w:r w:rsidR="00EC67CB">
        <w:t>was conducted for</w:t>
      </w:r>
      <w:r w:rsidRPr="00216B31">
        <w:t xml:space="preserve"> </w:t>
      </w:r>
      <w:r w:rsidR="00016778" w:rsidRPr="00216B31">
        <w:t xml:space="preserve">Kegan and Torbert’s theories. </w:t>
      </w:r>
      <w:r w:rsidR="00A37A43">
        <w:t xml:space="preserve">In 1994, </w:t>
      </w:r>
      <w:r w:rsidR="00C703C9" w:rsidRPr="00216B31">
        <w:t xml:space="preserve">Kegan </w:t>
      </w:r>
      <w:r w:rsidR="00B80556" w:rsidRPr="00216B31">
        <w:t>reviewed 13 CDT studies measuring orders of development of</w:t>
      </w:r>
      <w:r w:rsidR="00790288" w:rsidRPr="00216B31">
        <w:t xml:space="preserve"> a composite sample of nearly 300 adults</w:t>
      </w:r>
      <w:r w:rsidR="00B80556" w:rsidRPr="00216B31">
        <w:t xml:space="preserve"> skewed towards professional</w:t>
      </w:r>
      <w:r w:rsidR="004E5DC7" w:rsidRPr="00216B31">
        <w:t xml:space="preserve"> college-educated population. The studies </w:t>
      </w:r>
      <w:r w:rsidR="00A37A43">
        <w:t>affirmed</w:t>
      </w:r>
      <w:r w:rsidR="004E5DC7" w:rsidRPr="00216B31">
        <w:t xml:space="preserve"> the sequence of </w:t>
      </w:r>
      <w:r w:rsidR="00A37A43">
        <w:lastRenderedPageBreak/>
        <w:t xml:space="preserve">the </w:t>
      </w:r>
      <w:r w:rsidR="004E5DC7" w:rsidRPr="00216B31">
        <w:t>orders</w:t>
      </w:r>
      <w:r w:rsidR="00A37A43">
        <w:t xml:space="preserve"> of development</w:t>
      </w:r>
      <w:r w:rsidR="00790288" w:rsidRPr="00216B31">
        <w:t xml:space="preserve">, </w:t>
      </w:r>
      <w:r w:rsidRPr="00216B31">
        <w:t xml:space="preserve">the reliability of the </w:t>
      </w:r>
      <w:r w:rsidR="00790288" w:rsidRPr="00216B31">
        <w:t xml:space="preserve">organising and knowledge principles, and </w:t>
      </w:r>
      <w:r w:rsidRPr="00216B31">
        <w:t xml:space="preserve">of </w:t>
      </w:r>
      <w:r w:rsidR="00790288" w:rsidRPr="00216B31">
        <w:t xml:space="preserve">the </w:t>
      </w:r>
      <w:r w:rsidR="00505A3A" w:rsidRPr="00216B31">
        <w:t>underlying</w:t>
      </w:r>
      <w:r w:rsidR="00A37A43">
        <w:t xml:space="preserve"> motivation</w:t>
      </w:r>
      <w:r w:rsidR="00790288" w:rsidRPr="00216B31">
        <w:t>. Based on these studies</w:t>
      </w:r>
      <w:r w:rsidR="004E5DC7" w:rsidRPr="00216B31">
        <w:t>, Kegan</w:t>
      </w:r>
      <w:r w:rsidR="00790288" w:rsidRPr="00216B31">
        <w:t xml:space="preserve"> (1994)</w:t>
      </w:r>
      <w:r w:rsidR="004E5DC7" w:rsidRPr="00216B31">
        <w:t xml:space="preserve"> </w:t>
      </w:r>
      <w:r w:rsidR="00505A3A" w:rsidRPr="00216B31">
        <w:t>conclud</w:t>
      </w:r>
      <w:r w:rsidR="00A37A43">
        <w:t>ed</w:t>
      </w:r>
      <w:r w:rsidR="00AB2478" w:rsidRPr="00216B31">
        <w:t xml:space="preserve"> that about 60</w:t>
      </w:r>
      <w:r w:rsidR="00B80556" w:rsidRPr="00216B31">
        <w:t xml:space="preserve">% of adults never progress beyond </w:t>
      </w:r>
      <w:r w:rsidR="00A37A43">
        <w:t>the</w:t>
      </w:r>
      <w:r w:rsidR="00B80556" w:rsidRPr="00216B31">
        <w:t xml:space="preserve"> equivalent of the Dependent order</w:t>
      </w:r>
      <w:r w:rsidR="00790288" w:rsidRPr="00216B31">
        <w:t>.</w:t>
      </w:r>
      <w:r w:rsidR="00AB2478" w:rsidRPr="00216B31">
        <w:t xml:space="preserve"> The vast majority of those who do progress beyond it tend to remain at the Independent order for life.</w:t>
      </w:r>
      <w:r w:rsidR="00790288" w:rsidRPr="00216B31">
        <w:t xml:space="preserve"> </w:t>
      </w:r>
      <w:r w:rsidR="00AB2478" w:rsidRPr="00216B31">
        <w:t>The share of people at Inter-independent stage at an</w:t>
      </w:r>
      <w:r w:rsidR="00A37A43">
        <w:t>y point was</w:t>
      </w:r>
      <w:r w:rsidR="00AB2478" w:rsidRPr="00216B31">
        <w:t xml:space="preserve"> est</w:t>
      </w:r>
      <w:r w:rsidR="00A37A43">
        <w:t>imated at &lt;1%, with further 6%</w:t>
      </w:r>
      <w:r w:rsidR="00AB2478" w:rsidRPr="00216B31">
        <w:t xml:space="preserve"> in transition to it.</w:t>
      </w:r>
    </w:p>
    <w:p w:rsidR="00545FCD" w:rsidRPr="00216B31" w:rsidRDefault="0094454F" w:rsidP="003C1828">
      <w:r w:rsidRPr="00216B31">
        <w:t>Bartone, Snook, Forsythe, Lewis &amp; Bullis (2007) conducted a longitudinal study of cadet</w:t>
      </w:r>
      <w:r w:rsidR="00A37A43">
        <w:t>s throughout their tenure in a military</w:t>
      </w:r>
      <w:r w:rsidRPr="00216B31">
        <w:t xml:space="preserve"> academy. The number of cadets scoring at the Independent order increased by nearly 20% over the course of the study. </w:t>
      </w:r>
      <w:r w:rsidR="00545FCD" w:rsidRPr="00216B31">
        <w:t xml:space="preserve">Lewis, Forsythe, Sweeneu, Bartone, Bullis &amp; Snook (2005) </w:t>
      </w:r>
      <w:r w:rsidR="00505A3A" w:rsidRPr="00216B31">
        <w:t xml:space="preserve">who </w:t>
      </w:r>
      <w:r w:rsidR="00545FCD" w:rsidRPr="00216B31">
        <w:t>conducted a meta-review of CDT studies of college students</w:t>
      </w:r>
      <w:r w:rsidR="00A06329" w:rsidRPr="00216B31">
        <w:t>, also validated the structure and content of the stages</w:t>
      </w:r>
      <w:r w:rsidR="00545FCD" w:rsidRPr="00216B31">
        <w:t xml:space="preserve"> and </w:t>
      </w:r>
      <w:r w:rsidR="00A06329" w:rsidRPr="00216B31">
        <w:t>reported</w:t>
      </w:r>
      <w:r w:rsidR="00545FCD" w:rsidRPr="00216B31">
        <w:t xml:space="preserve"> a substantial progression in the order of development</w:t>
      </w:r>
      <w:r w:rsidR="00A37A43">
        <w:t xml:space="preserve"> over the course of the studies</w:t>
      </w:r>
      <w:r w:rsidRPr="00216B31">
        <w:t xml:space="preserve">. The </w:t>
      </w:r>
      <w:r w:rsidR="00A37A43">
        <w:t>rate</w:t>
      </w:r>
      <w:r w:rsidRPr="00216B31">
        <w:t xml:space="preserve"> of development to Independent order was similar to that found by Bartone &amp; colleagues (2007).</w:t>
      </w:r>
      <w:r w:rsidR="00A06329" w:rsidRPr="00216B31">
        <w:t xml:space="preserve"> </w:t>
      </w:r>
    </w:p>
    <w:p w:rsidR="003C70DE" w:rsidRPr="00216B31" w:rsidRDefault="003C70DE" w:rsidP="003C1828">
      <w:r w:rsidRPr="00216B31">
        <w:t xml:space="preserve">Lahey, Souvaine, Kegan, Goodman &amp; Felix (1988) validated the structure, content and motivation associated with the </w:t>
      </w:r>
      <w:r w:rsidR="00A37A43">
        <w:t>orders</w:t>
      </w:r>
      <w:r w:rsidRPr="00216B31">
        <w:t xml:space="preserve"> in a longitudinal study</w:t>
      </w:r>
      <w:r w:rsidR="0094454F" w:rsidRPr="00216B31">
        <w:t xml:space="preserve"> of adult population</w:t>
      </w:r>
      <w:r w:rsidRPr="00216B31">
        <w:t xml:space="preserve"> spa</w:t>
      </w:r>
      <w:r w:rsidR="0094454F" w:rsidRPr="00216B31">
        <w:t>nning nearly 10 years. Similarly to other studies, the authors</w:t>
      </w:r>
      <w:r w:rsidRPr="00216B31">
        <w:t xml:space="preserve"> found that nearly two thirds of participants did not reach Independent order. </w:t>
      </w:r>
      <w:r w:rsidR="0094454F" w:rsidRPr="00216B31">
        <w:t xml:space="preserve">A critical finding of this </w:t>
      </w:r>
      <w:r w:rsidRPr="00216B31">
        <w:t>study</w:t>
      </w:r>
      <w:r w:rsidR="0094454F" w:rsidRPr="00216B31">
        <w:t xml:space="preserve"> was</w:t>
      </w:r>
      <w:r w:rsidRPr="00216B31">
        <w:t xml:space="preserve"> that development to more advanced orders </w:t>
      </w:r>
      <w:r w:rsidR="0094454F" w:rsidRPr="00216B31">
        <w:t>could</w:t>
      </w:r>
      <w:r w:rsidRPr="00216B31">
        <w:t xml:space="preserve"> occur even after the buoyant college years</w:t>
      </w:r>
      <w:r w:rsidR="00A37A43">
        <w:t>, although for fewer people, and slower</w:t>
      </w:r>
      <w:r w:rsidR="00016778" w:rsidRPr="00216B31">
        <w:t>.</w:t>
      </w:r>
      <w:r w:rsidRPr="00216B31">
        <w:t xml:space="preserve"> </w:t>
      </w:r>
    </w:p>
    <w:p w:rsidR="00580B5F" w:rsidRPr="00216B31" w:rsidRDefault="00580B5F" w:rsidP="003C1828">
      <w:r w:rsidRPr="00216B31">
        <w:t xml:space="preserve">In a study of 497 professional managers, Torbert (2004) validated the orders and </w:t>
      </w:r>
      <w:r w:rsidR="00505A3A" w:rsidRPr="00216B31">
        <w:t>estimated</w:t>
      </w:r>
      <w:r w:rsidRPr="00216B31">
        <w:t xml:space="preserve"> the proportion of managers at the Inter-independent stage </w:t>
      </w:r>
      <w:r w:rsidR="00505A3A" w:rsidRPr="00216B31">
        <w:t xml:space="preserve">proper </w:t>
      </w:r>
      <w:r w:rsidRPr="00216B31">
        <w:t>at 5%, higher than in Kegan’s meta-review. He further estimated the number of managers at Independent stage at 40%, with the remaining 55% at the Dependent order or below. Th</w:t>
      </w:r>
      <w:r w:rsidR="00A37A43">
        <w:t>at was the only study that focu</w:t>
      </w:r>
      <w:r w:rsidRPr="00216B31">
        <w:t>sed specifically on management population. These findings suggest that manager</w:t>
      </w:r>
      <w:r w:rsidR="00A37A43">
        <w:t>s</w:t>
      </w:r>
      <w:r w:rsidRPr="00216B31">
        <w:t xml:space="preserve"> may </w:t>
      </w:r>
      <w:r w:rsidR="00505A3A" w:rsidRPr="00216B31">
        <w:t xml:space="preserve">be able to </w:t>
      </w:r>
      <w:r w:rsidRPr="00216B31">
        <w:t>reach higher orde</w:t>
      </w:r>
      <w:r w:rsidR="00DE2E73">
        <w:t>rs than general population. Torbert’s</w:t>
      </w:r>
      <w:r w:rsidRPr="00216B31">
        <w:t xml:space="preserve"> study also corroborated </w:t>
      </w:r>
      <w:r w:rsidRPr="00216B31">
        <w:lastRenderedPageBreak/>
        <w:t xml:space="preserve">the finding </w:t>
      </w:r>
      <w:r w:rsidR="00DE2E73">
        <w:t xml:space="preserve">of Lahey &amp; colleagues (1988) </w:t>
      </w:r>
      <w:r w:rsidRPr="00216B31">
        <w:t xml:space="preserve">that </w:t>
      </w:r>
      <w:r w:rsidR="00DE2E73">
        <w:t>development</w:t>
      </w:r>
      <w:r w:rsidRPr="00216B31">
        <w:t xml:space="preserve"> to more advanced orders may occur in one’s 40s, 50s and even later.  </w:t>
      </w:r>
    </w:p>
    <w:p w:rsidR="00CC2009" w:rsidRPr="00216B31" w:rsidRDefault="00CC2009" w:rsidP="003C1828">
      <w:r w:rsidRPr="00216B31">
        <w:t xml:space="preserve">Table 21 summarises the essence of these research findings </w:t>
      </w:r>
      <w:r w:rsidR="00DE2E73">
        <w:t xml:space="preserve">for </w:t>
      </w:r>
      <w:r w:rsidRPr="00216B31">
        <w:t>identity and motivation.</w:t>
      </w:r>
      <w:r w:rsidR="00505A3A" w:rsidRPr="00216B31">
        <w:tab/>
      </w:r>
      <w:r w:rsidR="00505A3A" w:rsidRPr="00216B31">
        <w:br/>
      </w:r>
    </w:p>
    <w:p w:rsidR="004A5B38" w:rsidRPr="00216B31" w:rsidRDefault="004A5B38" w:rsidP="004A5B38">
      <w:pPr>
        <w:pStyle w:val="Caption"/>
        <w:keepNext/>
        <w:spacing w:line="240" w:lineRule="auto"/>
        <w:rPr>
          <w:i/>
          <w:sz w:val="20"/>
        </w:rPr>
      </w:pPr>
      <w:bookmarkStart w:id="128" w:name="_Toc348784543"/>
      <w:r w:rsidRPr="00216B31">
        <w:t xml:space="preserve">Table </w:t>
      </w:r>
      <w:fldSimple w:instr=" SEQ Table \* ARABIC ">
        <w:r w:rsidR="00A66E05" w:rsidRPr="00216B31">
          <w:rPr>
            <w:noProof/>
          </w:rPr>
          <w:t>21</w:t>
        </w:r>
      </w:fldSimple>
      <w:r w:rsidRPr="00216B31">
        <w:t xml:space="preserve"> </w:t>
      </w:r>
      <w:r w:rsidR="00DE2E73">
        <w:t>Foci of i</w:t>
      </w:r>
      <w:r w:rsidRPr="00216B31">
        <w:t>dentity and motivation by orders of development</w:t>
      </w:r>
      <w:bookmarkEnd w:id="128"/>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9"/>
        <w:gridCol w:w="1947"/>
        <w:gridCol w:w="2070"/>
        <w:gridCol w:w="2414"/>
      </w:tblGrid>
      <w:tr w:rsidR="00DE2E73" w:rsidRPr="00216B31" w:rsidTr="004A5B38">
        <w:trPr>
          <w:tblHeader/>
        </w:trPr>
        <w:tc>
          <w:tcPr>
            <w:tcW w:w="0" w:type="auto"/>
            <w:tcBorders>
              <w:top w:val="single" w:sz="4" w:space="0" w:color="auto"/>
              <w:bottom w:val="single" w:sz="4" w:space="0" w:color="auto"/>
            </w:tcBorders>
          </w:tcPr>
          <w:p w:rsidR="004A5B38" w:rsidRPr="00216B31" w:rsidRDefault="00DE2E73" w:rsidP="004A5B38">
            <w:pPr>
              <w:keepNext/>
              <w:spacing w:before="0" w:after="120" w:line="240" w:lineRule="auto"/>
              <w:jc w:val="left"/>
              <w:rPr>
                <w:b/>
                <w:sz w:val="20"/>
                <w:szCs w:val="20"/>
              </w:rPr>
            </w:pPr>
            <w:r>
              <w:rPr>
                <w:b/>
                <w:sz w:val="20"/>
                <w:szCs w:val="20"/>
              </w:rPr>
              <w:t>***</w:t>
            </w:r>
            <w:r w:rsidR="004A5B38" w:rsidRPr="00216B31">
              <w:rPr>
                <w:b/>
                <w:sz w:val="20"/>
                <w:szCs w:val="20"/>
              </w:rPr>
              <w:t>CDT orders:</w:t>
            </w:r>
          </w:p>
        </w:tc>
        <w:tc>
          <w:tcPr>
            <w:tcW w:w="0" w:type="auto"/>
            <w:tcBorders>
              <w:top w:val="single" w:sz="4" w:space="0" w:color="auto"/>
              <w:bottom w:val="single" w:sz="4" w:space="0" w:color="auto"/>
            </w:tcBorders>
          </w:tcPr>
          <w:p w:rsidR="004A5B38" w:rsidRPr="00216B31" w:rsidRDefault="004A5B38" w:rsidP="00AC28E2">
            <w:pPr>
              <w:keepNext/>
              <w:spacing w:before="0" w:after="120" w:line="240" w:lineRule="auto"/>
              <w:jc w:val="center"/>
              <w:rPr>
                <w:b/>
                <w:i/>
                <w:sz w:val="20"/>
                <w:szCs w:val="20"/>
              </w:rPr>
            </w:pPr>
            <w:r w:rsidRPr="00216B31">
              <w:rPr>
                <w:b/>
                <w:i/>
                <w:sz w:val="20"/>
                <w:szCs w:val="20"/>
              </w:rPr>
              <w:t>Dependent</w:t>
            </w:r>
          </w:p>
        </w:tc>
        <w:tc>
          <w:tcPr>
            <w:tcW w:w="0" w:type="auto"/>
            <w:tcBorders>
              <w:top w:val="single" w:sz="4" w:space="0" w:color="auto"/>
              <w:bottom w:val="single" w:sz="4" w:space="0" w:color="auto"/>
            </w:tcBorders>
          </w:tcPr>
          <w:p w:rsidR="004A5B38" w:rsidRPr="00216B31" w:rsidRDefault="004A5B38" w:rsidP="00AC28E2">
            <w:pPr>
              <w:keepNext/>
              <w:spacing w:before="0" w:after="120" w:line="240" w:lineRule="auto"/>
              <w:jc w:val="center"/>
              <w:rPr>
                <w:b/>
                <w:i/>
                <w:sz w:val="20"/>
                <w:szCs w:val="20"/>
              </w:rPr>
            </w:pPr>
            <w:r w:rsidRPr="00216B31">
              <w:rPr>
                <w:b/>
                <w:i/>
                <w:sz w:val="20"/>
                <w:szCs w:val="20"/>
              </w:rPr>
              <w:t>Independent</w:t>
            </w:r>
          </w:p>
        </w:tc>
        <w:tc>
          <w:tcPr>
            <w:tcW w:w="0" w:type="auto"/>
            <w:tcBorders>
              <w:top w:val="single" w:sz="4" w:space="0" w:color="auto"/>
              <w:bottom w:val="single" w:sz="4" w:space="0" w:color="auto"/>
            </w:tcBorders>
          </w:tcPr>
          <w:p w:rsidR="004A5B38" w:rsidRPr="00216B31" w:rsidRDefault="004A5B38" w:rsidP="00AC28E2">
            <w:pPr>
              <w:keepNext/>
              <w:spacing w:before="0" w:after="120" w:line="240" w:lineRule="auto"/>
              <w:jc w:val="center"/>
              <w:rPr>
                <w:b/>
                <w:i/>
                <w:sz w:val="20"/>
                <w:szCs w:val="20"/>
              </w:rPr>
            </w:pPr>
            <w:r w:rsidRPr="00216B31">
              <w:rPr>
                <w:b/>
                <w:i/>
                <w:sz w:val="20"/>
                <w:szCs w:val="20"/>
              </w:rPr>
              <w:t>Inter-independent</w:t>
            </w:r>
          </w:p>
        </w:tc>
      </w:tr>
      <w:tr w:rsidR="00DE2E73" w:rsidRPr="00216B31" w:rsidTr="004A5B38">
        <w:tc>
          <w:tcPr>
            <w:tcW w:w="0" w:type="auto"/>
            <w:tcBorders>
              <w:top w:val="single" w:sz="4" w:space="0" w:color="auto"/>
              <w:bottom w:val="nil"/>
            </w:tcBorders>
          </w:tcPr>
          <w:p w:rsidR="004A5B38" w:rsidRPr="00216B31" w:rsidRDefault="00AE5D7D" w:rsidP="00AC28E2">
            <w:pPr>
              <w:spacing w:before="0" w:after="120" w:line="240" w:lineRule="auto"/>
              <w:jc w:val="left"/>
              <w:rPr>
                <w:sz w:val="20"/>
                <w:szCs w:val="20"/>
              </w:rPr>
            </w:pPr>
            <w:r w:rsidRPr="00216B31">
              <w:rPr>
                <w:b/>
                <w:sz w:val="20"/>
                <w:szCs w:val="20"/>
              </w:rPr>
              <w:t>Emergent</w:t>
            </w:r>
            <w:r w:rsidR="00A05FBB" w:rsidRPr="00216B31">
              <w:rPr>
                <w:b/>
                <w:sz w:val="20"/>
                <w:szCs w:val="20"/>
              </w:rPr>
              <w:t xml:space="preserve"> identity</w:t>
            </w:r>
            <w:r w:rsidR="004A5B38" w:rsidRPr="00216B31">
              <w:rPr>
                <w:b/>
                <w:sz w:val="20"/>
                <w:szCs w:val="20"/>
              </w:rPr>
              <w:t>:</w:t>
            </w:r>
            <w:r w:rsidR="004A5B38" w:rsidRPr="00216B31">
              <w:rPr>
                <w:sz w:val="20"/>
                <w:szCs w:val="20"/>
              </w:rPr>
              <w:t xml:space="preserve"> </w:t>
            </w:r>
            <w:r w:rsidR="00A05FBB" w:rsidRPr="00216B31">
              <w:rPr>
                <w:sz w:val="20"/>
                <w:szCs w:val="20"/>
              </w:rPr>
              <w:br/>
            </w:r>
            <w:r w:rsidR="00DE2E73">
              <w:rPr>
                <w:sz w:val="20"/>
                <w:szCs w:val="20"/>
              </w:rPr>
              <w:t>*</w:t>
            </w:r>
            <w:r w:rsidR="004A5B38" w:rsidRPr="00216B31">
              <w:rPr>
                <w:sz w:val="20"/>
                <w:szCs w:val="20"/>
              </w:rPr>
              <w:t>Organising principle</w:t>
            </w:r>
            <w:r w:rsidR="00DE2E73">
              <w:rPr>
                <w:sz w:val="20"/>
                <w:szCs w:val="20"/>
              </w:rPr>
              <w:t>/ *Subject/ **Action logic</w:t>
            </w:r>
            <w:r w:rsidR="004A5B38" w:rsidRPr="00216B31">
              <w:rPr>
                <w:sz w:val="20"/>
                <w:szCs w:val="20"/>
              </w:rPr>
              <w:t xml:space="preserve"> </w:t>
            </w:r>
          </w:p>
        </w:tc>
        <w:tc>
          <w:tcPr>
            <w:tcW w:w="0" w:type="auto"/>
            <w:tcBorders>
              <w:top w:val="single" w:sz="4" w:space="0" w:color="auto"/>
              <w:bottom w:val="nil"/>
            </w:tcBorders>
          </w:tcPr>
          <w:p w:rsidR="004A5B38" w:rsidRPr="00216B31" w:rsidRDefault="004A5B38" w:rsidP="00AC28E2">
            <w:pPr>
              <w:spacing w:before="0" w:after="120" w:line="240" w:lineRule="auto"/>
              <w:jc w:val="center"/>
              <w:rPr>
                <w:sz w:val="20"/>
                <w:szCs w:val="20"/>
              </w:rPr>
            </w:pPr>
            <w:r w:rsidRPr="00216B31">
              <w:rPr>
                <w:sz w:val="20"/>
                <w:szCs w:val="20"/>
              </w:rPr>
              <w:t>Interpersonal relationships</w:t>
            </w:r>
          </w:p>
        </w:tc>
        <w:tc>
          <w:tcPr>
            <w:tcW w:w="0" w:type="auto"/>
            <w:tcBorders>
              <w:top w:val="single" w:sz="4" w:space="0" w:color="auto"/>
              <w:bottom w:val="nil"/>
            </w:tcBorders>
          </w:tcPr>
          <w:p w:rsidR="004A5B38" w:rsidRPr="00216B31" w:rsidRDefault="004A5B38" w:rsidP="00AC28E2">
            <w:pPr>
              <w:spacing w:before="0" w:after="120" w:line="240" w:lineRule="auto"/>
              <w:jc w:val="center"/>
              <w:rPr>
                <w:sz w:val="20"/>
                <w:szCs w:val="20"/>
              </w:rPr>
            </w:pPr>
            <w:r w:rsidRPr="00216B31">
              <w:rPr>
                <w:sz w:val="20"/>
                <w:szCs w:val="20"/>
              </w:rPr>
              <w:t>Autonomous self</w:t>
            </w:r>
          </w:p>
        </w:tc>
        <w:tc>
          <w:tcPr>
            <w:tcW w:w="0" w:type="auto"/>
            <w:tcBorders>
              <w:top w:val="single" w:sz="4" w:space="0" w:color="auto"/>
              <w:bottom w:val="nil"/>
            </w:tcBorders>
          </w:tcPr>
          <w:p w:rsidR="004A5B38" w:rsidRPr="00216B31" w:rsidRDefault="004A5B38" w:rsidP="00AC28E2">
            <w:pPr>
              <w:spacing w:before="0" w:after="120" w:line="240" w:lineRule="auto"/>
              <w:jc w:val="center"/>
              <w:rPr>
                <w:sz w:val="20"/>
                <w:szCs w:val="20"/>
              </w:rPr>
            </w:pPr>
            <w:r w:rsidRPr="00216B31">
              <w:rPr>
                <w:sz w:val="20"/>
                <w:szCs w:val="20"/>
              </w:rPr>
              <w:t>Transforming self</w:t>
            </w:r>
          </w:p>
        </w:tc>
      </w:tr>
      <w:tr w:rsidR="00DE2E73" w:rsidRPr="00216B31" w:rsidTr="004A5B38">
        <w:tc>
          <w:tcPr>
            <w:tcW w:w="0" w:type="auto"/>
            <w:tcBorders>
              <w:top w:val="nil"/>
              <w:bottom w:val="nil"/>
            </w:tcBorders>
          </w:tcPr>
          <w:p w:rsidR="004A5B38" w:rsidRPr="00216B31" w:rsidRDefault="00AE5D7D" w:rsidP="00AC28E2">
            <w:pPr>
              <w:spacing w:before="0" w:after="120" w:line="240" w:lineRule="auto"/>
              <w:jc w:val="left"/>
              <w:rPr>
                <w:sz w:val="20"/>
                <w:szCs w:val="20"/>
              </w:rPr>
            </w:pPr>
            <w:r w:rsidRPr="00216B31">
              <w:rPr>
                <w:b/>
                <w:sz w:val="20"/>
                <w:szCs w:val="20"/>
              </w:rPr>
              <w:t>Active</w:t>
            </w:r>
            <w:r w:rsidR="006E6C35" w:rsidRPr="00216B31">
              <w:rPr>
                <w:b/>
                <w:sz w:val="20"/>
                <w:szCs w:val="20"/>
              </w:rPr>
              <w:t xml:space="preserve"> identity</w:t>
            </w:r>
            <w:r w:rsidR="004A5B38" w:rsidRPr="00216B31">
              <w:rPr>
                <w:b/>
                <w:sz w:val="20"/>
                <w:szCs w:val="20"/>
              </w:rPr>
              <w:t>:</w:t>
            </w:r>
            <w:r w:rsidR="004A5B38" w:rsidRPr="00216B31">
              <w:rPr>
                <w:sz w:val="20"/>
                <w:szCs w:val="20"/>
              </w:rPr>
              <w:t xml:space="preserve"> </w:t>
            </w:r>
            <w:r w:rsidR="00DE2E73">
              <w:rPr>
                <w:sz w:val="20"/>
                <w:szCs w:val="20"/>
              </w:rPr>
              <w:t>*</w:t>
            </w:r>
            <w:r w:rsidR="004A5B38" w:rsidRPr="00216B31">
              <w:rPr>
                <w:sz w:val="20"/>
                <w:szCs w:val="20"/>
              </w:rPr>
              <w:t>Knowledge principle</w:t>
            </w:r>
            <w:r w:rsidR="00DE2E73">
              <w:rPr>
                <w:sz w:val="20"/>
                <w:szCs w:val="20"/>
              </w:rPr>
              <w:t>/ *Object</w:t>
            </w:r>
          </w:p>
        </w:tc>
        <w:tc>
          <w:tcPr>
            <w:tcW w:w="0" w:type="auto"/>
            <w:tcBorders>
              <w:top w:val="nil"/>
              <w:bottom w:val="nil"/>
            </w:tcBorders>
          </w:tcPr>
          <w:p w:rsidR="004A5B38" w:rsidRPr="00216B31" w:rsidRDefault="004A5B38" w:rsidP="00AC28E2">
            <w:pPr>
              <w:spacing w:before="0" w:after="120" w:line="240" w:lineRule="auto"/>
              <w:jc w:val="center"/>
              <w:rPr>
                <w:sz w:val="20"/>
                <w:szCs w:val="20"/>
              </w:rPr>
            </w:pPr>
            <w:r w:rsidRPr="00216B31">
              <w:rPr>
                <w:sz w:val="20"/>
                <w:szCs w:val="20"/>
              </w:rPr>
              <w:t>Personal needs and dispositions</w:t>
            </w:r>
          </w:p>
        </w:tc>
        <w:tc>
          <w:tcPr>
            <w:tcW w:w="0" w:type="auto"/>
            <w:tcBorders>
              <w:top w:val="nil"/>
              <w:bottom w:val="nil"/>
            </w:tcBorders>
          </w:tcPr>
          <w:p w:rsidR="004A5B38" w:rsidRPr="00216B31" w:rsidRDefault="004A5B38" w:rsidP="00AC28E2">
            <w:pPr>
              <w:spacing w:before="0" w:after="120" w:line="240" w:lineRule="auto"/>
              <w:jc w:val="center"/>
              <w:rPr>
                <w:sz w:val="20"/>
                <w:szCs w:val="20"/>
              </w:rPr>
            </w:pPr>
            <w:r w:rsidRPr="00216B31">
              <w:rPr>
                <w:sz w:val="20"/>
                <w:szCs w:val="20"/>
              </w:rPr>
              <w:t>Interpersonal relationships</w:t>
            </w:r>
          </w:p>
        </w:tc>
        <w:tc>
          <w:tcPr>
            <w:tcW w:w="0" w:type="auto"/>
            <w:tcBorders>
              <w:top w:val="nil"/>
              <w:bottom w:val="nil"/>
            </w:tcBorders>
          </w:tcPr>
          <w:p w:rsidR="004A5B38" w:rsidRPr="00216B31" w:rsidRDefault="004A5B38" w:rsidP="00AC28E2">
            <w:pPr>
              <w:spacing w:before="0" w:after="120" w:line="240" w:lineRule="auto"/>
              <w:jc w:val="center"/>
              <w:rPr>
                <w:sz w:val="20"/>
                <w:szCs w:val="20"/>
              </w:rPr>
            </w:pPr>
            <w:r w:rsidRPr="00216B31">
              <w:rPr>
                <w:sz w:val="20"/>
                <w:szCs w:val="20"/>
              </w:rPr>
              <w:t>Autonomous self</w:t>
            </w:r>
          </w:p>
        </w:tc>
      </w:tr>
      <w:tr w:rsidR="00DE2E73" w:rsidRPr="00216B31" w:rsidTr="004A5B38">
        <w:tc>
          <w:tcPr>
            <w:tcW w:w="0" w:type="auto"/>
            <w:tcBorders>
              <w:top w:val="nil"/>
              <w:bottom w:val="single" w:sz="4" w:space="0" w:color="auto"/>
            </w:tcBorders>
          </w:tcPr>
          <w:p w:rsidR="00DE2E73" w:rsidRPr="00DE2E73" w:rsidRDefault="004A5B38" w:rsidP="004A5B38">
            <w:pPr>
              <w:spacing w:before="0" w:after="120" w:line="240" w:lineRule="auto"/>
              <w:jc w:val="left"/>
              <w:rPr>
                <w:sz w:val="20"/>
                <w:szCs w:val="20"/>
              </w:rPr>
            </w:pPr>
            <w:r w:rsidRPr="00216B31">
              <w:rPr>
                <w:b/>
                <w:sz w:val="20"/>
                <w:szCs w:val="20"/>
              </w:rPr>
              <w:t>Motivation</w:t>
            </w:r>
            <w:r w:rsidR="00DE2E73">
              <w:rPr>
                <w:b/>
                <w:sz w:val="20"/>
                <w:szCs w:val="20"/>
              </w:rPr>
              <w:t>:</w:t>
            </w:r>
            <w:r w:rsidR="00DE2E73">
              <w:rPr>
                <w:b/>
                <w:sz w:val="20"/>
                <w:szCs w:val="20"/>
              </w:rPr>
              <w:br/>
            </w:r>
            <w:r w:rsidR="00DE2E73">
              <w:rPr>
                <w:sz w:val="20"/>
                <w:szCs w:val="20"/>
              </w:rPr>
              <w:t>**Main focus</w:t>
            </w:r>
          </w:p>
        </w:tc>
        <w:tc>
          <w:tcPr>
            <w:tcW w:w="0" w:type="auto"/>
            <w:tcBorders>
              <w:top w:val="nil"/>
              <w:bottom w:val="single" w:sz="4" w:space="0" w:color="auto"/>
            </w:tcBorders>
          </w:tcPr>
          <w:p w:rsidR="004A5B38" w:rsidRPr="00216B31" w:rsidRDefault="004A5B38" w:rsidP="00AC28E2">
            <w:pPr>
              <w:spacing w:before="0" w:after="120" w:line="240" w:lineRule="auto"/>
              <w:jc w:val="center"/>
              <w:rPr>
                <w:sz w:val="20"/>
                <w:szCs w:val="20"/>
              </w:rPr>
            </w:pPr>
            <w:r w:rsidRPr="00216B31">
              <w:rPr>
                <w:sz w:val="20"/>
                <w:szCs w:val="20"/>
              </w:rPr>
              <w:t>Achieving social approval</w:t>
            </w:r>
          </w:p>
        </w:tc>
        <w:tc>
          <w:tcPr>
            <w:tcW w:w="0" w:type="auto"/>
            <w:tcBorders>
              <w:top w:val="nil"/>
              <w:bottom w:val="single" w:sz="4" w:space="0" w:color="auto"/>
            </w:tcBorders>
          </w:tcPr>
          <w:p w:rsidR="004A5B38" w:rsidRPr="00216B31" w:rsidRDefault="004A5B38" w:rsidP="00AC28E2">
            <w:pPr>
              <w:spacing w:before="0" w:after="120" w:line="240" w:lineRule="auto"/>
              <w:jc w:val="center"/>
              <w:rPr>
                <w:sz w:val="20"/>
                <w:szCs w:val="20"/>
              </w:rPr>
            </w:pPr>
            <w:r w:rsidRPr="00216B31">
              <w:rPr>
                <w:sz w:val="20"/>
                <w:szCs w:val="20"/>
              </w:rPr>
              <w:t>Individual success within the system</w:t>
            </w:r>
          </w:p>
        </w:tc>
        <w:tc>
          <w:tcPr>
            <w:tcW w:w="0" w:type="auto"/>
            <w:tcBorders>
              <w:top w:val="nil"/>
              <w:bottom w:val="single" w:sz="4" w:space="0" w:color="auto"/>
            </w:tcBorders>
          </w:tcPr>
          <w:p w:rsidR="004A5B38" w:rsidRPr="00216B31" w:rsidRDefault="004A5B38" w:rsidP="00AC28E2">
            <w:pPr>
              <w:spacing w:before="0" w:after="120" w:line="240" w:lineRule="auto"/>
              <w:jc w:val="center"/>
              <w:rPr>
                <w:sz w:val="20"/>
                <w:szCs w:val="20"/>
              </w:rPr>
            </w:pPr>
            <w:r w:rsidRPr="00216B31">
              <w:rPr>
                <w:sz w:val="20"/>
                <w:szCs w:val="20"/>
              </w:rPr>
              <w:t>Applying &amp; elaborating the discovered principles</w:t>
            </w:r>
          </w:p>
        </w:tc>
      </w:tr>
    </w:tbl>
    <w:p w:rsidR="004A5B38" w:rsidRPr="00216B31" w:rsidRDefault="004A5B38" w:rsidP="004A5B38">
      <w:pPr>
        <w:spacing w:before="0" w:after="120" w:line="240" w:lineRule="auto"/>
        <w:rPr>
          <w:i/>
          <w:sz w:val="20"/>
          <w:szCs w:val="20"/>
        </w:rPr>
      </w:pPr>
      <w:r w:rsidRPr="00216B31">
        <w:rPr>
          <w:i/>
          <w:sz w:val="20"/>
          <w:szCs w:val="20"/>
        </w:rPr>
        <w:t xml:space="preserve">Based on </w:t>
      </w:r>
      <w:r w:rsidR="00DE2E73">
        <w:rPr>
          <w:i/>
          <w:sz w:val="20"/>
          <w:szCs w:val="20"/>
        </w:rPr>
        <w:t>*</w:t>
      </w:r>
      <w:r w:rsidRPr="00216B31">
        <w:rPr>
          <w:i/>
          <w:sz w:val="20"/>
          <w:szCs w:val="20"/>
        </w:rPr>
        <w:t xml:space="preserve">Kegan (1980), </w:t>
      </w:r>
      <w:r w:rsidR="00DE2E73">
        <w:rPr>
          <w:i/>
          <w:sz w:val="20"/>
          <w:szCs w:val="20"/>
        </w:rPr>
        <w:t>**</w:t>
      </w:r>
      <w:r w:rsidRPr="00216B31">
        <w:rPr>
          <w:i/>
          <w:sz w:val="20"/>
          <w:szCs w:val="20"/>
        </w:rPr>
        <w:t xml:space="preserve">Torbert (2004), </w:t>
      </w:r>
      <w:r w:rsidR="00DE2E73">
        <w:rPr>
          <w:i/>
          <w:sz w:val="20"/>
          <w:szCs w:val="20"/>
        </w:rPr>
        <w:t>***</w:t>
      </w:r>
      <w:r w:rsidRPr="00216B31">
        <w:rPr>
          <w:i/>
          <w:sz w:val="20"/>
          <w:szCs w:val="20"/>
        </w:rPr>
        <w:t>McCauley &amp; colleagues (2006)</w:t>
      </w:r>
    </w:p>
    <w:p w:rsidR="00DC7073" w:rsidRPr="00216B31" w:rsidRDefault="00F84FFF" w:rsidP="00DC7073">
      <w:r w:rsidRPr="00216B31">
        <w:br/>
      </w:r>
      <w:r w:rsidR="00DC7073" w:rsidRPr="00216B31">
        <w:t xml:space="preserve">CDT research reviewed here supports the proposition that the </w:t>
      </w:r>
      <w:r w:rsidR="00DE2E73">
        <w:rPr>
          <w:i/>
        </w:rPr>
        <w:t>active identity, emergent identity</w:t>
      </w:r>
      <w:r w:rsidR="00DC7073" w:rsidRPr="00216B31">
        <w:t xml:space="preserve"> and the corresponding </w:t>
      </w:r>
      <w:r w:rsidR="00DC7073" w:rsidRPr="00216B31">
        <w:rPr>
          <w:i/>
        </w:rPr>
        <w:t xml:space="preserve">motivation </w:t>
      </w:r>
      <w:r w:rsidR="00DC7073" w:rsidRPr="00216B31">
        <w:t xml:space="preserve">of leaders evolve in a predictable sequence and </w:t>
      </w:r>
      <w:r w:rsidR="004A0046">
        <w:t xml:space="preserve">for some people may </w:t>
      </w:r>
      <w:r w:rsidR="00DC7073" w:rsidRPr="00216B31">
        <w:t xml:space="preserve">increase in complexity (see Table 21). </w:t>
      </w:r>
      <w:r w:rsidR="00A23FAB" w:rsidRPr="00216B31">
        <w:t xml:space="preserve">Further, CDT research found that a person’s </w:t>
      </w:r>
      <w:r w:rsidR="00B42051">
        <w:t>emergent identity</w:t>
      </w:r>
      <w:r w:rsidR="00A23FAB" w:rsidRPr="00216B31">
        <w:t xml:space="preserve"> </w:t>
      </w:r>
      <w:r w:rsidR="00A23FAB" w:rsidRPr="004A0046">
        <w:t xml:space="preserve">becomes his or her </w:t>
      </w:r>
      <w:r w:rsidR="00B42051" w:rsidRPr="004A0046">
        <w:t>active identity</w:t>
      </w:r>
      <w:r w:rsidR="00A23FAB" w:rsidRPr="004A0046">
        <w:t xml:space="preserve"> at the next order of development. </w:t>
      </w:r>
      <w:r w:rsidR="00B42051" w:rsidRPr="004A0046">
        <w:t>M</w:t>
      </w:r>
      <w:r w:rsidR="006E6C35" w:rsidRPr="004A0046">
        <w:t>otivation</w:t>
      </w:r>
      <w:r w:rsidR="006E6C35" w:rsidRPr="00216B31">
        <w:t xml:space="preserve"> appears to align </w:t>
      </w:r>
      <w:r w:rsidR="00B42051">
        <w:t xml:space="preserve">more </w:t>
      </w:r>
      <w:r w:rsidR="006E6C35" w:rsidRPr="00216B31">
        <w:t xml:space="preserve">with the </w:t>
      </w:r>
      <w:r w:rsidR="00AE5D7D" w:rsidRPr="00B42051">
        <w:t>emergent</w:t>
      </w:r>
      <w:r w:rsidR="00B42051" w:rsidRPr="00B42051">
        <w:t>,</w:t>
      </w:r>
      <w:r w:rsidR="00B42051">
        <w:t xml:space="preserve"> rather</w:t>
      </w:r>
      <w:r w:rsidR="00B42051" w:rsidRPr="00B42051">
        <w:t xml:space="preserve"> than active</w:t>
      </w:r>
      <w:r w:rsidR="00A05FBB" w:rsidRPr="00B42051">
        <w:t xml:space="preserve"> identity</w:t>
      </w:r>
      <w:r w:rsidR="00B42051">
        <w:t xml:space="preserve"> </w:t>
      </w:r>
      <w:r w:rsidR="006E6C35" w:rsidRPr="00216B31">
        <w:t xml:space="preserve">(see Table 21). In other words, motivation </w:t>
      </w:r>
      <w:r w:rsidR="00B42051">
        <w:t>evolves in stages</w:t>
      </w:r>
      <w:r w:rsidR="0008146F" w:rsidRPr="00216B31">
        <w:t>,</w:t>
      </w:r>
      <w:r w:rsidR="00B42051">
        <w:t xml:space="preserve"> just as identity does,</w:t>
      </w:r>
      <w:r w:rsidR="004A0046">
        <w:t xml:space="preserve"> but motivation</w:t>
      </w:r>
      <w:r w:rsidR="0008146F" w:rsidRPr="00216B31">
        <w:t xml:space="preserve"> </w:t>
      </w:r>
      <w:r w:rsidR="004A0046">
        <w:t>also appears to be</w:t>
      </w:r>
      <w:r w:rsidR="00A05FBB" w:rsidRPr="00216B31">
        <w:t xml:space="preserve"> </w:t>
      </w:r>
      <w:r w:rsidR="00B42051">
        <w:t xml:space="preserve">something that the person is </w:t>
      </w:r>
      <w:r w:rsidR="006E6C35" w:rsidRPr="00216B31">
        <w:t>not</w:t>
      </w:r>
      <w:r w:rsidR="00B42051">
        <w:t xml:space="preserve"> yet </w:t>
      </w:r>
      <w:r w:rsidR="004A0046">
        <w:t>fully aware of.</w:t>
      </w:r>
    </w:p>
    <w:p w:rsidR="00DC7073" w:rsidRPr="00216B31" w:rsidRDefault="004A0046" w:rsidP="00DC7073">
      <w:r>
        <w:t>CDT research confirmed</w:t>
      </w:r>
      <w:r w:rsidR="00DC7073" w:rsidRPr="00216B31">
        <w:t xml:space="preserve"> that a limited proportion of adults ever reach higher orders of development.  Development appears especially buoyant in early adulthood, and then slow</w:t>
      </w:r>
      <w:r>
        <w:t>s</w:t>
      </w:r>
      <w:r w:rsidR="00DC7073" w:rsidRPr="00216B31">
        <w:t xml:space="preserve"> down, with around two thirds of general population never reaching Independent order. This number for management population may be lower, </w:t>
      </w:r>
      <w:r>
        <w:t xml:space="preserve">but not by much. Representative samples of only </w:t>
      </w:r>
      <w:r w:rsidR="00DC7073" w:rsidRPr="00216B31">
        <w:t xml:space="preserve">1% </w:t>
      </w:r>
      <w:r>
        <w:t xml:space="preserve">of </w:t>
      </w:r>
      <w:r w:rsidR="00DC7073" w:rsidRPr="00216B31">
        <w:t xml:space="preserve">general population and 5% of managers </w:t>
      </w:r>
      <w:r>
        <w:t>were</w:t>
      </w:r>
      <w:r w:rsidR="00DC7073" w:rsidRPr="00216B31">
        <w:t xml:space="preserve"> </w:t>
      </w:r>
      <w:r w:rsidR="00F67691">
        <w:t>scored at</w:t>
      </w:r>
      <w:r w:rsidR="00DC7073" w:rsidRPr="00216B31">
        <w:t xml:space="preserve"> the Inter-independent stage. </w:t>
      </w:r>
      <w:r w:rsidR="00DC7073" w:rsidRPr="00216B31">
        <w:lastRenderedPageBreak/>
        <w:t xml:space="preserve">But that does not mean they </w:t>
      </w:r>
      <w:r w:rsidR="00F67691">
        <w:t>all</w:t>
      </w:r>
      <w:r w:rsidR="00DC7073" w:rsidRPr="00216B31">
        <w:t xml:space="preserve"> reached it during their </w:t>
      </w:r>
      <w:r w:rsidR="00F67691">
        <w:t>early adulthood</w:t>
      </w:r>
      <w:r w:rsidR="00DC7073" w:rsidRPr="00216B31">
        <w:t xml:space="preserve">: </w:t>
      </w:r>
      <w:r w:rsidR="00F67691">
        <w:t xml:space="preserve">CDT researched showed that </w:t>
      </w:r>
      <w:r w:rsidR="00DC7073" w:rsidRPr="00216B31">
        <w:t>some people continue developing into late adulthood.</w:t>
      </w:r>
    </w:p>
    <w:p w:rsidR="00505A3A" w:rsidRPr="00216B31" w:rsidRDefault="00505A3A" w:rsidP="00DC7073"/>
    <w:p w:rsidR="005611FB" w:rsidRPr="00216B31" w:rsidRDefault="00F81669" w:rsidP="005611FB">
      <w:pPr>
        <w:pStyle w:val="Heading3"/>
      </w:pPr>
      <w:bookmarkStart w:id="129" w:name="_Toc348784506"/>
      <w:r w:rsidRPr="00216B31">
        <w:t>Orders of development</w:t>
      </w:r>
      <w:r w:rsidR="004A5B38" w:rsidRPr="00216B31">
        <w:t>: evolution of identity</w:t>
      </w:r>
      <w:r w:rsidR="005611FB" w:rsidRPr="00216B31">
        <w:t xml:space="preserve"> and leader </w:t>
      </w:r>
      <w:r w:rsidR="004A5B38" w:rsidRPr="00216B31">
        <w:t>skills</w:t>
      </w:r>
      <w:bookmarkEnd w:id="129"/>
    </w:p>
    <w:p w:rsidR="00A46D18" w:rsidRPr="00216B31" w:rsidRDefault="00F67691" w:rsidP="00A46D18">
      <w:r>
        <w:t>CDT studies that used</w:t>
      </w:r>
      <w:r w:rsidR="00A46D18" w:rsidRPr="00216B31">
        <w:t xml:space="preserve"> Kegan and Torbert’s </w:t>
      </w:r>
      <w:r>
        <w:t xml:space="preserve">scoring </w:t>
      </w:r>
      <w:r w:rsidR="00A46D18" w:rsidRPr="00216B31">
        <w:t>methods conceptualise</w:t>
      </w:r>
      <w:r>
        <w:t>d</w:t>
      </w:r>
      <w:r w:rsidR="00A46D18" w:rsidRPr="00216B31">
        <w:t xml:space="preserve"> leader performance in different ways. Studies </w:t>
      </w:r>
      <w:r>
        <w:t>using</w:t>
      </w:r>
      <w:r w:rsidR="00A46D18" w:rsidRPr="00216B31">
        <w:t xml:space="preserve"> Kegan’s method</w:t>
      </w:r>
      <w:r>
        <w:t xml:space="preserve"> typically</w:t>
      </w:r>
      <w:r w:rsidR="00A46D18" w:rsidRPr="00216B31">
        <w:t xml:space="preserve"> test</w:t>
      </w:r>
      <w:r>
        <w:t>ed</w:t>
      </w:r>
      <w:r w:rsidR="00A46D18" w:rsidRPr="00216B31">
        <w:t xml:space="preserve"> correlations between the orders of development and measures of career progression, various effective behaviours, 360 assessments and decision-making style. Studies relying on Torbert’s method, as well as that of Loevinger </w:t>
      </w:r>
      <w:r>
        <w:t xml:space="preserve">(1976) </w:t>
      </w:r>
      <w:r w:rsidR="00A46D18" w:rsidRPr="00216B31">
        <w:t xml:space="preserve">that </w:t>
      </w:r>
      <w:r>
        <w:t xml:space="preserve">originally </w:t>
      </w:r>
      <w:r w:rsidR="00A46D18" w:rsidRPr="00216B31">
        <w:t>in</w:t>
      </w:r>
      <w:r>
        <w:t>spired Torbert’s method,</w:t>
      </w:r>
      <w:r w:rsidR="00A46D18" w:rsidRPr="00216B31">
        <w:t xml:space="preserve"> </w:t>
      </w:r>
      <w:r>
        <w:t xml:space="preserve">typically </w:t>
      </w:r>
      <w:r w:rsidR="00A46D18" w:rsidRPr="00216B31">
        <w:t>investigate</w:t>
      </w:r>
      <w:r>
        <w:t>d</w:t>
      </w:r>
      <w:r w:rsidR="00A46D18" w:rsidRPr="00216B31">
        <w:t xml:space="preserve"> how managers at different orders of development approach the same tasks. </w:t>
      </w:r>
    </w:p>
    <w:p w:rsidR="00785E68" w:rsidRPr="00216B31" w:rsidRDefault="00785E68" w:rsidP="00A46D18">
      <w:r w:rsidRPr="00216B31">
        <w:t>First o</w:t>
      </w:r>
      <w:r w:rsidR="00F67691">
        <w:t xml:space="preserve">f all, a number of studies </w:t>
      </w:r>
      <w:r w:rsidRPr="00216B31">
        <w:t xml:space="preserve">found a significant link </w:t>
      </w:r>
      <w:r w:rsidR="00003CA6" w:rsidRPr="00216B31">
        <w:t>between general leader performance and</w:t>
      </w:r>
      <w:r w:rsidRPr="00216B31">
        <w:t xml:space="preserve"> orders of development. For example, Bartone, Scott, Forsythe, Lewis &amp; Bullis (2007) found that upward movement in </w:t>
      </w:r>
      <w:r w:rsidR="007F5E96">
        <w:t xml:space="preserve">the </w:t>
      </w:r>
      <w:r w:rsidRPr="00216B31">
        <w:t xml:space="preserve">orders of development </w:t>
      </w:r>
      <w:r w:rsidR="00003CA6" w:rsidRPr="00216B31">
        <w:t xml:space="preserve">of military cadets </w:t>
      </w:r>
      <w:r w:rsidRPr="00216B31">
        <w:t>predicted leadership effectiveness rating by peers and subordinates. Similar findings were generated by Strang (2006), Harris (2005) and Strang &amp; Kuhnert (2009) using 360 assessments</w:t>
      </w:r>
      <w:r w:rsidR="00505A3A" w:rsidRPr="00216B31">
        <w:t xml:space="preserve"> of managers</w:t>
      </w:r>
      <w:r w:rsidRPr="00216B31">
        <w:t>.</w:t>
      </w:r>
      <w:r w:rsidR="004F5C9F" w:rsidRPr="00216B31">
        <w:t xml:space="preserve"> </w:t>
      </w:r>
      <w:r w:rsidRPr="00216B31">
        <w:t xml:space="preserve"> </w:t>
      </w:r>
      <w:r w:rsidR="004F5C9F" w:rsidRPr="00216B31">
        <w:t xml:space="preserve">Benay (1997) found </w:t>
      </w:r>
      <w:r w:rsidR="007F5E96">
        <w:t>association between</w:t>
      </w:r>
      <w:r w:rsidR="001A7191">
        <w:t xml:space="preserve"> </w:t>
      </w:r>
      <w:r w:rsidR="007F5E96">
        <w:t>better</w:t>
      </w:r>
      <w:r w:rsidR="001A7191">
        <w:t xml:space="preserve"> performance and </w:t>
      </w:r>
      <w:r w:rsidR="007F5E96">
        <w:t xml:space="preserve">higher </w:t>
      </w:r>
      <w:r w:rsidR="001A7191">
        <w:t>orders of development for</w:t>
      </w:r>
      <w:r w:rsidR="004F5C9F" w:rsidRPr="00216B31">
        <w:t xml:space="preserve"> eight leaders in a mid-sized food distribution company. Bushe &amp; Gibb (1990) found similar results with for 64 consultants using Loevinger</w:t>
      </w:r>
      <w:r w:rsidR="00996A9B" w:rsidRPr="00216B31">
        <w:t>’s method. Further</w:t>
      </w:r>
      <w:r w:rsidR="004F5C9F" w:rsidRPr="00216B31">
        <w:t>, Eigel (1998) in a study of 21 CEOs and 21 middle managers found that the level of their perceived effectiveness was associated with their order of development</w:t>
      </w:r>
      <w:r w:rsidR="002E69FF" w:rsidRPr="00216B31">
        <w:t>. Als</w:t>
      </w:r>
      <w:r w:rsidR="00996A9B" w:rsidRPr="00216B31">
        <w:t xml:space="preserve">o, all CEO turned out to be at </w:t>
      </w:r>
      <w:r w:rsidR="002E69FF" w:rsidRPr="00216B31">
        <w:t>Independent order or higher, while middle managers spanned Dependent and Independent order</w:t>
      </w:r>
      <w:r w:rsidR="00996A9B" w:rsidRPr="00216B31">
        <w:t>s</w:t>
      </w:r>
      <w:r w:rsidR="002E69FF" w:rsidRPr="00216B31">
        <w:t xml:space="preserve">. Finally, </w:t>
      </w:r>
      <w:r w:rsidR="004F5C9F" w:rsidRPr="00216B31">
        <w:t>I am aware of only one study by</w:t>
      </w:r>
      <w:r w:rsidR="006964BC" w:rsidRPr="00216B31">
        <w:t xml:space="preserve"> Gammons (1994)</w:t>
      </w:r>
      <w:r w:rsidR="004F5C9F" w:rsidRPr="00216B31">
        <w:t xml:space="preserve"> who</w:t>
      </w:r>
      <w:r w:rsidR="006964BC" w:rsidRPr="00216B31">
        <w:t xml:space="preserve"> did not find any link</w:t>
      </w:r>
      <w:r w:rsidR="004F5C9F" w:rsidRPr="00216B31">
        <w:t xml:space="preserve"> between the orders of development and leadership </w:t>
      </w:r>
      <w:r w:rsidR="002E69FF" w:rsidRPr="00216B31">
        <w:t>effectiveness</w:t>
      </w:r>
      <w:r w:rsidR="006964BC" w:rsidRPr="00216B31">
        <w:t xml:space="preserve"> in his sample of </w:t>
      </w:r>
      <w:r w:rsidR="002E69FF" w:rsidRPr="00216B31">
        <w:t>head teachers</w:t>
      </w:r>
      <w:r w:rsidR="006964BC" w:rsidRPr="00216B31">
        <w:t>.</w:t>
      </w:r>
    </w:p>
    <w:p w:rsidR="00003CA6" w:rsidRPr="00216B31" w:rsidRDefault="00F67691" w:rsidP="00003CA6">
      <w:r>
        <w:t xml:space="preserve">Even though </w:t>
      </w:r>
      <w:r w:rsidR="00003CA6" w:rsidRPr="00216B31">
        <w:t>perceived leader effectiveness appears to increase</w:t>
      </w:r>
      <w:r>
        <w:t xml:space="preserve"> at higher developmental orders, </w:t>
      </w:r>
      <w:r w:rsidR="00003CA6" w:rsidRPr="00216B31">
        <w:t xml:space="preserve">leaders at higher orders are </w:t>
      </w:r>
      <w:r>
        <w:t xml:space="preserve">not </w:t>
      </w:r>
      <w:r w:rsidR="00003CA6" w:rsidRPr="00216B31">
        <w:t xml:space="preserve">the </w:t>
      </w:r>
      <w:r w:rsidR="00996A9B" w:rsidRPr="00216B31">
        <w:t>best at</w:t>
      </w:r>
      <w:r w:rsidR="00003CA6" w:rsidRPr="00216B31">
        <w:t xml:space="preserve"> everything. For example, Lewis and Jacobs (1992) found that the skill-set and behaviour </w:t>
      </w:r>
      <w:r w:rsidR="00003CA6" w:rsidRPr="00216B31">
        <w:lastRenderedPageBreak/>
        <w:t>repertoire associated with</w:t>
      </w:r>
      <w:r>
        <w:t xml:space="preserve"> different orders were best suited to</w:t>
      </w:r>
      <w:r w:rsidR="00003CA6" w:rsidRPr="00216B31">
        <w:t xml:space="preserve"> </w:t>
      </w:r>
      <w:r>
        <w:t>tasks and context</w:t>
      </w:r>
      <w:r w:rsidR="001A7191">
        <w:t>s</w:t>
      </w:r>
      <w:r>
        <w:t xml:space="preserve"> of different complexity</w:t>
      </w:r>
      <w:r w:rsidR="00003CA6" w:rsidRPr="00216B31">
        <w:t>.</w:t>
      </w:r>
      <w:r w:rsidR="006964BC" w:rsidRPr="00216B31">
        <w:t xml:space="preserve"> Further, Van Velsor </w:t>
      </w:r>
      <w:r w:rsidR="00996A9B" w:rsidRPr="00216B31">
        <w:t xml:space="preserve">&amp; Drath (2004) in the study of five </w:t>
      </w:r>
      <w:r w:rsidR="006964BC" w:rsidRPr="00216B31">
        <w:t xml:space="preserve">managers at </w:t>
      </w:r>
      <w:r w:rsidR="007F5E96">
        <w:t xml:space="preserve">the </w:t>
      </w:r>
      <w:r w:rsidR="006964BC" w:rsidRPr="00216B31">
        <w:t xml:space="preserve">Dependent and Independent orders </w:t>
      </w:r>
      <w:r>
        <w:t>discovered</w:t>
      </w:r>
      <w:r w:rsidR="006964BC" w:rsidRPr="00216B31">
        <w:t xml:space="preserve"> </w:t>
      </w:r>
      <w:r w:rsidR="001A7191">
        <w:t>that all were effective in their roles, but</w:t>
      </w:r>
      <w:r w:rsidR="006964BC" w:rsidRPr="00216B31">
        <w:t xml:space="preserve"> found different aspects of the</w:t>
      </w:r>
      <w:r>
        <w:t>ir</w:t>
      </w:r>
      <w:r w:rsidR="006964BC" w:rsidRPr="00216B31">
        <w:t xml:space="preserve"> role</w:t>
      </w:r>
      <w:r>
        <w:t>s</w:t>
      </w:r>
      <w:r w:rsidR="006964BC" w:rsidRPr="00216B31">
        <w:t xml:space="preserve"> challenging. Similarly, Hasegawa (2004) found that nine teachers at </w:t>
      </w:r>
      <w:r w:rsidR="007F5E96">
        <w:t xml:space="preserve">the </w:t>
      </w:r>
      <w:r w:rsidR="006964BC" w:rsidRPr="00216B31">
        <w:t xml:space="preserve">Dependent and Independent orders could be effective in similar </w:t>
      </w:r>
      <w:r>
        <w:t xml:space="preserve">leadership </w:t>
      </w:r>
      <w:r w:rsidR="001A7191">
        <w:t>tasks, however</w:t>
      </w:r>
      <w:r w:rsidR="006964BC" w:rsidRPr="00216B31">
        <w:t xml:space="preserve"> those at higher order</w:t>
      </w:r>
      <w:r>
        <w:t>s</w:t>
      </w:r>
      <w:r w:rsidR="006964BC" w:rsidRPr="00216B31">
        <w:t xml:space="preserve"> felt les</w:t>
      </w:r>
      <w:r>
        <w:t>s stressed while performing the tasks</w:t>
      </w:r>
      <w:r w:rsidR="006964BC" w:rsidRPr="00216B31">
        <w:t xml:space="preserve">. </w:t>
      </w:r>
    </w:p>
    <w:p w:rsidR="00F239F5" w:rsidRPr="00216B31" w:rsidRDefault="006964BC" w:rsidP="00A46D18">
      <w:r w:rsidRPr="00216B31">
        <w:t xml:space="preserve">As to the performance in different tasks, a varied </w:t>
      </w:r>
      <w:r w:rsidR="00F55C69" w:rsidRPr="00216B31">
        <w:t>repert</w:t>
      </w:r>
      <w:r w:rsidR="00996A9B" w:rsidRPr="00216B31">
        <w:t>oire of skills and behaviou</w:t>
      </w:r>
      <w:r w:rsidR="00F67691">
        <w:t>rs was</w:t>
      </w:r>
      <w:r w:rsidR="00F55C69" w:rsidRPr="00216B31">
        <w:t xml:space="preserve"> associated with different orders of development, although the </w:t>
      </w:r>
      <w:r w:rsidR="004879D1" w:rsidRPr="00216B31">
        <w:t xml:space="preserve">research </w:t>
      </w:r>
      <w:r w:rsidR="00F55C69" w:rsidRPr="00216B31">
        <w:t xml:space="preserve">emphasis </w:t>
      </w:r>
      <w:r w:rsidR="00F67691">
        <w:t>wa</w:t>
      </w:r>
      <w:r w:rsidR="009E427A" w:rsidRPr="00216B31">
        <w:t>s</w:t>
      </w:r>
      <w:r w:rsidR="00F55C69" w:rsidRPr="00216B31">
        <w:t xml:space="preserve"> not on the </w:t>
      </w:r>
      <w:r w:rsidR="00564F74" w:rsidRPr="00216B31">
        <w:t>skill-set</w:t>
      </w:r>
      <w:r w:rsidR="00F55C69" w:rsidRPr="00216B31">
        <w:t xml:space="preserve"> at each </w:t>
      </w:r>
      <w:r w:rsidR="004F2CBF" w:rsidRPr="00216B31">
        <w:t>order</w:t>
      </w:r>
      <w:r w:rsidR="00F55C69" w:rsidRPr="00216B31">
        <w:t>, but rather on the comparison</w:t>
      </w:r>
      <w:r w:rsidR="004F2CBF" w:rsidRPr="00216B31">
        <w:t xml:space="preserve"> of relative performance</w:t>
      </w:r>
      <w:r w:rsidR="00F55C69" w:rsidRPr="00216B31">
        <w:t xml:space="preserve"> </w:t>
      </w:r>
      <w:r w:rsidR="00996A9B" w:rsidRPr="00216B31">
        <w:t xml:space="preserve">of participants </w:t>
      </w:r>
      <w:r w:rsidR="004F2CBF" w:rsidRPr="00216B31">
        <w:t>at two or three</w:t>
      </w:r>
      <w:r w:rsidR="00F55C69" w:rsidRPr="00216B31">
        <w:t xml:space="preserve"> </w:t>
      </w:r>
      <w:r w:rsidR="00996A9B" w:rsidRPr="00216B31">
        <w:t xml:space="preserve">different </w:t>
      </w:r>
      <w:r w:rsidR="004F2CBF" w:rsidRPr="00216B31">
        <w:t>orders</w:t>
      </w:r>
      <w:r w:rsidR="00F55C69" w:rsidRPr="00216B31">
        <w:t>.</w:t>
      </w:r>
      <w:r w:rsidR="002E69FF" w:rsidRPr="00216B31">
        <w:t xml:space="preserve"> </w:t>
      </w:r>
      <w:r w:rsidR="00F239F5" w:rsidRPr="00216B31">
        <w:t>For example, Wether</w:t>
      </w:r>
      <w:r w:rsidR="004F2CBF" w:rsidRPr="00216B31">
        <w:t>s</w:t>
      </w:r>
      <w:r w:rsidR="00F239F5" w:rsidRPr="00216B31">
        <w:t>by (1993) working with a sample of managers</w:t>
      </w:r>
      <w:r w:rsidR="002E69FF" w:rsidRPr="00216B31">
        <w:t xml:space="preserve"> at </w:t>
      </w:r>
      <w:r w:rsidR="007F5E96">
        <w:t xml:space="preserve">the </w:t>
      </w:r>
      <w:r w:rsidR="002E69FF" w:rsidRPr="00216B31">
        <w:t>Dependent, Independent and Inter-independent orders</w:t>
      </w:r>
      <w:r w:rsidR="001A7191">
        <w:t xml:space="preserve"> found a</w:t>
      </w:r>
      <w:r w:rsidR="00F239F5" w:rsidRPr="00216B31">
        <w:t xml:space="preserve"> higher reliance on one’s own rat</w:t>
      </w:r>
      <w:r w:rsidR="004F2CBF" w:rsidRPr="00216B31">
        <w:t xml:space="preserve">her than external authority, </w:t>
      </w:r>
      <w:r w:rsidR="00F239F5" w:rsidRPr="00216B31">
        <w:t>higher levels of self-awareness</w:t>
      </w:r>
      <w:r w:rsidR="004F2CBF" w:rsidRPr="00216B31">
        <w:t xml:space="preserve"> and more change-minded leadership</w:t>
      </w:r>
      <w:r w:rsidR="00F239F5" w:rsidRPr="00216B31">
        <w:t xml:space="preserve"> </w:t>
      </w:r>
      <w:r w:rsidR="001A7191">
        <w:t>at higher orders</w:t>
      </w:r>
      <w:r w:rsidR="002E69FF" w:rsidRPr="00216B31">
        <w:t>.</w:t>
      </w:r>
      <w:r w:rsidR="001A7191">
        <w:t xml:space="preserve"> </w:t>
      </w:r>
      <w:r w:rsidR="004F2CBF" w:rsidRPr="00216B31">
        <w:t>Rooke &amp; Torbert (1998) in a longitudinal study of ten CEOs at</w:t>
      </w:r>
      <w:r w:rsidR="007F5E96">
        <w:t xml:space="preserve"> the</w:t>
      </w:r>
      <w:r w:rsidR="004F2CBF" w:rsidRPr="00216B31">
        <w:t xml:space="preserve"> </w:t>
      </w:r>
      <w:r w:rsidR="001A7191" w:rsidRPr="00216B31">
        <w:t>Dependent, Independent and Inter-independent orders</w:t>
      </w:r>
      <w:r w:rsidR="001A7191">
        <w:t xml:space="preserve"> </w:t>
      </w:r>
      <w:r w:rsidR="004F2CBF" w:rsidRPr="00216B31">
        <w:t xml:space="preserve">found that higher orders were associated with successful implementation of organisational change. CEOs at lower stages of development succeeded only when they relied on external consultants. Finally, Hirsch (1988) in a study of </w:t>
      </w:r>
      <w:r w:rsidR="00CB4180" w:rsidRPr="00216B31">
        <w:t>entrepreneurs</w:t>
      </w:r>
      <w:r w:rsidR="004F2CBF" w:rsidRPr="00216B31">
        <w:t xml:space="preserve"> spanning all three orders found an order-related upward trend in strategic decision-making and </w:t>
      </w:r>
      <w:r w:rsidR="00CB4180" w:rsidRPr="00216B31">
        <w:t>effective delegation.</w:t>
      </w:r>
    </w:p>
    <w:p w:rsidR="00F55C69" w:rsidRPr="00216B31" w:rsidRDefault="00F55C69" w:rsidP="00A46D18">
      <w:r w:rsidRPr="00216B31">
        <w:t xml:space="preserve">A number of studies focused specifically on </w:t>
      </w:r>
      <w:r w:rsidR="00F239F5" w:rsidRPr="00216B31">
        <w:t>contrasting the</w:t>
      </w:r>
      <w:r w:rsidRPr="00216B31">
        <w:t xml:space="preserve"> Independent and Dependent order</w:t>
      </w:r>
      <w:r w:rsidR="00F239F5" w:rsidRPr="00216B31">
        <w:t>s</w:t>
      </w:r>
      <w:r w:rsidRPr="00216B31">
        <w:t xml:space="preserve"> of development. For example, Spillet (1995) </w:t>
      </w:r>
      <w:r w:rsidR="009E427A" w:rsidRPr="00216B31">
        <w:t xml:space="preserve">in </w:t>
      </w:r>
      <w:r w:rsidRPr="00216B31">
        <w:t>a study of five female leaders of student associati</w:t>
      </w:r>
      <w:r w:rsidR="00372605" w:rsidRPr="00216B31">
        <w:t xml:space="preserve">ons </w:t>
      </w:r>
      <w:r w:rsidR="001A7191">
        <w:t xml:space="preserve">found </w:t>
      </w:r>
      <w:r w:rsidR="00372605" w:rsidRPr="00216B31">
        <w:t>that women at the Ind</w:t>
      </w:r>
      <w:r w:rsidRPr="00216B31">
        <w:t>ependent order emphasise</w:t>
      </w:r>
      <w:r w:rsidR="001A7191">
        <w:t>d</w:t>
      </w:r>
      <w:r w:rsidRPr="00216B31">
        <w:t xml:space="preserve"> delegation of responsibility, negotiation and skilful conflict resolution. Smith (1980) in a management decision-making </w:t>
      </w:r>
      <w:r w:rsidR="007F5E96">
        <w:t xml:space="preserve">study found that managers at the </w:t>
      </w:r>
      <w:r w:rsidRPr="00216B31">
        <w:t>Independent order gravitate</w:t>
      </w:r>
      <w:r w:rsidR="001A7191">
        <w:t>d</w:t>
      </w:r>
      <w:r w:rsidRPr="00216B31">
        <w:t xml:space="preserve"> towards autonomous decision-making, whereas managers at the Dependent order</w:t>
      </w:r>
      <w:r w:rsidR="00F239F5" w:rsidRPr="00216B31">
        <w:t xml:space="preserve"> </w:t>
      </w:r>
      <w:r w:rsidR="009E427A" w:rsidRPr="00216B31">
        <w:t>preferred</w:t>
      </w:r>
      <w:r w:rsidR="00F239F5" w:rsidRPr="00216B31">
        <w:t xml:space="preserve"> enforcing the decisions of their superiors.</w:t>
      </w:r>
    </w:p>
    <w:p w:rsidR="00B30EAD" w:rsidRPr="00216B31" w:rsidRDefault="009E427A" w:rsidP="00A46D18">
      <w:r w:rsidRPr="00216B31">
        <w:lastRenderedPageBreak/>
        <w:t>Another</w:t>
      </w:r>
      <w:r w:rsidR="001A7191">
        <w:t xml:space="preserve"> programme of research focu</w:t>
      </w:r>
      <w:r w:rsidR="007F5E96">
        <w:t>sed on comparing the I</w:t>
      </w:r>
      <w:r w:rsidRPr="00216B31">
        <w:t xml:space="preserve">ndependent and </w:t>
      </w:r>
      <w:r w:rsidR="007F5E96">
        <w:t>Inter-i</w:t>
      </w:r>
      <w:r w:rsidRPr="00216B31">
        <w:t>ndependent orders of development</w:t>
      </w:r>
      <w:r w:rsidR="00CB4180" w:rsidRPr="00216B31">
        <w:t xml:space="preserve">. For example, Fisher &amp; Torbert (1991) in a qualitative study of 17 managers found that </w:t>
      </w:r>
      <w:r w:rsidR="007F5E96">
        <w:t>in negotiations</w:t>
      </w:r>
      <w:r w:rsidR="00CB4180" w:rsidRPr="00216B31">
        <w:t xml:space="preserve"> </w:t>
      </w:r>
      <w:r w:rsidR="007F5E96">
        <w:t>managers</w:t>
      </w:r>
      <w:r w:rsidR="00CB4180" w:rsidRPr="00216B31">
        <w:t xml:space="preserve"> at the Independent order tended to promote their </w:t>
      </w:r>
      <w:r w:rsidR="001A7191">
        <w:t>viewpoint</w:t>
      </w:r>
      <w:r w:rsidR="00CB4180" w:rsidRPr="00216B31">
        <w:t xml:space="preserve">, </w:t>
      </w:r>
      <w:r w:rsidR="007F5E96">
        <w:t>while managers</w:t>
      </w:r>
      <w:r w:rsidR="00CB4180" w:rsidRPr="00216B31">
        <w:t xml:space="preserve"> at</w:t>
      </w:r>
      <w:r w:rsidR="007F5E96">
        <w:t xml:space="preserve"> the</w:t>
      </w:r>
      <w:r w:rsidR="00CB4180" w:rsidRPr="00216B31">
        <w:t xml:space="preserve"> Inter-independent order tried to negotiate a shared viewpoint. Also, managers at the Inter-independent order we</w:t>
      </w:r>
      <w:r w:rsidR="007F5E96">
        <w:t>re found to revisit what they’d</w:t>
      </w:r>
      <w:r w:rsidR="00CB4180" w:rsidRPr="00216B31">
        <w:t xml:space="preserve"> learned from real-life situations several times, distilling the </w:t>
      </w:r>
      <w:r w:rsidR="007F5E96">
        <w:t xml:space="preserve">defining </w:t>
      </w:r>
      <w:r w:rsidR="00CB4180" w:rsidRPr="00216B31">
        <w:t>points</w:t>
      </w:r>
      <w:r w:rsidR="007F5E96">
        <w:t xml:space="preserve"> of the situation</w:t>
      </w:r>
      <w:r w:rsidR="00CB4180" w:rsidRPr="00216B31">
        <w:t xml:space="preserve">. Also, Fisher, Merron &amp; Torbert (1987) in a study of business school graduates found that </w:t>
      </w:r>
      <w:r w:rsidR="00EB2775" w:rsidRPr="00216B31">
        <w:t>those at</w:t>
      </w:r>
      <w:r w:rsidR="007F5E96">
        <w:t xml:space="preserve"> the</w:t>
      </w:r>
      <w:r w:rsidR="00EB2775" w:rsidRPr="00216B31">
        <w:t xml:space="preserve"> Inter-independent order </w:t>
      </w:r>
      <w:r w:rsidR="00F80D4C" w:rsidRPr="00216B31">
        <w:t>preferred</w:t>
      </w:r>
      <w:r w:rsidR="00EB2775" w:rsidRPr="00216B31">
        <w:t xml:space="preserve"> </w:t>
      </w:r>
      <w:r w:rsidR="007F5E96">
        <w:t xml:space="preserve">to </w:t>
      </w:r>
      <w:r w:rsidR="00EB2775" w:rsidRPr="00216B31">
        <w:t>approach problem-solving more in collaborative mode, while those at</w:t>
      </w:r>
      <w:r w:rsidR="007F5E96">
        <w:t xml:space="preserve"> the</w:t>
      </w:r>
      <w:r w:rsidR="00EB2775" w:rsidRPr="00216B31">
        <w:t xml:space="preserve"> Independent order approached it more in unilateral mode.</w:t>
      </w:r>
      <w:r w:rsidR="00F80D4C" w:rsidRPr="00216B31">
        <w:t xml:space="preserve"> Finally,</w:t>
      </w:r>
      <w:r w:rsidR="00A46D18" w:rsidRPr="00216B31">
        <w:t xml:space="preserve"> Bushe and Gibbs</w:t>
      </w:r>
      <w:r w:rsidR="00F80D4C" w:rsidRPr="00216B31">
        <w:t xml:space="preserve"> (1990)</w:t>
      </w:r>
      <w:r w:rsidR="00A46D18" w:rsidRPr="00216B31">
        <w:t xml:space="preserve"> </w:t>
      </w:r>
      <w:r w:rsidR="00F80D4C" w:rsidRPr="00216B31">
        <w:t xml:space="preserve">found that change management consultants of </w:t>
      </w:r>
      <w:r w:rsidR="007F5E96">
        <w:t xml:space="preserve">the </w:t>
      </w:r>
      <w:r w:rsidR="00F80D4C" w:rsidRPr="00216B31">
        <w:t xml:space="preserve">Inter-independent order were rated higher on their </w:t>
      </w:r>
      <w:r w:rsidR="00776E77" w:rsidRPr="00216B31">
        <w:t>ability to lead strategic change</w:t>
      </w:r>
      <w:r w:rsidR="00F80D4C" w:rsidRPr="00216B31">
        <w:t xml:space="preserve"> by peers and external experts than were consultant</w:t>
      </w:r>
      <w:r w:rsidR="007F5E96">
        <w:t>s</w:t>
      </w:r>
      <w:r w:rsidR="00F80D4C" w:rsidRPr="00216B31">
        <w:t xml:space="preserve"> at </w:t>
      </w:r>
      <w:r w:rsidR="007F5E96">
        <w:t xml:space="preserve">the </w:t>
      </w:r>
      <w:r w:rsidR="00F80D4C" w:rsidRPr="00216B31">
        <w:t>Independent order.</w:t>
      </w:r>
    </w:p>
    <w:p w:rsidR="00564F74" w:rsidRPr="00216B31" w:rsidRDefault="00564F74" w:rsidP="00A46D18">
      <w:r w:rsidRPr="00216B31">
        <w:t xml:space="preserve">Table 22 presents an overview of a leader skill-set at different orders, set against the corresponding </w:t>
      </w:r>
      <w:r w:rsidR="00AE5D7D" w:rsidRPr="00216B31">
        <w:t>emergent</w:t>
      </w:r>
      <w:r w:rsidR="00A05FBB" w:rsidRPr="00216B31">
        <w:t xml:space="preserve"> identity</w:t>
      </w:r>
      <w:r w:rsidR="00CC2009" w:rsidRPr="00216B31">
        <w:t xml:space="preserve">, </w:t>
      </w:r>
      <w:r w:rsidR="00AE5D7D" w:rsidRPr="00216B31">
        <w:t>active</w:t>
      </w:r>
      <w:r w:rsidRPr="00216B31">
        <w:t xml:space="preserve"> identity</w:t>
      </w:r>
      <w:r w:rsidR="00CC2009" w:rsidRPr="00216B31">
        <w:t xml:space="preserve"> and motivation</w:t>
      </w:r>
      <w:r w:rsidRPr="00216B31">
        <w:t>.</w:t>
      </w:r>
      <w:r w:rsidR="00996A9B" w:rsidRPr="00216B31">
        <w:br/>
      </w:r>
    </w:p>
    <w:p w:rsidR="00D12432" w:rsidRPr="00216B31" w:rsidRDefault="00D12432" w:rsidP="00D12432">
      <w:pPr>
        <w:pStyle w:val="Caption"/>
      </w:pPr>
      <w:bookmarkStart w:id="130" w:name="_Toc348784544"/>
      <w:r w:rsidRPr="00216B31">
        <w:t xml:space="preserve">Table </w:t>
      </w:r>
      <w:fldSimple w:instr=" SEQ Table \* ARABIC ">
        <w:r w:rsidRPr="00216B31">
          <w:rPr>
            <w:noProof/>
          </w:rPr>
          <w:t>22</w:t>
        </w:r>
      </w:fldSimple>
      <w:r w:rsidRPr="00216B31">
        <w:t xml:space="preserve"> Identity and leader skill-set by orders of development</w:t>
      </w:r>
      <w:bookmarkEnd w:id="1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2210"/>
        <w:gridCol w:w="2211"/>
        <w:gridCol w:w="2211"/>
      </w:tblGrid>
      <w:tr w:rsidR="007F5E96" w:rsidRPr="00216B31" w:rsidTr="005E15E1">
        <w:trPr>
          <w:tblHeader/>
        </w:trPr>
        <w:tc>
          <w:tcPr>
            <w:tcW w:w="2088" w:type="dxa"/>
            <w:tcBorders>
              <w:top w:val="single" w:sz="4" w:space="0" w:color="auto"/>
              <w:bottom w:val="single" w:sz="4" w:space="0" w:color="auto"/>
            </w:tcBorders>
          </w:tcPr>
          <w:p w:rsidR="007F5E96" w:rsidRPr="00216B31" w:rsidRDefault="007F5E96" w:rsidP="009147EA">
            <w:pPr>
              <w:keepNext/>
              <w:spacing w:before="0" w:after="120" w:line="240" w:lineRule="auto"/>
              <w:jc w:val="left"/>
              <w:rPr>
                <w:b/>
                <w:sz w:val="20"/>
                <w:szCs w:val="20"/>
              </w:rPr>
            </w:pPr>
            <w:r>
              <w:rPr>
                <w:b/>
                <w:sz w:val="20"/>
                <w:szCs w:val="20"/>
              </w:rPr>
              <w:t>***</w:t>
            </w:r>
            <w:r w:rsidRPr="00216B31">
              <w:rPr>
                <w:b/>
                <w:sz w:val="20"/>
                <w:szCs w:val="20"/>
              </w:rPr>
              <w:t>CDT orders:</w:t>
            </w:r>
          </w:p>
        </w:tc>
        <w:tc>
          <w:tcPr>
            <w:tcW w:w="2210" w:type="dxa"/>
            <w:tcBorders>
              <w:top w:val="single" w:sz="4" w:space="0" w:color="auto"/>
              <w:bottom w:val="single" w:sz="4" w:space="0" w:color="auto"/>
            </w:tcBorders>
          </w:tcPr>
          <w:p w:rsidR="007F5E96" w:rsidRPr="00216B31" w:rsidRDefault="007F5E96" w:rsidP="00AC28E2">
            <w:pPr>
              <w:spacing w:before="0" w:after="120" w:line="240" w:lineRule="auto"/>
              <w:jc w:val="center"/>
              <w:rPr>
                <w:b/>
                <w:i/>
                <w:sz w:val="20"/>
                <w:szCs w:val="20"/>
              </w:rPr>
            </w:pPr>
            <w:r w:rsidRPr="00216B31">
              <w:rPr>
                <w:b/>
                <w:i/>
                <w:sz w:val="20"/>
                <w:szCs w:val="20"/>
              </w:rPr>
              <w:t>Dependent</w:t>
            </w:r>
          </w:p>
        </w:tc>
        <w:tc>
          <w:tcPr>
            <w:tcW w:w="2211" w:type="dxa"/>
            <w:tcBorders>
              <w:top w:val="single" w:sz="4" w:space="0" w:color="auto"/>
              <w:bottom w:val="single" w:sz="4" w:space="0" w:color="auto"/>
            </w:tcBorders>
          </w:tcPr>
          <w:p w:rsidR="007F5E96" w:rsidRPr="00216B31" w:rsidRDefault="007F5E96" w:rsidP="00AC28E2">
            <w:pPr>
              <w:spacing w:before="0" w:after="120" w:line="240" w:lineRule="auto"/>
              <w:jc w:val="center"/>
              <w:rPr>
                <w:b/>
                <w:i/>
                <w:sz w:val="20"/>
                <w:szCs w:val="20"/>
              </w:rPr>
            </w:pPr>
            <w:r w:rsidRPr="00216B31">
              <w:rPr>
                <w:b/>
                <w:i/>
                <w:sz w:val="20"/>
                <w:szCs w:val="20"/>
              </w:rPr>
              <w:t>Independent</w:t>
            </w:r>
          </w:p>
        </w:tc>
        <w:tc>
          <w:tcPr>
            <w:tcW w:w="2211" w:type="dxa"/>
            <w:tcBorders>
              <w:top w:val="single" w:sz="4" w:space="0" w:color="auto"/>
              <w:bottom w:val="single" w:sz="4" w:space="0" w:color="auto"/>
            </w:tcBorders>
          </w:tcPr>
          <w:p w:rsidR="007F5E96" w:rsidRPr="00216B31" w:rsidRDefault="007F5E96" w:rsidP="00AC28E2">
            <w:pPr>
              <w:spacing w:before="0" w:after="120" w:line="240" w:lineRule="auto"/>
              <w:jc w:val="center"/>
              <w:rPr>
                <w:b/>
                <w:i/>
                <w:sz w:val="20"/>
                <w:szCs w:val="20"/>
              </w:rPr>
            </w:pPr>
            <w:r w:rsidRPr="00216B31">
              <w:rPr>
                <w:b/>
                <w:i/>
                <w:sz w:val="20"/>
                <w:szCs w:val="20"/>
              </w:rPr>
              <w:t>Inter-independent</w:t>
            </w:r>
          </w:p>
        </w:tc>
      </w:tr>
      <w:tr w:rsidR="007F5E96" w:rsidRPr="00216B31" w:rsidTr="005E15E1">
        <w:tc>
          <w:tcPr>
            <w:tcW w:w="2088" w:type="dxa"/>
            <w:tcBorders>
              <w:top w:val="single" w:sz="4" w:space="0" w:color="auto"/>
            </w:tcBorders>
          </w:tcPr>
          <w:p w:rsidR="007F5E96" w:rsidRPr="00216B31" w:rsidRDefault="007F5E96" w:rsidP="009147EA">
            <w:pPr>
              <w:spacing w:before="0" w:after="120" w:line="240" w:lineRule="auto"/>
              <w:jc w:val="left"/>
              <w:rPr>
                <w:sz w:val="20"/>
                <w:szCs w:val="20"/>
              </w:rPr>
            </w:pPr>
            <w:r w:rsidRPr="00216B31">
              <w:rPr>
                <w:b/>
                <w:sz w:val="20"/>
                <w:szCs w:val="20"/>
              </w:rPr>
              <w:t>Emergent identity:</w:t>
            </w:r>
            <w:r w:rsidRPr="00216B31">
              <w:rPr>
                <w:sz w:val="20"/>
                <w:szCs w:val="20"/>
              </w:rPr>
              <w:t xml:space="preserve"> </w:t>
            </w:r>
            <w:r w:rsidRPr="00216B31">
              <w:rPr>
                <w:sz w:val="20"/>
                <w:szCs w:val="20"/>
              </w:rPr>
              <w:br/>
            </w:r>
            <w:r>
              <w:rPr>
                <w:sz w:val="20"/>
                <w:szCs w:val="20"/>
              </w:rPr>
              <w:t>*</w:t>
            </w:r>
            <w:r w:rsidRPr="00216B31">
              <w:rPr>
                <w:sz w:val="20"/>
                <w:szCs w:val="20"/>
              </w:rPr>
              <w:t>Organising principle</w:t>
            </w:r>
            <w:r>
              <w:rPr>
                <w:sz w:val="20"/>
                <w:szCs w:val="20"/>
              </w:rPr>
              <w:t>/ *Subject/ **Action logic</w:t>
            </w:r>
            <w:r w:rsidRPr="00216B31">
              <w:rPr>
                <w:sz w:val="20"/>
                <w:szCs w:val="20"/>
              </w:rPr>
              <w:t xml:space="preserve"> </w:t>
            </w:r>
          </w:p>
        </w:tc>
        <w:tc>
          <w:tcPr>
            <w:tcW w:w="2210" w:type="dxa"/>
            <w:tcBorders>
              <w:top w:val="single" w:sz="4" w:space="0" w:color="auto"/>
            </w:tcBorders>
          </w:tcPr>
          <w:p w:rsidR="007F5E96" w:rsidRPr="00216B31" w:rsidRDefault="007F5E96" w:rsidP="00AC28E2">
            <w:pPr>
              <w:spacing w:before="0" w:after="120" w:line="240" w:lineRule="auto"/>
              <w:jc w:val="center"/>
              <w:rPr>
                <w:sz w:val="20"/>
                <w:szCs w:val="20"/>
              </w:rPr>
            </w:pPr>
            <w:r w:rsidRPr="00216B31">
              <w:rPr>
                <w:sz w:val="20"/>
                <w:szCs w:val="20"/>
              </w:rPr>
              <w:t>Interpersonal relationships</w:t>
            </w:r>
          </w:p>
        </w:tc>
        <w:tc>
          <w:tcPr>
            <w:tcW w:w="2211" w:type="dxa"/>
            <w:tcBorders>
              <w:top w:val="single" w:sz="4" w:space="0" w:color="auto"/>
            </w:tcBorders>
          </w:tcPr>
          <w:p w:rsidR="007F5E96" w:rsidRPr="00216B31" w:rsidRDefault="007F5E96" w:rsidP="00AC28E2">
            <w:pPr>
              <w:spacing w:before="0" w:after="120" w:line="240" w:lineRule="auto"/>
              <w:jc w:val="center"/>
              <w:rPr>
                <w:sz w:val="20"/>
                <w:szCs w:val="20"/>
              </w:rPr>
            </w:pPr>
            <w:r w:rsidRPr="00216B31">
              <w:rPr>
                <w:sz w:val="20"/>
                <w:szCs w:val="20"/>
              </w:rPr>
              <w:t>Autonomous self</w:t>
            </w:r>
          </w:p>
        </w:tc>
        <w:tc>
          <w:tcPr>
            <w:tcW w:w="2211" w:type="dxa"/>
            <w:tcBorders>
              <w:top w:val="single" w:sz="4" w:space="0" w:color="auto"/>
            </w:tcBorders>
          </w:tcPr>
          <w:p w:rsidR="007F5E96" w:rsidRPr="00216B31" w:rsidRDefault="007F5E96" w:rsidP="00AC28E2">
            <w:pPr>
              <w:spacing w:before="0" w:after="120" w:line="240" w:lineRule="auto"/>
              <w:jc w:val="center"/>
              <w:rPr>
                <w:sz w:val="20"/>
                <w:szCs w:val="20"/>
              </w:rPr>
            </w:pPr>
            <w:r w:rsidRPr="00216B31">
              <w:rPr>
                <w:sz w:val="20"/>
                <w:szCs w:val="20"/>
              </w:rPr>
              <w:t>Transforming self</w:t>
            </w:r>
          </w:p>
        </w:tc>
      </w:tr>
      <w:tr w:rsidR="007F5E96" w:rsidRPr="00216B31" w:rsidTr="005E15E1">
        <w:tc>
          <w:tcPr>
            <w:tcW w:w="2088" w:type="dxa"/>
          </w:tcPr>
          <w:p w:rsidR="007F5E96" w:rsidRPr="00216B31" w:rsidRDefault="007F5E96" w:rsidP="009147EA">
            <w:pPr>
              <w:spacing w:before="0" w:after="120" w:line="240" w:lineRule="auto"/>
              <w:jc w:val="left"/>
              <w:rPr>
                <w:sz w:val="20"/>
                <w:szCs w:val="20"/>
              </w:rPr>
            </w:pPr>
            <w:r w:rsidRPr="00216B31">
              <w:rPr>
                <w:b/>
                <w:sz w:val="20"/>
                <w:szCs w:val="20"/>
              </w:rPr>
              <w:t>Active identity:</w:t>
            </w:r>
            <w:r w:rsidRPr="00216B31">
              <w:rPr>
                <w:sz w:val="20"/>
                <w:szCs w:val="20"/>
              </w:rPr>
              <w:t xml:space="preserve"> </w:t>
            </w:r>
            <w:r>
              <w:rPr>
                <w:sz w:val="20"/>
                <w:szCs w:val="20"/>
              </w:rPr>
              <w:t>*</w:t>
            </w:r>
            <w:r w:rsidRPr="00216B31">
              <w:rPr>
                <w:sz w:val="20"/>
                <w:szCs w:val="20"/>
              </w:rPr>
              <w:t>Knowledge principle</w:t>
            </w:r>
            <w:r>
              <w:rPr>
                <w:sz w:val="20"/>
                <w:szCs w:val="20"/>
              </w:rPr>
              <w:t>/ *Object</w:t>
            </w:r>
          </w:p>
        </w:tc>
        <w:tc>
          <w:tcPr>
            <w:tcW w:w="2210" w:type="dxa"/>
          </w:tcPr>
          <w:p w:rsidR="007F5E96" w:rsidRPr="00216B31" w:rsidRDefault="007F5E96" w:rsidP="00AC28E2">
            <w:pPr>
              <w:spacing w:before="0" w:after="120" w:line="240" w:lineRule="auto"/>
              <w:jc w:val="center"/>
              <w:rPr>
                <w:sz w:val="20"/>
                <w:szCs w:val="20"/>
              </w:rPr>
            </w:pPr>
            <w:r w:rsidRPr="00216B31">
              <w:rPr>
                <w:sz w:val="20"/>
                <w:szCs w:val="20"/>
              </w:rPr>
              <w:t>Personal needs and dispositions</w:t>
            </w:r>
          </w:p>
        </w:tc>
        <w:tc>
          <w:tcPr>
            <w:tcW w:w="2211" w:type="dxa"/>
          </w:tcPr>
          <w:p w:rsidR="007F5E96" w:rsidRPr="00216B31" w:rsidRDefault="007F5E96" w:rsidP="00AC28E2">
            <w:pPr>
              <w:spacing w:before="0" w:after="120" w:line="240" w:lineRule="auto"/>
              <w:jc w:val="center"/>
              <w:rPr>
                <w:sz w:val="20"/>
                <w:szCs w:val="20"/>
              </w:rPr>
            </w:pPr>
            <w:r w:rsidRPr="00216B31">
              <w:rPr>
                <w:sz w:val="20"/>
                <w:szCs w:val="20"/>
              </w:rPr>
              <w:t>Interpersonal relationships</w:t>
            </w:r>
          </w:p>
        </w:tc>
        <w:tc>
          <w:tcPr>
            <w:tcW w:w="2211" w:type="dxa"/>
          </w:tcPr>
          <w:p w:rsidR="007F5E96" w:rsidRPr="00216B31" w:rsidRDefault="007F5E96" w:rsidP="00AC28E2">
            <w:pPr>
              <w:spacing w:before="0" w:after="120" w:line="240" w:lineRule="auto"/>
              <w:jc w:val="center"/>
              <w:rPr>
                <w:sz w:val="20"/>
                <w:szCs w:val="20"/>
              </w:rPr>
            </w:pPr>
            <w:r w:rsidRPr="00216B31">
              <w:rPr>
                <w:sz w:val="20"/>
                <w:szCs w:val="20"/>
              </w:rPr>
              <w:t>Autonomous self</w:t>
            </w:r>
          </w:p>
        </w:tc>
      </w:tr>
      <w:tr w:rsidR="007F5E96" w:rsidRPr="00216B31" w:rsidTr="005E15E1">
        <w:tblPrEx>
          <w:tblBorders>
            <w:top w:val="single" w:sz="4" w:space="0" w:color="auto"/>
            <w:bottom w:val="single" w:sz="4" w:space="0" w:color="auto"/>
          </w:tblBorders>
        </w:tblPrEx>
        <w:tc>
          <w:tcPr>
            <w:tcW w:w="2088" w:type="dxa"/>
            <w:tcBorders>
              <w:top w:val="nil"/>
              <w:bottom w:val="nil"/>
            </w:tcBorders>
          </w:tcPr>
          <w:p w:rsidR="007F5E96" w:rsidRPr="00DE2E73" w:rsidRDefault="007F5E96" w:rsidP="009147EA">
            <w:pPr>
              <w:spacing w:before="0" w:after="120" w:line="240" w:lineRule="auto"/>
              <w:jc w:val="left"/>
              <w:rPr>
                <w:sz w:val="20"/>
                <w:szCs w:val="20"/>
              </w:rPr>
            </w:pPr>
            <w:r w:rsidRPr="00216B31">
              <w:rPr>
                <w:b/>
                <w:sz w:val="20"/>
                <w:szCs w:val="20"/>
              </w:rPr>
              <w:t>Motivation</w:t>
            </w:r>
            <w:r>
              <w:rPr>
                <w:b/>
                <w:sz w:val="20"/>
                <w:szCs w:val="20"/>
              </w:rPr>
              <w:t>:</w:t>
            </w:r>
            <w:r>
              <w:rPr>
                <w:b/>
                <w:sz w:val="20"/>
                <w:szCs w:val="20"/>
              </w:rPr>
              <w:br/>
            </w:r>
            <w:r>
              <w:rPr>
                <w:sz w:val="20"/>
                <w:szCs w:val="20"/>
              </w:rPr>
              <w:t>**Main focus</w:t>
            </w:r>
          </w:p>
        </w:tc>
        <w:tc>
          <w:tcPr>
            <w:tcW w:w="2210" w:type="dxa"/>
            <w:tcBorders>
              <w:top w:val="nil"/>
              <w:bottom w:val="nil"/>
            </w:tcBorders>
          </w:tcPr>
          <w:p w:rsidR="007F5E96" w:rsidRPr="00216B31" w:rsidRDefault="007F5E96" w:rsidP="006C4338">
            <w:pPr>
              <w:spacing w:before="0" w:after="120" w:line="240" w:lineRule="auto"/>
              <w:jc w:val="center"/>
              <w:rPr>
                <w:sz w:val="20"/>
                <w:szCs w:val="20"/>
              </w:rPr>
            </w:pPr>
            <w:r w:rsidRPr="00216B31">
              <w:rPr>
                <w:sz w:val="20"/>
                <w:szCs w:val="20"/>
              </w:rPr>
              <w:t>Achieving social approval</w:t>
            </w:r>
          </w:p>
        </w:tc>
        <w:tc>
          <w:tcPr>
            <w:tcW w:w="2211" w:type="dxa"/>
            <w:tcBorders>
              <w:top w:val="nil"/>
              <w:bottom w:val="nil"/>
            </w:tcBorders>
          </w:tcPr>
          <w:p w:rsidR="007F5E96" w:rsidRPr="00216B31" w:rsidRDefault="007F5E96" w:rsidP="006C4338">
            <w:pPr>
              <w:spacing w:before="0" w:after="120" w:line="240" w:lineRule="auto"/>
              <w:jc w:val="center"/>
              <w:rPr>
                <w:sz w:val="20"/>
                <w:szCs w:val="20"/>
              </w:rPr>
            </w:pPr>
            <w:r w:rsidRPr="00216B31">
              <w:rPr>
                <w:sz w:val="20"/>
                <w:szCs w:val="20"/>
              </w:rPr>
              <w:t>Individual success within the system</w:t>
            </w:r>
          </w:p>
        </w:tc>
        <w:tc>
          <w:tcPr>
            <w:tcW w:w="2211" w:type="dxa"/>
            <w:tcBorders>
              <w:top w:val="nil"/>
              <w:bottom w:val="nil"/>
            </w:tcBorders>
          </w:tcPr>
          <w:p w:rsidR="007F5E96" w:rsidRPr="00216B31" w:rsidRDefault="007F5E96" w:rsidP="006C4338">
            <w:pPr>
              <w:spacing w:before="0" w:after="120" w:line="240" w:lineRule="auto"/>
              <w:jc w:val="center"/>
              <w:rPr>
                <w:sz w:val="20"/>
                <w:szCs w:val="20"/>
              </w:rPr>
            </w:pPr>
            <w:r w:rsidRPr="00216B31">
              <w:rPr>
                <w:sz w:val="20"/>
                <w:szCs w:val="20"/>
              </w:rPr>
              <w:t>Applying &amp; elaborating the discovered principles</w:t>
            </w:r>
          </w:p>
        </w:tc>
      </w:tr>
      <w:tr w:rsidR="00D12432" w:rsidRPr="00216B31" w:rsidTr="005E15E1">
        <w:tc>
          <w:tcPr>
            <w:tcW w:w="2088" w:type="dxa"/>
            <w:tcBorders>
              <w:bottom w:val="single" w:sz="4" w:space="0" w:color="auto"/>
            </w:tcBorders>
          </w:tcPr>
          <w:p w:rsidR="00D12432" w:rsidRPr="00216B31" w:rsidRDefault="00D12432" w:rsidP="00AC28E2">
            <w:pPr>
              <w:spacing w:before="0" w:after="120" w:line="240" w:lineRule="auto"/>
              <w:rPr>
                <w:b/>
                <w:sz w:val="20"/>
                <w:szCs w:val="20"/>
              </w:rPr>
            </w:pPr>
            <w:r w:rsidRPr="00216B31">
              <w:rPr>
                <w:b/>
                <w:sz w:val="20"/>
                <w:szCs w:val="20"/>
              </w:rPr>
              <w:t>Leader skill-set</w:t>
            </w:r>
          </w:p>
        </w:tc>
        <w:tc>
          <w:tcPr>
            <w:tcW w:w="2210" w:type="dxa"/>
            <w:tcBorders>
              <w:bottom w:val="single" w:sz="4" w:space="0" w:color="auto"/>
            </w:tcBorders>
          </w:tcPr>
          <w:p w:rsidR="00D12432" w:rsidRPr="00216B31" w:rsidRDefault="00D12432" w:rsidP="00AC28E2">
            <w:pPr>
              <w:spacing w:before="0" w:after="120" w:line="240" w:lineRule="auto"/>
              <w:jc w:val="center"/>
              <w:rPr>
                <w:sz w:val="20"/>
                <w:szCs w:val="20"/>
              </w:rPr>
            </w:pPr>
            <w:r w:rsidRPr="00216B31">
              <w:rPr>
                <w:sz w:val="20"/>
                <w:szCs w:val="20"/>
              </w:rPr>
              <w:t>Basic self-awareness</w:t>
            </w:r>
            <w:r w:rsidRPr="00216B31">
              <w:rPr>
                <w:sz w:val="20"/>
                <w:szCs w:val="20"/>
              </w:rPr>
              <w:br/>
            </w:r>
          </w:p>
          <w:p w:rsidR="00D12432" w:rsidRPr="00216B31" w:rsidRDefault="00D12432" w:rsidP="00AC28E2">
            <w:pPr>
              <w:spacing w:before="0" w:after="120" w:line="240" w:lineRule="auto"/>
              <w:jc w:val="center"/>
              <w:rPr>
                <w:sz w:val="20"/>
                <w:szCs w:val="20"/>
              </w:rPr>
            </w:pPr>
            <w:r w:rsidRPr="00216B31">
              <w:rPr>
                <w:sz w:val="20"/>
                <w:szCs w:val="20"/>
              </w:rPr>
              <w:t>Implementation orientation</w:t>
            </w:r>
          </w:p>
          <w:p w:rsidR="00D12432" w:rsidRPr="00216B31" w:rsidRDefault="00D12432" w:rsidP="00AC28E2">
            <w:pPr>
              <w:spacing w:before="0" w:after="120" w:line="240" w:lineRule="auto"/>
              <w:jc w:val="center"/>
              <w:rPr>
                <w:sz w:val="20"/>
                <w:szCs w:val="20"/>
              </w:rPr>
            </w:pPr>
            <w:r w:rsidRPr="00216B31">
              <w:rPr>
                <w:sz w:val="20"/>
                <w:szCs w:val="20"/>
              </w:rPr>
              <w:t>Decision enforcement</w:t>
            </w:r>
          </w:p>
          <w:p w:rsidR="00D12432" w:rsidRPr="00216B31" w:rsidRDefault="00D12432" w:rsidP="00AC28E2">
            <w:pPr>
              <w:spacing w:before="0" w:after="120" w:line="240" w:lineRule="auto"/>
              <w:jc w:val="center"/>
              <w:rPr>
                <w:sz w:val="20"/>
                <w:szCs w:val="20"/>
              </w:rPr>
            </w:pPr>
            <w:r w:rsidRPr="00216B31">
              <w:rPr>
                <w:sz w:val="20"/>
                <w:szCs w:val="20"/>
              </w:rPr>
              <w:t>Direct task involvement</w:t>
            </w:r>
          </w:p>
          <w:p w:rsidR="00D12432" w:rsidRPr="00216B31" w:rsidRDefault="00D12432" w:rsidP="00AC28E2">
            <w:pPr>
              <w:spacing w:before="0" w:after="120" w:line="240" w:lineRule="auto"/>
              <w:jc w:val="center"/>
              <w:rPr>
                <w:sz w:val="20"/>
                <w:szCs w:val="20"/>
              </w:rPr>
            </w:pPr>
            <w:r w:rsidRPr="00216B31">
              <w:rPr>
                <w:sz w:val="20"/>
                <w:szCs w:val="20"/>
              </w:rPr>
              <w:t>Conflict avoidance</w:t>
            </w:r>
          </w:p>
        </w:tc>
        <w:tc>
          <w:tcPr>
            <w:tcW w:w="2211" w:type="dxa"/>
            <w:tcBorders>
              <w:bottom w:val="single" w:sz="4" w:space="0" w:color="auto"/>
            </w:tcBorders>
          </w:tcPr>
          <w:p w:rsidR="00D12432" w:rsidRPr="00216B31" w:rsidRDefault="00D12432" w:rsidP="00AC28E2">
            <w:pPr>
              <w:spacing w:before="0" w:after="120" w:line="240" w:lineRule="auto"/>
              <w:jc w:val="center"/>
              <w:rPr>
                <w:sz w:val="20"/>
                <w:szCs w:val="20"/>
              </w:rPr>
            </w:pPr>
            <w:r w:rsidRPr="00216B31">
              <w:rPr>
                <w:sz w:val="20"/>
                <w:szCs w:val="20"/>
              </w:rPr>
              <w:t>Increased self-awareness</w:t>
            </w:r>
          </w:p>
          <w:p w:rsidR="00D12432" w:rsidRPr="00216B31" w:rsidRDefault="00D12432" w:rsidP="00AC28E2">
            <w:pPr>
              <w:spacing w:before="0" w:after="120" w:line="240" w:lineRule="auto"/>
              <w:jc w:val="center"/>
              <w:rPr>
                <w:sz w:val="20"/>
                <w:szCs w:val="20"/>
              </w:rPr>
            </w:pPr>
            <w:r w:rsidRPr="00216B31">
              <w:rPr>
                <w:sz w:val="20"/>
                <w:szCs w:val="20"/>
              </w:rPr>
              <w:t>Ability to manage change</w:t>
            </w:r>
          </w:p>
          <w:p w:rsidR="00D12432" w:rsidRPr="00216B31" w:rsidRDefault="00D12432" w:rsidP="00AC28E2">
            <w:pPr>
              <w:spacing w:before="0" w:after="120" w:line="240" w:lineRule="auto"/>
              <w:jc w:val="center"/>
              <w:rPr>
                <w:sz w:val="20"/>
                <w:szCs w:val="20"/>
              </w:rPr>
            </w:pPr>
            <w:r w:rsidRPr="00216B31">
              <w:rPr>
                <w:sz w:val="20"/>
                <w:szCs w:val="20"/>
              </w:rPr>
              <w:t>Autonomous and unilateral decision-making</w:t>
            </w:r>
          </w:p>
          <w:p w:rsidR="00D12432" w:rsidRPr="00216B31" w:rsidRDefault="00D12432" w:rsidP="00AC28E2">
            <w:pPr>
              <w:spacing w:before="0" w:after="120" w:line="240" w:lineRule="auto"/>
              <w:jc w:val="center"/>
              <w:rPr>
                <w:sz w:val="20"/>
                <w:szCs w:val="20"/>
              </w:rPr>
            </w:pPr>
            <w:r w:rsidRPr="00216B31">
              <w:rPr>
                <w:sz w:val="20"/>
                <w:szCs w:val="20"/>
              </w:rPr>
              <w:t>Delegation of tasks</w:t>
            </w:r>
          </w:p>
          <w:p w:rsidR="00D12432" w:rsidRPr="00216B31" w:rsidRDefault="00D12432" w:rsidP="00AC28E2">
            <w:pPr>
              <w:spacing w:before="0" w:after="120" w:line="240" w:lineRule="auto"/>
              <w:jc w:val="center"/>
              <w:rPr>
                <w:sz w:val="20"/>
                <w:szCs w:val="20"/>
              </w:rPr>
            </w:pPr>
            <w:r w:rsidRPr="00216B31">
              <w:rPr>
                <w:sz w:val="20"/>
                <w:szCs w:val="20"/>
              </w:rPr>
              <w:lastRenderedPageBreak/>
              <w:t>Negotiation/ Conflict resolution by promoting own viewpoint</w:t>
            </w:r>
          </w:p>
        </w:tc>
        <w:tc>
          <w:tcPr>
            <w:tcW w:w="2211" w:type="dxa"/>
            <w:tcBorders>
              <w:bottom w:val="single" w:sz="4" w:space="0" w:color="auto"/>
            </w:tcBorders>
          </w:tcPr>
          <w:p w:rsidR="00D12432" w:rsidRPr="00216B31" w:rsidRDefault="00D12432" w:rsidP="00AC28E2">
            <w:pPr>
              <w:spacing w:before="0" w:after="120" w:line="240" w:lineRule="auto"/>
              <w:jc w:val="center"/>
              <w:rPr>
                <w:sz w:val="20"/>
                <w:szCs w:val="20"/>
              </w:rPr>
            </w:pPr>
            <w:r w:rsidRPr="00216B31">
              <w:rPr>
                <w:sz w:val="20"/>
                <w:szCs w:val="20"/>
              </w:rPr>
              <w:lastRenderedPageBreak/>
              <w:t>Advanced self-awareness</w:t>
            </w:r>
          </w:p>
          <w:p w:rsidR="00D12432" w:rsidRPr="00216B31" w:rsidRDefault="00D12432" w:rsidP="00AC28E2">
            <w:pPr>
              <w:spacing w:before="0" w:after="120" w:line="240" w:lineRule="auto"/>
              <w:jc w:val="center"/>
              <w:rPr>
                <w:sz w:val="20"/>
                <w:szCs w:val="20"/>
              </w:rPr>
            </w:pPr>
            <w:r w:rsidRPr="00216B31">
              <w:rPr>
                <w:sz w:val="20"/>
                <w:szCs w:val="20"/>
              </w:rPr>
              <w:t>Ability to strategize &amp; lead change</w:t>
            </w:r>
          </w:p>
          <w:p w:rsidR="00D12432" w:rsidRPr="00216B31" w:rsidRDefault="00D12432" w:rsidP="00AC28E2">
            <w:pPr>
              <w:spacing w:before="0" w:after="120" w:line="240" w:lineRule="auto"/>
              <w:jc w:val="center"/>
              <w:rPr>
                <w:sz w:val="20"/>
                <w:szCs w:val="20"/>
              </w:rPr>
            </w:pPr>
            <w:r w:rsidRPr="00216B31">
              <w:rPr>
                <w:sz w:val="20"/>
                <w:szCs w:val="20"/>
              </w:rPr>
              <w:t xml:space="preserve">Ability to distil key principles in complex situation </w:t>
            </w:r>
          </w:p>
          <w:p w:rsidR="00D12432" w:rsidRPr="00216B31" w:rsidRDefault="00D12432" w:rsidP="00AC28E2">
            <w:pPr>
              <w:spacing w:before="0" w:after="120" w:line="240" w:lineRule="auto"/>
              <w:jc w:val="center"/>
              <w:rPr>
                <w:sz w:val="20"/>
                <w:szCs w:val="20"/>
              </w:rPr>
            </w:pPr>
            <w:r w:rsidRPr="00216B31">
              <w:rPr>
                <w:sz w:val="20"/>
                <w:szCs w:val="20"/>
              </w:rPr>
              <w:t xml:space="preserve">Delegation of </w:t>
            </w:r>
            <w:r w:rsidRPr="00216B31">
              <w:rPr>
                <w:sz w:val="20"/>
                <w:szCs w:val="20"/>
              </w:rPr>
              <w:lastRenderedPageBreak/>
              <w:t>decisions</w:t>
            </w:r>
          </w:p>
          <w:p w:rsidR="00D12432" w:rsidRPr="00216B31" w:rsidRDefault="00D12432" w:rsidP="00AC28E2">
            <w:pPr>
              <w:spacing w:before="0" w:after="120" w:line="240" w:lineRule="auto"/>
              <w:jc w:val="center"/>
              <w:rPr>
                <w:sz w:val="20"/>
                <w:szCs w:val="20"/>
              </w:rPr>
            </w:pPr>
            <w:r w:rsidRPr="00216B31">
              <w:rPr>
                <w:sz w:val="20"/>
                <w:szCs w:val="20"/>
              </w:rPr>
              <w:t>Negotiation/ Conflict resolution by elaborating shared viewpoint</w:t>
            </w:r>
          </w:p>
          <w:p w:rsidR="00D12432" w:rsidRPr="00216B31" w:rsidRDefault="00D12432" w:rsidP="00AC28E2">
            <w:pPr>
              <w:spacing w:before="0" w:after="120" w:line="240" w:lineRule="auto"/>
              <w:jc w:val="center"/>
              <w:rPr>
                <w:sz w:val="20"/>
                <w:szCs w:val="20"/>
              </w:rPr>
            </w:pPr>
            <w:r w:rsidRPr="00216B31">
              <w:rPr>
                <w:sz w:val="20"/>
                <w:szCs w:val="20"/>
              </w:rPr>
              <w:t>Collaborative decision-making/ leadership</w:t>
            </w:r>
          </w:p>
        </w:tc>
      </w:tr>
    </w:tbl>
    <w:p w:rsidR="00D12432" w:rsidRPr="00216B31" w:rsidRDefault="007F5E96" w:rsidP="00D12432">
      <w:pPr>
        <w:spacing w:before="0" w:after="120" w:line="240" w:lineRule="auto"/>
        <w:rPr>
          <w:i/>
          <w:sz w:val="20"/>
          <w:szCs w:val="20"/>
        </w:rPr>
      </w:pPr>
      <w:r w:rsidRPr="00216B31">
        <w:rPr>
          <w:i/>
          <w:sz w:val="20"/>
          <w:szCs w:val="20"/>
        </w:rPr>
        <w:lastRenderedPageBreak/>
        <w:t xml:space="preserve">Based on </w:t>
      </w:r>
      <w:r>
        <w:rPr>
          <w:i/>
          <w:sz w:val="20"/>
          <w:szCs w:val="20"/>
        </w:rPr>
        <w:t>*</w:t>
      </w:r>
      <w:r w:rsidRPr="00216B31">
        <w:rPr>
          <w:i/>
          <w:sz w:val="20"/>
          <w:szCs w:val="20"/>
        </w:rPr>
        <w:t xml:space="preserve">Kegan (1980), </w:t>
      </w:r>
      <w:r>
        <w:rPr>
          <w:i/>
          <w:sz w:val="20"/>
          <w:szCs w:val="20"/>
        </w:rPr>
        <w:t>**</w:t>
      </w:r>
      <w:r w:rsidRPr="00216B31">
        <w:rPr>
          <w:i/>
          <w:sz w:val="20"/>
          <w:szCs w:val="20"/>
        </w:rPr>
        <w:t xml:space="preserve">Torbert (2004), </w:t>
      </w:r>
      <w:r>
        <w:rPr>
          <w:i/>
          <w:sz w:val="20"/>
          <w:szCs w:val="20"/>
        </w:rPr>
        <w:t xml:space="preserve">***McCauley &amp; colleagues (2006), and </w:t>
      </w:r>
      <w:r w:rsidR="00D12432" w:rsidRPr="00216B31">
        <w:rPr>
          <w:i/>
          <w:sz w:val="20"/>
          <w:szCs w:val="20"/>
        </w:rPr>
        <w:t>CDT studies reviewed in section 5.3</w:t>
      </w:r>
    </w:p>
    <w:p w:rsidR="00061EE2" w:rsidRPr="00216B31" w:rsidRDefault="00996A9B" w:rsidP="00A46D18">
      <w:r w:rsidRPr="00216B31">
        <w:br/>
      </w:r>
      <w:r w:rsidR="00A05FBB" w:rsidRPr="00216B31">
        <w:t>Similarly to motiv</w:t>
      </w:r>
      <w:r w:rsidR="007F5E96">
        <w:t xml:space="preserve">ation (see sub-section 5.3.1), </w:t>
      </w:r>
      <w:r w:rsidR="0008146F" w:rsidRPr="00216B31">
        <w:t xml:space="preserve">leader skill-set appears to align with </w:t>
      </w:r>
      <w:r w:rsidR="00A05FBB" w:rsidRPr="00216B31">
        <w:t xml:space="preserve">the </w:t>
      </w:r>
      <w:r w:rsidR="00AE5D7D" w:rsidRPr="00216B31">
        <w:t>emergent</w:t>
      </w:r>
      <w:r w:rsidR="0008146F" w:rsidRPr="00216B31">
        <w:t xml:space="preserve">, rather than </w:t>
      </w:r>
      <w:r w:rsidR="00AE5D7D" w:rsidRPr="00216B31">
        <w:t>active</w:t>
      </w:r>
      <w:r w:rsidR="0008146F" w:rsidRPr="00216B31">
        <w:t xml:space="preserve"> identity</w:t>
      </w:r>
      <w:r w:rsidR="00A05FBB" w:rsidRPr="00216B31">
        <w:t xml:space="preserve"> (see Table 22)</w:t>
      </w:r>
      <w:r w:rsidR="0008146F" w:rsidRPr="00216B31">
        <w:t xml:space="preserve">. </w:t>
      </w:r>
      <w:r w:rsidR="007F5E96">
        <w:t>L</w:t>
      </w:r>
      <w:r w:rsidR="0008146F" w:rsidRPr="00216B31">
        <w:t xml:space="preserve">eader skill-set appears </w:t>
      </w:r>
      <w:r w:rsidR="00A05FBB" w:rsidRPr="00216B31">
        <w:t>to form in association with the part of identity that has not yet been fully been reflected upon</w:t>
      </w:r>
      <w:r w:rsidR="006C4338" w:rsidRPr="00216B31">
        <w:t xml:space="preserve">, and therefore it </w:t>
      </w:r>
      <w:r w:rsidR="007F5E96">
        <w:t>may be</w:t>
      </w:r>
      <w:r w:rsidR="006C4338" w:rsidRPr="00216B31">
        <w:t xml:space="preserve"> that </w:t>
      </w:r>
      <w:r w:rsidR="007F5E96">
        <w:t>a</w:t>
      </w:r>
      <w:r w:rsidR="006C4338" w:rsidRPr="00216B31">
        <w:t xml:space="preserve"> person is not fully aware of what skill-set he or she chooses to acquire.</w:t>
      </w:r>
    </w:p>
    <w:p w:rsidR="006C4338" w:rsidRPr="00216B31" w:rsidRDefault="007F5E96" w:rsidP="00A46D18">
      <w:r>
        <w:t xml:space="preserve">Further, </w:t>
      </w:r>
      <w:r w:rsidR="006C4338" w:rsidRPr="00216B31">
        <w:t>leader skill-set clearly evolves in complexity. The skill</w:t>
      </w:r>
      <w:r w:rsidR="00974CFE">
        <w:t>-</w:t>
      </w:r>
      <w:r w:rsidR="006C4338" w:rsidRPr="00216B31">
        <w:t>s</w:t>
      </w:r>
      <w:r w:rsidR="00974CFE">
        <w:t>et</w:t>
      </w:r>
      <w:r w:rsidR="006C4338" w:rsidRPr="00216B31">
        <w:t xml:space="preserve"> captured in CDT research</w:t>
      </w:r>
      <w:r>
        <w:t xml:space="preserve"> appear</w:t>
      </w:r>
      <w:r w:rsidR="00974CFE">
        <w:t>s</w:t>
      </w:r>
      <w:r>
        <w:t xml:space="preserve"> more </w:t>
      </w:r>
      <w:r w:rsidR="00974CFE">
        <w:t xml:space="preserve">like </w:t>
      </w:r>
      <w:r w:rsidR="006C4338" w:rsidRPr="00216B31">
        <w:t>technical</w:t>
      </w:r>
      <w:r w:rsidR="00974CFE">
        <w:t xml:space="preserve"> and psycho-social competencies, than the task-focused skills of M. Mumford, T.</w:t>
      </w:r>
      <w:r w:rsidR="006C4338" w:rsidRPr="00216B31">
        <w:t xml:space="preserve"> Mumford and colleagues (see Table 16).</w:t>
      </w:r>
    </w:p>
    <w:p w:rsidR="00FA482D" w:rsidRPr="00216B31" w:rsidRDefault="00FA482D" w:rsidP="006C4DDA">
      <w:r w:rsidRPr="00216B31">
        <w:br w:type="page"/>
      </w:r>
    </w:p>
    <w:p w:rsidR="00DA28B2" w:rsidRPr="00216B31" w:rsidRDefault="00714F64" w:rsidP="00DA28B2">
      <w:pPr>
        <w:pStyle w:val="Heading1"/>
      </w:pPr>
      <w:bookmarkStart w:id="131" w:name="_Toc348784507"/>
      <w:r w:rsidRPr="00216B31">
        <w:lastRenderedPageBreak/>
        <w:t>Discussion</w:t>
      </w:r>
      <w:bookmarkEnd w:id="131"/>
    </w:p>
    <w:p w:rsidR="00460D3D" w:rsidRPr="00216B31" w:rsidRDefault="00A965C5" w:rsidP="00B84AFE">
      <w:r w:rsidRPr="00216B31">
        <w:t xml:space="preserve">In </w:t>
      </w:r>
      <w:r w:rsidR="00FA482D" w:rsidRPr="00216B31">
        <w:t>Section 6.1</w:t>
      </w:r>
      <w:r w:rsidR="000F0D1D">
        <w:t>, I</w:t>
      </w:r>
      <w:r w:rsidRPr="00216B31">
        <w:t xml:space="preserve"> bring</w:t>
      </w:r>
      <w:r w:rsidR="00FA482D" w:rsidRPr="00216B31">
        <w:t xml:space="preserve"> together the </w:t>
      </w:r>
      <w:r w:rsidR="00EF04A5" w:rsidRPr="00216B31">
        <w:t>key</w:t>
      </w:r>
      <w:r w:rsidR="00FA482D" w:rsidRPr="00216B31">
        <w:t xml:space="preserve"> findings </w:t>
      </w:r>
      <w:r w:rsidR="00EF04A5" w:rsidRPr="00216B31">
        <w:t>of this study</w:t>
      </w:r>
      <w:r w:rsidR="00FA482D" w:rsidRPr="00216B31">
        <w:t xml:space="preserve"> </w:t>
      </w:r>
      <w:r w:rsidR="00EF04A5" w:rsidRPr="00216B31">
        <w:t>to answer</w:t>
      </w:r>
      <w:r w:rsidR="00FA482D" w:rsidRPr="00216B31">
        <w:t xml:space="preserve"> the </w:t>
      </w:r>
      <w:r w:rsidR="000678C8" w:rsidRPr="00216B31">
        <w:t xml:space="preserve">overall </w:t>
      </w:r>
      <w:r w:rsidR="00FA482D" w:rsidRPr="00216B31">
        <w:t>review question</w:t>
      </w:r>
      <w:r w:rsidR="000678C8" w:rsidRPr="00216B31">
        <w:t xml:space="preserve">. </w:t>
      </w:r>
      <w:r w:rsidR="00EF04A5" w:rsidRPr="00216B31">
        <w:t>Section 6.2</w:t>
      </w:r>
      <w:r w:rsidR="00FA482D" w:rsidRPr="00216B31">
        <w:t xml:space="preserve"> </w:t>
      </w:r>
      <w:r w:rsidR="00E139F6" w:rsidRPr="00216B31">
        <w:t>looks into</w:t>
      </w:r>
      <w:r w:rsidR="00F8064E" w:rsidRPr="00216B31">
        <w:t xml:space="preserve"> </w:t>
      </w:r>
      <w:r w:rsidR="00FA482D" w:rsidRPr="00216B31">
        <w:t xml:space="preserve">some </w:t>
      </w:r>
      <w:r w:rsidR="00E139F6" w:rsidRPr="00216B31">
        <w:t>issues</w:t>
      </w:r>
      <w:r w:rsidR="00EF04A5" w:rsidRPr="00216B31">
        <w:t xml:space="preserve"> that </w:t>
      </w:r>
      <w:r w:rsidR="00F8064E" w:rsidRPr="00216B31">
        <w:t>may</w:t>
      </w:r>
      <w:r w:rsidR="00FA482D" w:rsidRPr="00216B31">
        <w:t xml:space="preserve"> be considered </w:t>
      </w:r>
      <w:r w:rsidR="00EF04A5" w:rsidRPr="00216B31">
        <w:t>for future research. Section 6.3</w:t>
      </w:r>
      <w:r w:rsidR="00FA482D" w:rsidRPr="00216B31">
        <w:t xml:space="preserve"> identifies some of the biases and limitations of this study</w:t>
      </w:r>
      <w:r w:rsidR="002C5D45" w:rsidRPr="00216B31">
        <w:t>.</w:t>
      </w:r>
      <w:r w:rsidR="00E705EF" w:rsidRPr="00216B31">
        <w:t xml:space="preserve"> Finally, Section 6.4 looks into some practical implication of this review.</w:t>
      </w:r>
    </w:p>
    <w:p w:rsidR="002C5D45" w:rsidRPr="00216B31" w:rsidRDefault="002C5D45" w:rsidP="00B84AFE"/>
    <w:p w:rsidR="00DA28B2" w:rsidRPr="001D2A20" w:rsidRDefault="00AC28E2" w:rsidP="00DA28B2">
      <w:pPr>
        <w:pStyle w:val="Heading2"/>
      </w:pPr>
      <w:bookmarkStart w:id="132" w:name="_Toc348784508"/>
      <w:r w:rsidRPr="001D2A20">
        <w:t xml:space="preserve">CDT: </w:t>
      </w:r>
      <w:r w:rsidR="006C4338" w:rsidRPr="001D2A20">
        <w:t xml:space="preserve">the </w:t>
      </w:r>
      <w:r w:rsidRPr="001D2A20">
        <w:t>role</w:t>
      </w:r>
      <w:r w:rsidR="003662DD" w:rsidRPr="001D2A20">
        <w:t xml:space="preserve"> </w:t>
      </w:r>
      <w:r w:rsidR="006C4338" w:rsidRPr="001D2A20">
        <w:t xml:space="preserve">of identity </w:t>
      </w:r>
      <w:r w:rsidR="003662DD" w:rsidRPr="001D2A20">
        <w:t xml:space="preserve">in </w:t>
      </w:r>
      <w:r w:rsidR="00061EE2" w:rsidRPr="001D2A20">
        <w:t xml:space="preserve">the development of </w:t>
      </w:r>
      <w:r w:rsidR="003662DD" w:rsidRPr="001D2A20">
        <w:t>sen</w:t>
      </w:r>
      <w:r w:rsidR="00061EE2" w:rsidRPr="001D2A20">
        <w:t>ior leader expertise</w:t>
      </w:r>
      <w:bookmarkEnd w:id="132"/>
    </w:p>
    <w:p w:rsidR="00A965C5" w:rsidRPr="00216B31" w:rsidRDefault="000678C8" w:rsidP="00B84AFE">
      <w:r w:rsidRPr="00216B31">
        <w:t xml:space="preserve">The overall review question for this study was: </w:t>
      </w:r>
      <w:r w:rsidR="00A32F75" w:rsidRPr="00216B31">
        <w:rPr>
          <w:i/>
        </w:rPr>
        <w:t>How</w:t>
      </w:r>
      <w:r w:rsidRPr="00216B31">
        <w:rPr>
          <w:i/>
        </w:rPr>
        <w:t xml:space="preserve"> does</w:t>
      </w:r>
      <w:r w:rsidR="00A32F75" w:rsidRPr="00216B31">
        <w:rPr>
          <w:i/>
        </w:rPr>
        <w:t xml:space="preserve"> constructi</w:t>
      </w:r>
      <w:r w:rsidRPr="00216B31">
        <w:rPr>
          <w:i/>
        </w:rPr>
        <w:t>ve-developmental theory explain</w:t>
      </w:r>
      <w:r w:rsidR="00A32F75" w:rsidRPr="00216B31">
        <w:rPr>
          <w:i/>
        </w:rPr>
        <w:t xml:space="preserve"> the role of identity in the development of senior leader expertise?</w:t>
      </w:r>
      <w:r w:rsidR="00A965C5" w:rsidRPr="00216B31">
        <w:rPr>
          <w:i/>
        </w:rPr>
        <w:t xml:space="preserve"> </w:t>
      </w:r>
      <w:r w:rsidR="00B01884" w:rsidRPr="00216B31">
        <w:t>This paper</w:t>
      </w:r>
      <w:r w:rsidR="001D2A20">
        <w:t xml:space="preserve"> brought</w:t>
      </w:r>
      <w:r w:rsidR="00A965C5" w:rsidRPr="00216B31">
        <w:t xml:space="preserve"> together the </w:t>
      </w:r>
      <w:r w:rsidR="001D2A20">
        <w:t>theories of</w:t>
      </w:r>
      <w:r w:rsidR="00A965C5" w:rsidRPr="00216B31">
        <w:t xml:space="preserve"> </w:t>
      </w:r>
      <w:r w:rsidR="00B01884" w:rsidRPr="00216B31">
        <w:rPr>
          <w:i/>
        </w:rPr>
        <w:t xml:space="preserve">leader </w:t>
      </w:r>
      <w:r w:rsidR="00A965C5" w:rsidRPr="00216B31">
        <w:rPr>
          <w:i/>
        </w:rPr>
        <w:t>expertise</w:t>
      </w:r>
      <w:r w:rsidR="001D2A20">
        <w:t xml:space="preserve"> and research </w:t>
      </w:r>
      <w:r w:rsidR="00A965C5" w:rsidRPr="00216B31">
        <w:t xml:space="preserve">on </w:t>
      </w:r>
      <w:r w:rsidR="00A965C5" w:rsidRPr="00216B31">
        <w:rPr>
          <w:i/>
        </w:rPr>
        <w:t>identity</w:t>
      </w:r>
      <w:r w:rsidR="00B01884" w:rsidRPr="00216B31">
        <w:rPr>
          <w:i/>
        </w:rPr>
        <w:t xml:space="preserve"> development</w:t>
      </w:r>
      <w:r w:rsidR="00A965C5" w:rsidRPr="00216B31">
        <w:t xml:space="preserve"> </w:t>
      </w:r>
      <w:r w:rsidR="001D2A20">
        <w:t xml:space="preserve">from constructive-developmental perspective </w:t>
      </w:r>
      <w:r w:rsidR="00A965C5" w:rsidRPr="00216B31">
        <w:t xml:space="preserve">in order to shed some light on the under-researched phenomenon of </w:t>
      </w:r>
      <w:r w:rsidR="00A73C71" w:rsidRPr="00216B31">
        <w:rPr>
          <w:i/>
        </w:rPr>
        <w:t xml:space="preserve">leader </w:t>
      </w:r>
      <w:r w:rsidR="00A965C5" w:rsidRPr="00216B31">
        <w:rPr>
          <w:i/>
        </w:rPr>
        <w:t>expertise development</w:t>
      </w:r>
      <w:r w:rsidR="001D2A20">
        <w:rPr>
          <w:i/>
        </w:rPr>
        <w:t xml:space="preserve"> </w:t>
      </w:r>
      <w:r w:rsidR="001D2A20" w:rsidRPr="001D2A20">
        <w:t xml:space="preserve">and the role of identity in it. </w:t>
      </w:r>
    </w:p>
    <w:p w:rsidR="00A73C71" w:rsidRPr="00216B31" w:rsidRDefault="00A73C71" w:rsidP="00A73C71">
      <w:r w:rsidRPr="00216B31">
        <w:t xml:space="preserve">The </w:t>
      </w:r>
      <w:r w:rsidR="00DE2FC5">
        <w:t xml:space="preserve">main </w:t>
      </w:r>
      <w:r w:rsidRPr="00216B31">
        <w:t xml:space="preserve">challenge of answering this question was that the study of </w:t>
      </w:r>
      <w:r w:rsidR="00B01884" w:rsidRPr="00216B31">
        <w:t xml:space="preserve">leader </w:t>
      </w:r>
      <w:r w:rsidRPr="00216B31">
        <w:t xml:space="preserve">expertise and constructive developmental theory come from different research traditions. The study of </w:t>
      </w:r>
      <w:r w:rsidRPr="00216B31">
        <w:rPr>
          <w:i/>
        </w:rPr>
        <w:t>leader expertise</w:t>
      </w:r>
      <w:r w:rsidRPr="00216B31">
        <w:t xml:space="preserve"> is an approach to studying leader capability </w:t>
      </w:r>
      <w:r w:rsidR="00B01884" w:rsidRPr="00216B31">
        <w:t xml:space="preserve">mainly from </w:t>
      </w:r>
      <w:r w:rsidR="00DE2FC5">
        <w:t>information-processing</w:t>
      </w:r>
      <w:r w:rsidR="00B01884" w:rsidRPr="00216B31">
        <w:t xml:space="preserve"> </w:t>
      </w:r>
      <w:r w:rsidRPr="00216B31">
        <w:t>p</w:t>
      </w:r>
      <w:r w:rsidR="00DE2FC5">
        <w:t>erspective</w:t>
      </w:r>
      <w:r w:rsidRPr="00216B31">
        <w:t>. CDT is a</w:t>
      </w:r>
      <w:r w:rsidR="00B01884" w:rsidRPr="00216B31">
        <w:t xml:space="preserve"> t</w:t>
      </w:r>
      <w:r w:rsidR="00D22AC9">
        <w:t>heory of adult development that</w:t>
      </w:r>
      <w:r w:rsidR="00B01884" w:rsidRPr="00216B31">
        <w:t xml:space="preserve"> deals with </w:t>
      </w:r>
      <w:r w:rsidRPr="00216B31">
        <w:t>how a person’s identity evolves over the life-span. However, the two were brought together on purpose: althoug</w:t>
      </w:r>
      <w:r w:rsidR="00D22AC9">
        <w:t xml:space="preserve">h leader expertise </w:t>
      </w:r>
      <w:r w:rsidR="00DE2FC5">
        <w:t>theorists have</w:t>
      </w:r>
      <w:r w:rsidR="00D22AC9">
        <w:t xml:space="preserve"> </w:t>
      </w:r>
      <w:r w:rsidR="00DE2FC5">
        <w:t>proposed</w:t>
      </w:r>
      <w:r w:rsidR="008606F5" w:rsidRPr="00216B31">
        <w:t xml:space="preserve"> identity as a possible </w:t>
      </w:r>
      <w:r w:rsidRPr="00216B31">
        <w:t>driver</w:t>
      </w:r>
      <w:r w:rsidR="002C7BC4" w:rsidRPr="00216B31">
        <w:t xml:space="preserve"> of leader expertise</w:t>
      </w:r>
      <w:r w:rsidRPr="00216B31">
        <w:t xml:space="preserve">, </w:t>
      </w:r>
      <w:r w:rsidR="00DE2FC5">
        <w:t>they have</w:t>
      </w:r>
      <w:r w:rsidRPr="00216B31">
        <w:t xml:space="preserve"> not</w:t>
      </w:r>
      <w:r w:rsidR="008606F5" w:rsidRPr="00216B31">
        <w:t xml:space="preserve"> yet generated evidence for that</w:t>
      </w:r>
      <w:r w:rsidRPr="00216B31">
        <w:t xml:space="preserve"> proposition. CDT, a well-researched theory of identity development, was therefore interrogated for </w:t>
      </w:r>
      <w:r w:rsidR="00DE2FC5">
        <w:t xml:space="preserve">tentative </w:t>
      </w:r>
      <w:r w:rsidRPr="00216B31">
        <w:t xml:space="preserve">evidence that could support </w:t>
      </w:r>
      <w:r w:rsidR="00DE2FC5">
        <w:t>that</w:t>
      </w:r>
      <w:r w:rsidRPr="00216B31">
        <w:t xml:space="preserve"> </w:t>
      </w:r>
      <w:r w:rsidR="00D22AC9">
        <w:t xml:space="preserve">theoretical </w:t>
      </w:r>
      <w:r w:rsidRPr="00216B31">
        <w:t>claim.</w:t>
      </w:r>
    </w:p>
    <w:p w:rsidR="00AB353B" w:rsidRPr="00216B31" w:rsidRDefault="000323C8" w:rsidP="00AB353B">
      <w:r w:rsidRPr="00216B31">
        <w:t xml:space="preserve">Further, although this review set out to investigate the role of identity in </w:t>
      </w:r>
      <w:r w:rsidRPr="00216B31">
        <w:rPr>
          <w:i/>
        </w:rPr>
        <w:t>senior</w:t>
      </w:r>
      <w:r w:rsidR="00DE2FC5">
        <w:t xml:space="preserve"> leader expertise, it </w:t>
      </w:r>
      <w:r w:rsidRPr="00216B31">
        <w:t xml:space="preserve">ended up reviewing the entire novice-intermediate-expert development trajectory. </w:t>
      </w:r>
      <w:r w:rsidR="00AB353B" w:rsidRPr="00216B31">
        <w:t xml:space="preserve">Experts are not born; they are made - over-time and with the investment of significant effort. </w:t>
      </w:r>
      <w:r w:rsidR="00DE2FC5">
        <w:t>Since</w:t>
      </w:r>
      <w:r w:rsidR="00AB353B" w:rsidRPr="00216B31">
        <w:t xml:space="preserve"> leader expertise has an underlying structure that gradually evolves in complexity and guides the </w:t>
      </w:r>
      <w:r w:rsidR="00AB353B" w:rsidRPr="00216B31">
        <w:lastRenderedPageBreak/>
        <w:t>acquisition of skills and behaviours, one must st</w:t>
      </w:r>
      <w:r w:rsidR="00241171">
        <w:t>art off as a novice</w:t>
      </w:r>
      <w:r w:rsidR="00DE2FC5">
        <w:t xml:space="preserve">, and go through </w:t>
      </w:r>
      <w:r w:rsidR="00AB353B" w:rsidRPr="00216B31">
        <w:t>the stages in-between</w:t>
      </w:r>
      <w:r w:rsidR="00DE2FC5">
        <w:t xml:space="preserve"> to become an expert leader</w:t>
      </w:r>
      <w:r w:rsidR="00AB353B" w:rsidRPr="00216B31">
        <w:t xml:space="preserve">. With that </w:t>
      </w:r>
      <w:r w:rsidR="00DE2FC5">
        <w:t xml:space="preserve">new </w:t>
      </w:r>
      <w:r w:rsidR="00AB353B" w:rsidRPr="00216B31">
        <w:t>understanding, the review q</w:t>
      </w:r>
      <w:r w:rsidR="00241171">
        <w:t xml:space="preserve">uestion becomes not about how </w:t>
      </w:r>
      <w:r w:rsidR="00AB353B" w:rsidRPr="00216B31">
        <w:t>senior leader</w:t>
      </w:r>
      <w:r w:rsidR="00241171">
        <w:t xml:space="preserve">s develop, but about how </w:t>
      </w:r>
      <w:r w:rsidR="00AB353B" w:rsidRPr="00216B31">
        <w:t>leader</w:t>
      </w:r>
      <w:r w:rsidR="00241171">
        <w:t>s progresses from novice, through to</w:t>
      </w:r>
      <w:r w:rsidR="00AB353B" w:rsidRPr="00216B31">
        <w:t xml:space="preserve"> intermediate, </w:t>
      </w:r>
      <w:r w:rsidR="00241171">
        <w:t xml:space="preserve">and on to </w:t>
      </w:r>
      <w:r w:rsidR="00AB353B" w:rsidRPr="00216B31">
        <w:t xml:space="preserve">expert (see Tables 17 and 19). </w:t>
      </w:r>
    </w:p>
    <w:p w:rsidR="008606F5" w:rsidRPr="00216B31" w:rsidRDefault="009B4E8F" w:rsidP="00A73C71">
      <w:r w:rsidRPr="00216B31">
        <w:t>To address</w:t>
      </w:r>
      <w:r w:rsidR="008606F5" w:rsidRPr="00216B31">
        <w:t xml:space="preserve"> the review question, a number of theoretical propositions were generated from the leader expertise and CDT literature</w:t>
      </w:r>
      <w:r w:rsidR="00241171">
        <w:t xml:space="preserve"> by</w:t>
      </w:r>
      <w:r w:rsidR="008606F5" w:rsidRPr="00216B31">
        <w:t xml:space="preserve"> answering three review sub-questions:</w:t>
      </w:r>
    </w:p>
    <w:p w:rsidR="008606F5" w:rsidRPr="00216B31" w:rsidRDefault="008606F5" w:rsidP="008606F5">
      <w:pPr>
        <w:pStyle w:val="ListParagraph"/>
        <w:numPr>
          <w:ilvl w:val="0"/>
          <w:numId w:val="35"/>
        </w:numPr>
        <w:spacing w:after="120"/>
        <w:jc w:val="left"/>
        <w:rPr>
          <w:rFonts w:cs="Arial"/>
        </w:rPr>
      </w:pPr>
      <w:r w:rsidRPr="00216B31">
        <w:rPr>
          <w:rFonts w:cs="Arial"/>
        </w:rPr>
        <w:t>What are the factors behind the development of senior leader expertise?</w:t>
      </w:r>
    </w:p>
    <w:p w:rsidR="008606F5" w:rsidRPr="00216B31" w:rsidRDefault="008606F5" w:rsidP="008606F5">
      <w:pPr>
        <w:pStyle w:val="ListParagraph"/>
        <w:numPr>
          <w:ilvl w:val="0"/>
          <w:numId w:val="35"/>
        </w:numPr>
        <w:spacing w:after="120"/>
        <w:jc w:val="left"/>
        <w:rPr>
          <w:rFonts w:cs="Arial"/>
        </w:rPr>
      </w:pPr>
      <w:r w:rsidRPr="00216B31">
        <w:rPr>
          <w:rFonts w:cs="Arial"/>
        </w:rPr>
        <w:t>What is the role of identity in the development of senior leader expertise?</w:t>
      </w:r>
    </w:p>
    <w:p w:rsidR="008606F5" w:rsidRPr="00216B31" w:rsidRDefault="008606F5" w:rsidP="008606F5">
      <w:pPr>
        <w:pStyle w:val="ListParagraph"/>
        <w:numPr>
          <w:ilvl w:val="0"/>
          <w:numId w:val="35"/>
        </w:numPr>
        <w:spacing w:after="120"/>
        <w:jc w:val="left"/>
        <w:rPr>
          <w:rFonts w:cs="Arial"/>
        </w:rPr>
      </w:pPr>
      <w:r w:rsidRPr="00216B31">
        <w:rPr>
          <w:rFonts w:cs="Arial"/>
        </w:rPr>
        <w:t>What is the role of identity in senior leader development from the constructive-developmental perspective?</w:t>
      </w:r>
    </w:p>
    <w:p w:rsidR="008606F5" w:rsidRPr="00216B31" w:rsidRDefault="00241171" w:rsidP="00A73C71">
      <w:r>
        <w:t>This literature review</w:t>
      </w:r>
      <w:r w:rsidR="007F7118" w:rsidRPr="00216B31">
        <w:t xml:space="preserve"> </w:t>
      </w:r>
      <w:r>
        <w:t xml:space="preserve">informed theoretical propositions that </w:t>
      </w:r>
      <w:r w:rsidR="007F7118" w:rsidRPr="00216B31">
        <w:t xml:space="preserve">were scrutinised </w:t>
      </w:r>
      <w:r>
        <w:t>vis-a-vis</w:t>
      </w:r>
      <w:r w:rsidR="007F7118" w:rsidRPr="00216B31">
        <w:t xml:space="preserve"> CDT research findings. </w:t>
      </w:r>
      <w:r>
        <w:t xml:space="preserve">In the remainder of this section, I </w:t>
      </w:r>
      <w:r w:rsidR="00477FE2" w:rsidRPr="00216B31">
        <w:t>outline four</w:t>
      </w:r>
      <w:r w:rsidR="00E56298" w:rsidRPr="00216B31">
        <w:t xml:space="preserve"> </w:t>
      </w:r>
      <w:r>
        <w:t xml:space="preserve">theoretical </w:t>
      </w:r>
      <w:r w:rsidR="00E56298" w:rsidRPr="00216B31">
        <w:t>propositions, analyse them one by one against CDT evidence, and formulate the final answer to the review question.</w:t>
      </w:r>
    </w:p>
    <w:p w:rsidR="008606F5" w:rsidRPr="00216B31" w:rsidRDefault="008606F5" w:rsidP="00241171">
      <w:pPr>
        <w:ind w:left="720"/>
      </w:pPr>
      <w:r w:rsidRPr="00216B31">
        <w:rPr>
          <w:i/>
        </w:rPr>
        <w:t>Proposition 1:</w:t>
      </w:r>
      <w:r w:rsidRPr="00216B31">
        <w:t xml:space="preserve"> </w:t>
      </w:r>
      <w:r w:rsidR="00E56298" w:rsidRPr="00216B31">
        <w:t>Leader expertise evolves in complexity in predictable stages driven by a number of factors, of which identity is one.</w:t>
      </w:r>
    </w:p>
    <w:p w:rsidR="00E56298" w:rsidRPr="00216B31" w:rsidRDefault="00E56298" w:rsidP="00241171">
      <w:pPr>
        <w:ind w:left="720"/>
      </w:pPr>
      <w:r w:rsidRPr="00216B31">
        <w:rPr>
          <w:i/>
        </w:rPr>
        <w:t>Proposition 2</w:t>
      </w:r>
      <w:r w:rsidRPr="00216B31">
        <w:t xml:space="preserve">: </w:t>
      </w:r>
      <w:r w:rsidR="00477FE2" w:rsidRPr="00216B31">
        <w:t xml:space="preserve">Identity is the organising structure </w:t>
      </w:r>
      <w:r w:rsidR="007F7118" w:rsidRPr="00216B31">
        <w:t>for</w:t>
      </w:r>
      <w:r w:rsidR="00477FE2" w:rsidRPr="00216B31">
        <w:t xml:space="preserve"> the evolving leader expertise.</w:t>
      </w:r>
    </w:p>
    <w:p w:rsidR="00477FE2" w:rsidRPr="00216B31" w:rsidRDefault="00477FE2" w:rsidP="00241171">
      <w:pPr>
        <w:ind w:left="720"/>
      </w:pPr>
      <w:r w:rsidRPr="00216B31">
        <w:rPr>
          <w:i/>
        </w:rPr>
        <w:t>Proposition 3</w:t>
      </w:r>
      <w:r w:rsidRPr="00216B31">
        <w:t>: Leader motivation evolves in complexity ov</w:t>
      </w:r>
      <w:r w:rsidR="007F7118" w:rsidRPr="00216B31">
        <w:t xml:space="preserve">er-time in line with </w:t>
      </w:r>
      <w:r w:rsidRPr="00216B31">
        <w:t>leader identity.</w:t>
      </w:r>
    </w:p>
    <w:p w:rsidR="00477FE2" w:rsidRPr="00216B31" w:rsidRDefault="00477FE2" w:rsidP="00241171">
      <w:pPr>
        <w:ind w:left="720"/>
      </w:pPr>
      <w:r w:rsidRPr="00216B31">
        <w:t>Proposition 4: Leader skill-set evolves in compl</w:t>
      </w:r>
      <w:r w:rsidR="007F7118" w:rsidRPr="00216B31">
        <w:t>exity over-time in line with</w:t>
      </w:r>
      <w:r w:rsidRPr="00216B31">
        <w:t xml:space="preserve"> leader</w:t>
      </w:r>
      <w:r w:rsidR="00D53AC9" w:rsidRPr="00216B31">
        <w:t xml:space="preserve"> identity.</w:t>
      </w:r>
    </w:p>
    <w:p w:rsidR="003C5F7C" w:rsidRPr="00216B31" w:rsidRDefault="003C5F7C" w:rsidP="00E15B83"/>
    <w:p w:rsidR="003C5F7C" w:rsidRPr="00216B31" w:rsidRDefault="00515AC3" w:rsidP="003C5F7C">
      <w:pPr>
        <w:pStyle w:val="Heading3"/>
      </w:pPr>
      <w:bookmarkStart w:id="133" w:name="_Toc348784509"/>
      <w:r w:rsidRPr="00216B31">
        <w:t>Stage progression</w:t>
      </w:r>
      <w:r w:rsidR="00755D9C" w:rsidRPr="00216B31">
        <w:t xml:space="preserve"> of identity and l</w:t>
      </w:r>
      <w:r w:rsidR="003C5F7C" w:rsidRPr="00216B31">
        <w:t>eader expertis</w:t>
      </w:r>
      <w:r w:rsidR="00755D9C" w:rsidRPr="00216B31">
        <w:t>e</w:t>
      </w:r>
      <w:bookmarkEnd w:id="133"/>
    </w:p>
    <w:p w:rsidR="00D70C62" w:rsidRPr="00216B31" w:rsidRDefault="00542EFE" w:rsidP="004C6BDB">
      <w:r w:rsidRPr="00216B31">
        <w:t xml:space="preserve">Proposition 1 puts forward that leader expertise evolves in complexity in predictable stages driven by a number of factors, of which identity is one. </w:t>
      </w:r>
      <w:r w:rsidR="00D8004C" w:rsidRPr="00216B31">
        <w:t xml:space="preserve">This </w:t>
      </w:r>
      <w:r w:rsidR="00D8004C" w:rsidRPr="00216B31">
        <w:lastRenderedPageBreak/>
        <w:t xml:space="preserve">study looked into </w:t>
      </w:r>
      <w:r w:rsidR="006E2BB6" w:rsidRPr="00216B31">
        <w:t xml:space="preserve">several waves of </w:t>
      </w:r>
      <w:r w:rsidR="00881D76" w:rsidRPr="00216B31">
        <w:t>leader and related expertise research</w:t>
      </w:r>
      <w:r w:rsidR="00D53AC9" w:rsidRPr="00216B31">
        <w:t xml:space="preserve"> (see sub-section 5.1)</w:t>
      </w:r>
      <w:r w:rsidR="00D70C62" w:rsidRPr="00216B31">
        <w:t xml:space="preserve">, and established that leader expertise </w:t>
      </w:r>
      <w:r w:rsidRPr="00216B31">
        <w:t xml:space="preserve">indeed </w:t>
      </w:r>
      <w:r w:rsidR="00D70C62" w:rsidRPr="00216B31">
        <w:t xml:space="preserve">appears to evolve in complexity in predictable stages. </w:t>
      </w:r>
      <w:r w:rsidR="00881D76" w:rsidRPr="00216B31">
        <w:t xml:space="preserve">It </w:t>
      </w:r>
      <w:r w:rsidR="00D70C62" w:rsidRPr="00216B31">
        <w:t xml:space="preserve">also </w:t>
      </w:r>
      <w:r w:rsidR="00881D76" w:rsidRPr="00216B31">
        <w:t>established</w:t>
      </w:r>
      <w:r w:rsidR="006E2BB6" w:rsidRPr="00216B31">
        <w:t xml:space="preserve"> that leader expertise is governed by</w:t>
      </w:r>
      <w:r w:rsidR="00D70C62" w:rsidRPr="00216B31">
        <w:t xml:space="preserve"> several factors, e.g.</w:t>
      </w:r>
      <w:r w:rsidR="00881D76" w:rsidRPr="00216B31">
        <w:t xml:space="preserve"> </w:t>
      </w:r>
      <w:r w:rsidR="00D70C62" w:rsidRPr="00216B31">
        <w:t xml:space="preserve">intelligence and sustained effort, </w:t>
      </w:r>
      <w:r w:rsidR="00881D76" w:rsidRPr="00216B31">
        <w:t>prolonged experiences and deliberate practice</w:t>
      </w:r>
      <w:r w:rsidR="00D70C62" w:rsidRPr="00216B31">
        <w:t xml:space="preserve"> within the domain</w:t>
      </w:r>
      <w:r w:rsidRPr="00216B31">
        <w:t>, as well as</w:t>
      </w:r>
      <w:r w:rsidR="00D70C62" w:rsidRPr="00216B31">
        <w:t xml:space="preserve"> supported challenge (see Table 18 for the full overview). It also appears to have</w:t>
      </w:r>
      <w:r w:rsidR="00881D76" w:rsidRPr="00216B31">
        <w:t xml:space="preserve"> an underlying</w:t>
      </w:r>
      <w:r w:rsidR="00AC339F" w:rsidRPr="00216B31">
        <w:t xml:space="preserve"> structure</w:t>
      </w:r>
      <w:r w:rsidR="00881D76" w:rsidRPr="00216B31">
        <w:t xml:space="preserve"> and the associated </w:t>
      </w:r>
      <w:r w:rsidR="00AC339F" w:rsidRPr="00216B31">
        <w:t>content (e.g. skills and behaviours)</w:t>
      </w:r>
      <w:r w:rsidRPr="00216B31">
        <w:t xml:space="preserve">, all </w:t>
      </w:r>
      <w:r w:rsidR="00AC339F" w:rsidRPr="00216B31">
        <w:t xml:space="preserve">of </w:t>
      </w:r>
      <w:r w:rsidRPr="00216B31">
        <w:t xml:space="preserve">which </w:t>
      </w:r>
      <w:r w:rsidR="00446A9B" w:rsidRPr="00216B31">
        <w:t>were</w:t>
      </w:r>
      <w:r w:rsidR="00881D76" w:rsidRPr="00216B31">
        <w:t xml:space="preserve"> found to evolve in complexity over-time</w:t>
      </w:r>
      <w:r w:rsidR="00D70C62" w:rsidRPr="00216B31">
        <w:t xml:space="preserve"> (see Table 18)</w:t>
      </w:r>
      <w:r w:rsidR="00881D76" w:rsidRPr="00216B31">
        <w:t xml:space="preserve">. </w:t>
      </w:r>
    </w:p>
    <w:p w:rsidR="004C6BDB" w:rsidRPr="00216B31" w:rsidRDefault="00536964" w:rsidP="004C6BDB">
      <w:r w:rsidRPr="00216B31">
        <w:t>Earlier leader expertise</w:t>
      </w:r>
      <w:r w:rsidR="00881D76" w:rsidRPr="00216B31">
        <w:t xml:space="preserve"> research established that underneath such </w:t>
      </w:r>
      <w:r w:rsidR="00D70C62" w:rsidRPr="00216B31">
        <w:t xml:space="preserve">evolving </w:t>
      </w:r>
      <w:r w:rsidR="00881D76" w:rsidRPr="00216B31">
        <w:t xml:space="preserve">complexity of </w:t>
      </w:r>
      <w:r w:rsidR="00AC339F" w:rsidRPr="00216B31">
        <w:t xml:space="preserve">the </w:t>
      </w:r>
      <w:r w:rsidR="00881D76" w:rsidRPr="00216B31">
        <w:t xml:space="preserve">expertise structure and content is </w:t>
      </w:r>
      <w:r w:rsidR="00446A9B" w:rsidRPr="00216B31">
        <w:t>the</w:t>
      </w:r>
      <w:r w:rsidR="006E2BB6" w:rsidRPr="00216B31">
        <w:t xml:space="preserve"> individual’s behavioural complexity that evolves </w:t>
      </w:r>
      <w:r w:rsidR="00881D76" w:rsidRPr="00216B31">
        <w:t>along the developmental continuum novice-intermediate-expert</w:t>
      </w:r>
      <w:r w:rsidR="006E2BB6" w:rsidRPr="00216B31">
        <w:t xml:space="preserve">, with deliberate practice and challenging experiences. Behavioural complexity is in turn </w:t>
      </w:r>
      <w:r w:rsidR="00881D76" w:rsidRPr="00216B31">
        <w:t>governed by other forms of complexity, like</w:t>
      </w:r>
      <w:r w:rsidR="006E2BB6" w:rsidRPr="00216B31">
        <w:t xml:space="preserve"> c</w:t>
      </w:r>
      <w:r w:rsidR="00881D76" w:rsidRPr="00216B31">
        <w:t>ognitive and social complexity</w:t>
      </w:r>
      <w:r w:rsidR="00241171">
        <w:t xml:space="preserve">, </w:t>
      </w:r>
      <w:r w:rsidR="00C3509A" w:rsidRPr="00216B31">
        <w:t xml:space="preserve">all </w:t>
      </w:r>
      <w:r w:rsidR="00241171">
        <w:t>linked to some</w:t>
      </w:r>
      <w:r w:rsidR="00C3509A" w:rsidRPr="00216B31">
        <w:t xml:space="preserve"> underlying structure that evolves over-time and with experience</w:t>
      </w:r>
      <w:r w:rsidR="00D70C62" w:rsidRPr="00216B31">
        <w:t xml:space="preserve"> (see sub-section 5.1.2)</w:t>
      </w:r>
      <w:r w:rsidR="00881D76" w:rsidRPr="00216B31">
        <w:t xml:space="preserve">. </w:t>
      </w:r>
    </w:p>
    <w:p w:rsidR="00B03054" w:rsidRPr="00216B31" w:rsidRDefault="00C26FB1" w:rsidP="004C6BDB">
      <w:r w:rsidRPr="00216B31">
        <w:t xml:space="preserve">The early </w:t>
      </w:r>
      <w:r w:rsidR="00536964" w:rsidRPr="00216B31">
        <w:t>studies</w:t>
      </w:r>
      <w:r w:rsidR="00C3509A" w:rsidRPr="00216B31">
        <w:t xml:space="preserve"> of leader ex</w:t>
      </w:r>
      <w:r w:rsidR="00536964" w:rsidRPr="00216B31">
        <w:t>pertise</w:t>
      </w:r>
      <w:r w:rsidRPr="00216B31">
        <w:t xml:space="preserve"> (e,g, M. Mumford et al, 2000; T. Mumford et al., 2007) </w:t>
      </w:r>
      <w:r w:rsidR="00241171">
        <w:t>were</w:t>
      </w:r>
      <w:r w:rsidR="00C3509A" w:rsidRPr="00216B31">
        <w:t xml:space="preserve"> challenged by the lack of convincing explanation of what drives expertise along the developmental trajectory of novice-intermediate-expert</w:t>
      </w:r>
      <w:r w:rsidRPr="00216B31">
        <w:t xml:space="preserve">. </w:t>
      </w:r>
      <w:r w:rsidR="004C6BDB" w:rsidRPr="00216B31">
        <w:t xml:space="preserve">A </w:t>
      </w:r>
      <w:r w:rsidRPr="00216B31">
        <w:t xml:space="preserve">parallel </w:t>
      </w:r>
      <w:r w:rsidR="004C6BDB" w:rsidRPr="00216B31">
        <w:t>programme of research by Alexander &amp; colleagues (1994; 1996) into the expert</w:t>
      </w:r>
      <w:r w:rsidR="00C3509A" w:rsidRPr="00216B31">
        <w:t>ise in teaching and learning</w:t>
      </w:r>
      <w:r w:rsidRPr="00216B31">
        <w:t xml:space="preserve"> could </w:t>
      </w:r>
      <w:r w:rsidR="00241171">
        <w:t>answer</w:t>
      </w:r>
      <w:r w:rsidR="004C6BDB" w:rsidRPr="00216B31">
        <w:t xml:space="preserve"> </w:t>
      </w:r>
      <w:r w:rsidRPr="00216B31">
        <w:t>to that challenge. It uncovered an evolution</w:t>
      </w:r>
      <w:r w:rsidR="004C6BDB" w:rsidRPr="00216B31">
        <w:t xml:space="preserve"> in</w:t>
      </w:r>
      <w:r w:rsidR="00C3509A" w:rsidRPr="00216B31">
        <w:t xml:space="preserve"> </w:t>
      </w:r>
      <w:r w:rsidR="004C6BDB" w:rsidRPr="00216B31">
        <w:t>a person’s motivation as he or she is moving along the expertise development trajectory</w:t>
      </w:r>
      <w:r w:rsidRPr="00216B31">
        <w:t xml:space="preserve"> of novice-intermediate-expert (see sub-section 5.1.1)</w:t>
      </w:r>
      <w:r w:rsidR="00C3509A" w:rsidRPr="00216B31">
        <w:t>. That</w:t>
      </w:r>
      <w:r w:rsidRPr="00216B31">
        <w:t xml:space="preserve"> finding</w:t>
      </w:r>
      <w:r w:rsidR="00C3509A" w:rsidRPr="00216B31">
        <w:t xml:space="preserve"> h</w:t>
      </w:r>
      <w:r w:rsidR="004C6BDB" w:rsidRPr="00216B31">
        <w:t>inted at some important variable</w:t>
      </w:r>
      <w:r w:rsidR="00C3509A" w:rsidRPr="00216B31">
        <w:t>s</w:t>
      </w:r>
      <w:r w:rsidR="004C6BDB" w:rsidRPr="00216B31">
        <w:t xml:space="preserve"> </w:t>
      </w:r>
      <w:r w:rsidR="00C3509A" w:rsidRPr="00216B31">
        <w:t>missing from</w:t>
      </w:r>
      <w:r w:rsidR="004C6BDB" w:rsidRPr="00216B31">
        <w:t xml:space="preserve"> the explanation of the development of expertise.</w:t>
      </w:r>
      <w:r w:rsidR="00C3509A" w:rsidRPr="00216B31">
        <w:t xml:space="preserve"> </w:t>
      </w:r>
      <w:r w:rsidR="00264A84" w:rsidRPr="00216B31">
        <w:t>Lord &amp; colleagues (Lord &amp; Hall, 2005; Hannah at al., 2009; Lord et al., 2011) introduced the idea that a person’s repertoire of available identities – self-complexity – may be the missing link between cognitive and social complexity on one hand, and the changing motivation and leader skills and behaviours on the other (see sub-section 5.2.2). No research evidence has yet been generated for this proposition.</w:t>
      </w:r>
    </w:p>
    <w:p w:rsidR="00BB3756" w:rsidRPr="00216B31" w:rsidRDefault="00264A84" w:rsidP="00BB3756">
      <w:r w:rsidRPr="00216B31">
        <w:t>Running parallel to the</w:t>
      </w:r>
      <w:r w:rsidR="00604D57" w:rsidRPr="00216B31">
        <w:t xml:space="preserve"> largely </w:t>
      </w:r>
      <w:r w:rsidR="00F8064E" w:rsidRPr="00216B31">
        <w:t>cognitive</w:t>
      </w:r>
      <w:r w:rsidR="006A50BD" w:rsidRPr="00216B31">
        <w:t xml:space="preserve"> and </w:t>
      </w:r>
      <w:r w:rsidR="0034310A" w:rsidRPr="00216B31">
        <w:t>individual constructivist</w:t>
      </w:r>
      <w:r w:rsidR="00604D57" w:rsidRPr="00216B31">
        <w:t xml:space="preserve"> theorising into the role of identity in leader expertise, is </w:t>
      </w:r>
      <w:r w:rsidR="00BB3756" w:rsidRPr="00216B31">
        <w:t xml:space="preserve">the constructive-developmental </w:t>
      </w:r>
      <w:r w:rsidR="00BB3756" w:rsidRPr="00216B31">
        <w:lastRenderedPageBreak/>
        <w:t>theory</w:t>
      </w:r>
      <w:r w:rsidR="00604D57" w:rsidRPr="00216B31">
        <w:t xml:space="preserve"> (CDT)</w:t>
      </w:r>
      <w:r w:rsidR="00BB3756" w:rsidRPr="00216B31">
        <w:t xml:space="preserve"> that looks </w:t>
      </w:r>
      <w:r w:rsidR="00604D57" w:rsidRPr="00216B31">
        <w:t>at</w:t>
      </w:r>
      <w:r w:rsidR="00BB3756" w:rsidRPr="00216B31">
        <w:t xml:space="preserve"> identity from the adult development </w:t>
      </w:r>
      <w:r w:rsidR="00241171">
        <w:t>perspective</w:t>
      </w:r>
      <w:r w:rsidR="00604D57" w:rsidRPr="00216B31">
        <w:t xml:space="preserve"> and relies on longitudinal methods, as well as cross-sectional studies. Importantly, it</w:t>
      </w:r>
      <w:r w:rsidR="00BB3756" w:rsidRPr="00216B31">
        <w:t xml:space="preserve"> generated abundant research into the</w:t>
      </w:r>
      <w:r w:rsidR="00604D57" w:rsidRPr="00216B31">
        <w:t xml:space="preserve"> structure, processes</w:t>
      </w:r>
      <w:r w:rsidR="00BB3756" w:rsidRPr="00216B31">
        <w:t xml:space="preserve"> </w:t>
      </w:r>
      <w:r w:rsidR="00604D57" w:rsidRPr="00216B31">
        <w:t xml:space="preserve">and outcomes of </w:t>
      </w:r>
      <w:r w:rsidR="001814C7" w:rsidRPr="00216B31">
        <w:rPr>
          <w:i/>
        </w:rPr>
        <w:t>identity stages</w:t>
      </w:r>
      <w:r w:rsidR="001814C7" w:rsidRPr="00216B31">
        <w:t>, or orders of development</w:t>
      </w:r>
      <w:r w:rsidR="00BB3756" w:rsidRPr="00216B31">
        <w:t xml:space="preserve">, which </w:t>
      </w:r>
      <w:r w:rsidR="001814C7" w:rsidRPr="00216B31">
        <w:t>are</w:t>
      </w:r>
      <w:r w:rsidR="00BB3756" w:rsidRPr="00216B31">
        <w:t xml:space="preserve"> reminiscent of </w:t>
      </w:r>
      <w:r w:rsidR="00BB3756" w:rsidRPr="00216B31">
        <w:rPr>
          <w:i/>
        </w:rPr>
        <w:t xml:space="preserve">self-complexity </w:t>
      </w:r>
      <w:r w:rsidR="00241171">
        <w:t xml:space="preserve">of </w:t>
      </w:r>
      <w:r w:rsidR="00BB3756" w:rsidRPr="00216B31">
        <w:t>leader expertise theorists. The two research traditions have</w:t>
      </w:r>
      <w:r w:rsidR="00604D57" w:rsidRPr="00216B31">
        <w:t xml:space="preserve"> so far</w:t>
      </w:r>
      <w:r w:rsidR="00BB3756" w:rsidRPr="00216B31">
        <w:t xml:space="preserve"> been developing without much reference to each other. CDT</w:t>
      </w:r>
      <w:r w:rsidR="00FA0177" w:rsidRPr="00216B31">
        <w:t xml:space="preserve"> research</w:t>
      </w:r>
      <w:r w:rsidR="00BB3756" w:rsidRPr="00216B31">
        <w:t xml:space="preserve"> </w:t>
      </w:r>
      <w:r w:rsidR="007A40C8">
        <w:t xml:space="preserve">does not directly address </w:t>
      </w:r>
      <w:r w:rsidR="00FA0177" w:rsidRPr="00216B31">
        <w:t>the link between</w:t>
      </w:r>
      <w:r w:rsidR="00BB3756" w:rsidRPr="00216B31">
        <w:t xml:space="preserve"> </w:t>
      </w:r>
      <w:r w:rsidR="007A40C8">
        <w:t>identity (</w:t>
      </w:r>
      <w:r w:rsidR="00BB3756" w:rsidRPr="00216B31">
        <w:t>self-complexity</w:t>
      </w:r>
      <w:r w:rsidRPr="00216B31">
        <w:t>)</w:t>
      </w:r>
      <w:r w:rsidR="00604D57" w:rsidRPr="00216B31">
        <w:t xml:space="preserve"> and expertise. But it </w:t>
      </w:r>
      <w:r w:rsidR="007A40C8">
        <w:t>looked</w:t>
      </w:r>
      <w:r w:rsidR="00BB3756" w:rsidRPr="00216B31">
        <w:t xml:space="preserve"> into how </w:t>
      </w:r>
      <w:r w:rsidR="00FA0177" w:rsidRPr="00216B31">
        <w:t>an adult meaning-making system</w:t>
      </w:r>
      <w:r w:rsidR="00473209" w:rsidRPr="00216B31">
        <w:t>, which includes identity,</w:t>
      </w:r>
      <w:r w:rsidR="00FA0177" w:rsidRPr="00216B31">
        <w:t xml:space="preserve"> evolves</w:t>
      </w:r>
      <w:r w:rsidR="00BB3756" w:rsidRPr="00216B31">
        <w:t xml:space="preserve"> in complexity as a result of challenging </w:t>
      </w:r>
      <w:r w:rsidR="007A40C8">
        <w:t xml:space="preserve">life </w:t>
      </w:r>
      <w:r w:rsidR="00BB3756" w:rsidRPr="00216B31">
        <w:t>experiences</w:t>
      </w:r>
      <w:r w:rsidR="00473209" w:rsidRPr="00216B31">
        <w:t xml:space="preserve">. It </w:t>
      </w:r>
      <w:r w:rsidR="00FA0177" w:rsidRPr="00216B31">
        <w:t>also revealed the patterns behind</w:t>
      </w:r>
      <w:r w:rsidR="00BB3756" w:rsidRPr="00216B31">
        <w:t xml:space="preserve"> the development of new </w:t>
      </w:r>
      <w:r w:rsidR="00473209" w:rsidRPr="00216B31">
        <w:t xml:space="preserve">motivations and </w:t>
      </w:r>
      <w:r w:rsidRPr="00216B31">
        <w:t>skill-sets</w:t>
      </w:r>
      <w:r w:rsidR="00BB3756" w:rsidRPr="00216B31">
        <w:t xml:space="preserve"> </w:t>
      </w:r>
      <w:r w:rsidR="00FA0177" w:rsidRPr="00216B31">
        <w:t>associated with</w:t>
      </w:r>
      <w:r w:rsidR="00473209" w:rsidRPr="00216B31">
        <w:t xml:space="preserve"> </w:t>
      </w:r>
      <w:r w:rsidR="007A40C8">
        <w:t>evolving identity</w:t>
      </w:r>
      <w:r w:rsidR="00BB3756" w:rsidRPr="00216B31">
        <w:t xml:space="preserve">.  </w:t>
      </w:r>
      <w:r w:rsidRPr="00216B31">
        <w:t>The inverse applies too:</w:t>
      </w:r>
      <w:r w:rsidR="00FA0177" w:rsidRPr="00216B31">
        <w:t xml:space="preserve"> although l</w:t>
      </w:r>
      <w:r w:rsidR="00BB3756" w:rsidRPr="00216B31">
        <w:t xml:space="preserve">eader expertise theorists do not specifically </w:t>
      </w:r>
      <w:r w:rsidR="00FA0177" w:rsidRPr="00216B31">
        <w:t>focus on</w:t>
      </w:r>
      <w:r w:rsidR="00BB3756" w:rsidRPr="00216B31">
        <w:t xml:space="preserve"> the mecha</w:t>
      </w:r>
      <w:r w:rsidR="00FA0177" w:rsidRPr="00216B31">
        <w:t xml:space="preserve">nisms of adult development, </w:t>
      </w:r>
      <w:r w:rsidR="00BB3756" w:rsidRPr="00216B31">
        <w:t>they propose that expertise evolves in stage</w:t>
      </w:r>
      <w:r w:rsidR="00FA0177" w:rsidRPr="00216B31">
        <w:t>s</w:t>
      </w:r>
      <w:r w:rsidR="00BB3756" w:rsidRPr="00216B31">
        <w:t>, takes years of deliberate practice and challenge</w:t>
      </w:r>
      <w:r w:rsidR="00FA0177" w:rsidRPr="00216B31">
        <w:t xml:space="preserve"> to develop</w:t>
      </w:r>
      <w:r w:rsidR="00BB3756" w:rsidRPr="00216B31">
        <w:t xml:space="preserve"> and relies on </w:t>
      </w:r>
      <w:r w:rsidR="00473209" w:rsidRPr="00216B31">
        <w:t xml:space="preserve">the </w:t>
      </w:r>
      <w:r w:rsidR="00BB3756" w:rsidRPr="00216B31">
        <w:t>self-relevant knowledge</w:t>
      </w:r>
      <w:r w:rsidR="00473209" w:rsidRPr="00216B31">
        <w:t xml:space="preserve"> (i.e. identity)</w:t>
      </w:r>
      <w:r w:rsidR="00BB3756" w:rsidRPr="00216B31">
        <w:t xml:space="preserve"> as a guiding and limiting structure for development. </w:t>
      </w:r>
      <w:r w:rsidR="00473209" w:rsidRPr="00216B31">
        <w:t>The</w:t>
      </w:r>
      <w:r w:rsidR="00FA0177" w:rsidRPr="00216B31">
        <w:t xml:space="preserve"> </w:t>
      </w:r>
      <w:r w:rsidR="007A40C8">
        <w:t>synergy</w:t>
      </w:r>
      <w:r w:rsidR="00FA0177" w:rsidRPr="00216B31">
        <w:t xml:space="preserve"> is apparent.</w:t>
      </w:r>
    </w:p>
    <w:p w:rsidR="007A40C8" w:rsidRDefault="00E17D71" w:rsidP="00BB3756">
      <w:r w:rsidRPr="00216B31">
        <w:t>Contrasting</w:t>
      </w:r>
      <w:r w:rsidR="00B03054" w:rsidRPr="00216B31">
        <w:t xml:space="preserve"> CDT research</w:t>
      </w:r>
      <w:r w:rsidRPr="00216B31">
        <w:t xml:space="preserve"> with lead</w:t>
      </w:r>
      <w:r w:rsidR="00264A84" w:rsidRPr="00216B31">
        <w:t>er expertise theory</w:t>
      </w:r>
      <w:r w:rsidRPr="00216B31">
        <w:t xml:space="preserve"> affords two insights. One is that leader expertise trajectory of novice-intermediate-expert (Lord &amp; Hall, 2005) seems to map well on</w:t>
      </w:r>
      <w:r w:rsidR="00264A84" w:rsidRPr="00216B31">
        <w:t>to the</w:t>
      </w:r>
      <w:r w:rsidRPr="00216B31">
        <w:t xml:space="preserve"> CDT orders of development (see sub-section 5.3.1), such that novice </w:t>
      </w:r>
      <w:r w:rsidR="00473209" w:rsidRPr="00216B31">
        <w:t>leader</w:t>
      </w:r>
      <w:r w:rsidRPr="00216B31">
        <w:t xml:space="preserve"> align</w:t>
      </w:r>
      <w:r w:rsidR="00264A84" w:rsidRPr="00216B31">
        <w:t>s</w:t>
      </w:r>
      <w:r w:rsidRPr="00216B31">
        <w:t xml:space="preserve"> with </w:t>
      </w:r>
      <w:r w:rsidR="007A40C8">
        <w:t xml:space="preserve">the </w:t>
      </w:r>
      <w:r w:rsidRPr="00216B31">
        <w:t xml:space="preserve">Dependent order of development, intermediate leader – with </w:t>
      </w:r>
      <w:r w:rsidR="007A40C8">
        <w:t xml:space="preserve">the </w:t>
      </w:r>
      <w:r w:rsidRPr="00216B31">
        <w:t>Independent order, and expert leader – with</w:t>
      </w:r>
      <w:r w:rsidR="007A40C8">
        <w:t xml:space="preserve"> the</w:t>
      </w:r>
      <w:r w:rsidRPr="00216B31">
        <w:t xml:space="preserve"> Inter-dependent order. CDT research </w:t>
      </w:r>
      <w:r w:rsidR="00264A84" w:rsidRPr="00216B31">
        <w:t>found</w:t>
      </w:r>
      <w:r w:rsidRPr="00216B31">
        <w:t xml:space="preserve"> that orders of development are reliable, unfold in</w:t>
      </w:r>
      <w:r w:rsidR="007A40C8">
        <w:t xml:space="preserve"> </w:t>
      </w:r>
      <w:r w:rsidRPr="00216B31">
        <w:t xml:space="preserve">invariant sequence, with a limited proportion of adults ever reaching </w:t>
      </w:r>
      <w:r w:rsidR="007A40C8">
        <w:t xml:space="preserve">the </w:t>
      </w:r>
      <w:r w:rsidRPr="00216B31">
        <w:t xml:space="preserve">higher orders of development.  Development appears especially buoyant in early adulthood, and then slows down, with around two thirds of general population never reaching Independent order. Only 1% </w:t>
      </w:r>
      <w:r w:rsidR="007A40C8">
        <w:t xml:space="preserve">of the </w:t>
      </w:r>
      <w:r w:rsidRPr="00216B31">
        <w:t xml:space="preserve">general population and 5% of managers </w:t>
      </w:r>
      <w:r w:rsidR="007A40C8">
        <w:t>were</w:t>
      </w:r>
      <w:r w:rsidRPr="00216B31">
        <w:t xml:space="preserve"> found to develop</w:t>
      </w:r>
      <w:r w:rsidR="007A40C8">
        <w:t xml:space="preserve"> </w:t>
      </w:r>
      <w:r w:rsidRPr="00216B31">
        <w:t xml:space="preserve">the highest </w:t>
      </w:r>
      <w:r w:rsidR="007A40C8">
        <w:t>form</w:t>
      </w:r>
      <w:r w:rsidRPr="00216B31">
        <w:t xml:space="preserve"> of identity -</w:t>
      </w:r>
      <w:r w:rsidR="007A40C8">
        <w:t xml:space="preserve"> the</w:t>
      </w:r>
      <w:r w:rsidRPr="00216B31">
        <w:t xml:space="preserve"> Inter-independent order</w:t>
      </w:r>
      <w:r w:rsidR="007A6882" w:rsidRPr="00216B31">
        <w:t xml:space="preserve"> (see sub-section 5.3.1)</w:t>
      </w:r>
      <w:r w:rsidRPr="00216B31">
        <w:t>.</w:t>
      </w:r>
      <w:r w:rsidR="00473209" w:rsidRPr="00216B31">
        <w:t xml:space="preserve"> </w:t>
      </w:r>
    </w:p>
    <w:p w:rsidR="00B03054" w:rsidRPr="00216B31" w:rsidRDefault="007A40C8" w:rsidP="00BB3756">
      <w:r>
        <w:t xml:space="preserve">The </w:t>
      </w:r>
      <w:r w:rsidR="007043C4" w:rsidRPr="00216B31">
        <w:t>other</w:t>
      </w:r>
      <w:r w:rsidR="00D938C0" w:rsidRPr="00216B31">
        <w:t xml:space="preserve"> </w:t>
      </w:r>
      <w:r w:rsidR="007043C4" w:rsidRPr="00216B31">
        <w:t>insight</w:t>
      </w:r>
      <w:r w:rsidR="00D938C0" w:rsidRPr="00216B31">
        <w:t xml:space="preserve"> inspired by CDT research</w:t>
      </w:r>
      <w:r w:rsidR="007043C4" w:rsidRPr="00216B31">
        <w:t xml:space="preserve"> is that each o</w:t>
      </w:r>
      <w:r>
        <w:t>rder of development comes with the</w:t>
      </w:r>
      <w:r w:rsidR="007043C4" w:rsidRPr="00216B31">
        <w:t xml:space="preserve"> characteristically defined </w:t>
      </w:r>
      <w:r w:rsidR="00AE5D7D" w:rsidRPr="00216B31">
        <w:t>emergent</w:t>
      </w:r>
      <w:r w:rsidR="007043C4" w:rsidRPr="00216B31">
        <w:t xml:space="preserve"> identity (see sub-section </w:t>
      </w:r>
      <w:r w:rsidR="007043C4" w:rsidRPr="00216B31">
        <w:lastRenderedPageBreak/>
        <w:t>5.3.1), which appears to drive both</w:t>
      </w:r>
      <w:r w:rsidR="00D938C0" w:rsidRPr="00216B31">
        <w:t xml:space="preserve"> the</w:t>
      </w:r>
      <w:r w:rsidR="007043C4" w:rsidRPr="00216B31">
        <w:t xml:space="preserve"> leader motivation and skill-set to more complex forms (see sub-sections 5.3.1 and 5.3.2).</w:t>
      </w:r>
    </w:p>
    <w:p w:rsidR="00B03054" w:rsidRPr="00216B31" w:rsidRDefault="00D938C0" w:rsidP="00D938C0">
      <w:r w:rsidRPr="00216B31">
        <w:t>Thus, CDT research yields some support for Proposition 1</w:t>
      </w:r>
      <w:r w:rsidR="00DA6381" w:rsidRPr="00216B31">
        <w:t>. Firstly, i</w:t>
      </w:r>
      <w:r w:rsidR="007A40C8">
        <w:t>t confirmed</w:t>
      </w:r>
      <w:r w:rsidRPr="00216B31">
        <w:t xml:space="preserve"> that adults develop in predictable stages associated with </w:t>
      </w:r>
      <w:r w:rsidR="00473209" w:rsidRPr="00216B31">
        <w:t>increasingly</w:t>
      </w:r>
      <w:r w:rsidRPr="00216B31">
        <w:t xml:space="preserve"> complex leader motivation and skill</w:t>
      </w:r>
      <w:r w:rsidR="00755D9C" w:rsidRPr="00216B31">
        <w:t>-</w:t>
      </w:r>
      <w:r w:rsidRPr="00216B31">
        <w:t xml:space="preserve">set. </w:t>
      </w:r>
      <w:r w:rsidR="00DA6381" w:rsidRPr="00216B31">
        <w:t>Stages in CDT</w:t>
      </w:r>
      <w:r w:rsidRPr="00216B31">
        <w:t xml:space="preserve"> are not termed “expertise”</w:t>
      </w:r>
      <w:r w:rsidR="00DA6381" w:rsidRPr="00216B31">
        <w:t xml:space="preserve"> stages, but are similar to them, as both </w:t>
      </w:r>
      <w:r w:rsidR="00755D9C" w:rsidRPr="00216B31">
        <w:t xml:space="preserve">novice-intermediate-expert </w:t>
      </w:r>
      <w:r w:rsidR="00BE6DCC" w:rsidRPr="00216B31">
        <w:t>levels of expertise</w:t>
      </w:r>
      <w:r w:rsidR="00DA6381" w:rsidRPr="00216B31">
        <w:t xml:space="preserve"> and CDT orders of development represent </w:t>
      </w:r>
      <w:r w:rsidR="007A40C8">
        <w:t xml:space="preserve">a </w:t>
      </w:r>
      <w:r w:rsidR="00DA6381" w:rsidRPr="00216B31">
        <w:t xml:space="preserve">domain-specific, over-time and effortful reorganisation of </w:t>
      </w:r>
      <w:r w:rsidR="007A40C8">
        <w:t xml:space="preserve">how </w:t>
      </w:r>
      <w:r w:rsidR="00DA6381" w:rsidRPr="00216B31">
        <w:t xml:space="preserve">a </w:t>
      </w:r>
      <w:r w:rsidR="007A40C8" w:rsidRPr="00216B31">
        <w:t>leader understands</w:t>
      </w:r>
      <w:r w:rsidR="00DA6381" w:rsidRPr="00216B31">
        <w:t xml:space="preserve"> the world</w:t>
      </w:r>
      <w:r w:rsidR="007A40C8">
        <w:t xml:space="preserve">, </w:t>
      </w:r>
      <w:r w:rsidR="00BE6DCC" w:rsidRPr="00216B31">
        <w:t>others</w:t>
      </w:r>
      <w:r w:rsidR="007A40C8">
        <w:t xml:space="preserve"> and </w:t>
      </w:r>
      <w:r w:rsidR="00DA6381" w:rsidRPr="00216B31">
        <w:t xml:space="preserve">self. </w:t>
      </w:r>
      <w:r w:rsidR="00755D9C" w:rsidRPr="00216B31">
        <w:t>Secondly, CDT re</w:t>
      </w:r>
      <w:r w:rsidR="007A40C8">
        <w:t>search confirmed</w:t>
      </w:r>
      <w:r w:rsidR="00755D9C" w:rsidRPr="00216B31">
        <w:t xml:space="preserve"> that identity is at least one factor in the unfolding of th</w:t>
      </w:r>
      <w:r w:rsidR="007A40C8">
        <w:t>e stages. CDT is a theory of life-time development of</w:t>
      </w:r>
      <w:r w:rsidR="00755D9C" w:rsidRPr="00216B31">
        <w:t xml:space="preserve"> human meaning-making system under the influence of challenging experiences. Self-concept, or identity, is a critical part of this meaning-making system (Kegan, 1980).</w:t>
      </w:r>
    </w:p>
    <w:p w:rsidR="004A5B38" w:rsidRPr="00216B31" w:rsidRDefault="004A5B38" w:rsidP="00BB3756"/>
    <w:p w:rsidR="003C5F7C" w:rsidRPr="00216B31" w:rsidRDefault="003C5F7C" w:rsidP="003C5F7C">
      <w:pPr>
        <w:pStyle w:val="Heading3"/>
      </w:pPr>
      <w:bookmarkStart w:id="134" w:name="_Toc348784510"/>
      <w:r w:rsidRPr="00216B31">
        <w:t>Identity as</w:t>
      </w:r>
      <w:r w:rsidR="00D53AC9" w:rsidRPr="00216B31">
        <w:t xml:space="preserve"> </w:t>
      </w:r>
      <w:r w:rsidR="00446A9B" w:rsidRPr="00216B31">
        <w:t xml:space="preserve">a </w:t>
      </w:r>
      <w:r w:rsidRPr="00216B31">
        <w:t>structure</w:t>
      </w:r>
      <w:r w:rsidR="00446A9B" w:rsidRPr="00216B31">
        <w:t xml:space="preserve"> for leader expertise</w:t>
      </w:r>
      <w:bookmarkEnd w:id="134"/>
    </w:p>
    <w:p w:rsidR="00D53AC9" w:rsidRPr="00216B31" w:rsidRDefault="00D53AC9" w:rsidP="00AB4FD7">
      <w:r w:rsidRPr="00216B31">
        <w:t>Proposition 2</w:t>
      </w:r>
      <w:r w:rsidR="00542EFE" w:rsidRPr="00216B31">
        <w:t xml:space="preserve"> puts forward that i</w:t>
      </w:r>
      <w:r w:rsidRPr="00216B31">
        <w:t>dentity is</w:t>
      </w:r>
      <w:r w:rsidR="00542EFE" w:rsidRPr="00216B31">
        <w:t xml:space="preserve"> not just a factor</w:t>
      </w:r>
      <w:r w:rsidR="00473209" w:rsidRPr="00216B31">
        <w:t xml:space="preserve"> behind expertise development; i</w:t>
      </w:r>
      <w:r w:rsidR="00542EFE" w:rsidRPr="00216B31">
        <w:t>t may be</w:t>
      </w:r>
      <w:r w:rsidRPr="00216B31">
        <w:t xml:space="preserve"> the </w:t>
      </w:r>
      <w:r w:rsidR="00542EFE" w:rsidRPr="00216B31">
        <w:t xml:space="preserve">very </w:t>
      </w:r>
      <w:r w:rsidRPr="00216B31">
        <w:t xml:space="preserve">organising structure behind the evolving leader expertise, including </w:t>
      </w:r>
      <w:r w:rsidR="00542EFE" w:rsidRPr="00216B31">
        <w:t xml:space="preserve">the evolving </w:t>
      </w:r>
      <w:r w:rsidRPr="00216B31">
        <w:t>motivation and skill-set.</w:t>
      </w:r>
    </w:p>
    <w:p w:rsidR="00264A84" w:rsidRPr="00216B31" w:rsidRDefault="00A04F91" w:rsidP="00264A84">
      <w:r>
        <w:t>Based on the early</w:t>
      </w:r>
      <w:r w:rsidR="00264A84" w:rsidRPr="00216B31">
        <w:t xml:space="preserve"> leader complexity theories (see sub-sections 5.1.2 and 5.2.1), Lord &amp; colleagues (Lord &amp; Hall, 2005; Hannah at al., 2009; Lord et al., 2011) introduced the idea that a person’s repertoire of available identities – </w:t>
      </w:r>
      <w:r w:rsidR="00264A84" w:rsidRPr="00216B31">
        <w:rPr>
          <w:i/>
        </w:rPr>
        <w:t>self-complexity</w:t>
      </w:r>
      <w:r w:rsidR="00264A84" w:rsidRPr="00216B31">
        <w:t xml:space="preserve"> – may be the missing link between cognitive and social complexity on one hand, and the changing motivation and leader skills and behaviours on the other (see sub-section 5.2.2). Much like the other varieties of complexity, leader self-complexity</w:t>
      </w:r>
      <w:r>
        <w:t xml:space="preserve"> (identity)</w:t>
      </w:r>
      <w:r w:rsidR="00264A84" w:rsidRPr="00216B31">
        <w:t xml:space="preserve"> is thought to evolve overtime, with challenging experiences and deliberate leadership practice. It is also thought to determine what sort of experiences and skills a novice leader would be seeking out. In effect, Lord &amp; colleagues proposed that </w:t>
      </w:r>
      <w:r w:rsidR="00264A84" w:rsidRPr="00216B31">
        <w:rPr>
          <w:i/>
        </w:rPr>
        <w:t>identity</w:t>
      </w:r>
      <w:r w:rsidR="00264A84" w:rsidRPr="00216B31">
        <w:t xml:space="preserve"> forms the very knowledge structure that underlies expertise, evolves over-time and drives expertise along the novice-intermediate-expert trajectory. If confirmed in research, this theory </w:t>
      </w:r>
      <w:r w:rsidR="00264A84" w:rsidRPr="00216B31">
        <w:lastRenderedPageBreak/>
        <w:t xml:space="preserve">will position identity as the </w:t>
      </w:r>
      <w:r w:rsidR="00264A84" w:rsidRPr="00216B31">
        <w:rPr>
          <w:i/>
        </w:rPr>
        <w:t>structural foundation</w:t>
      </w:r>
      <w:r w:rsidR="00264A84" w:rsidRPr="00216B31">
        <w:t xml:space="preserve"> of leader expertise and the </w:t>
      </w:r>
      <w:r w:rsidR="00264A84" w:rsidRPr="00216B31">
        <w:rPr>
          <w:i/>
        </w:rPr>
        <w:t xml:space="preserve">driving force </w:t>
      </w:r>
      <w:r w:rsidR="00264A84" w:rsidRPr="00216B31">
        <w:t>behind expertise development.</w:t>
      </w:r>
    </w:p>
    <w:p w:rsidR="00264A84" w:rsidRPr="00216B31" w:rsidRDefault="00264A84" w:rsidP="00264A84">
      <w:r w:rsidRPr="00216B31">
        <w:t>But despite its potential explanatory power, this theory has so far received no research attention I am aware of. Part of the explanation is that traditional cross-sectional research methods of cognitive psychology</w:t>
      </w:r>
      <w:r w:rsidR="00542EFE" w:rsidRPr="00216B31">
        <w:t xml:space="preserve"> favoured by expertise </w:t>
      </w:r>
      <w:r w:rsidR="00A04F91">
        <w:t xml:space="preserve">theorists </w:t>
      </w:r>
      <w:r w:rsidRPr="00216B31">
        <w:t>scarcely support an insight into</w:t>
      </w:r>
      <w:r w:rsidR="00542EFE" w:rsidRPr="00216B31">
        <w:t xml:space="preserve"> the</w:t>
      </w:r>
      <w:r w:rsidRPr="00216B31">
        <w:t xml:space="preserve"> phenomena that reveal themselves over-time.  </w:t>
      </w:r>
    </w:p>
    <w:p w:rsidR="006D27B9" w:rsidRPr="00216B31" w:rsidRDefault="006D27B9" w:rsidP="00264A84">
      <w:r w:rsidRPr="00216B31">
        <w:t xml:space="preserve">Table 23 shows </w:t>
      </w:r>
      <w:r w:rsidR="00515415" w:rsidRPr="00216B31">
        <w:t>how identity</w:t>
      </w:r>
      <w:r w:rsidR="001E0A48" w:rsidRPr="00216B31">
        <w:t xml:space="preserve"> as a driver of development</w:t>
      </w:r>
      <w:r w:rsidR="00515415" w:rsidRPr="00216B31">
        <w:t xml:space="preserve"> is defined – theoretically for levels of expertise by Lord &amp; Hall (2005) and both theoretically and in research by CDT.</w:t>
      </w:r>
      <w:r w:rsidR="001E0A48" w:rsidRPr="00216B31">
        <w:tab/>
      </w:r>
      <w:r w:rsidR="00515415" w:rsidRPr="00216B31">
        <w:br/>
      </w:r>
    </w:p>
    <w:p w:rsidR="006D27B9" w:rsidRPr="00216B31" w:rsidRDefault="006D27B9" w:rsidP="006D27B9">
      <w:pPr>
        <w:pStyle w:val="Caption"/>
        <w:keepNext/>
        <w:spacing w:line="240" w:lineRule="auto"/>
        <w:rPr>
          <w:i/>
          <w:sz w:val="20"/>
        </w:rPr>
      </w:pPr>
      <w:bookmarkStart w:id="135" w:name="_Toc348784545"/>
      <w:r w:rsidRPr="00216B31">
        <w:t xml:space="preserve">Table </w:t>
      </w:r>
      <w:r w:rsidR="00A15E40" w:rsidRPr="00216B31">
        <w:fldChar w:fldCharType="begin"/>
      </w:r>
      <w:r w:rsidRPr="00216B31">
        <w:instrText xml:space="preserve"> SEQ Table \* ARABIC </w:instrText>
      </w:r>
      <w:r w:rsidR="00A15E40" w:rsidRPr="00216B31">
        <w:fldChar w:fldCharType="separate"/>
      </w:r>
      <w:r w:rsidRPr="00216B31">
        <w:rPr>
          <w:noProof/>
        </w:rPr>
        <w:t>23</w:t>
      </w:r>
      <w:r w:rsidR="00A15E40" w:rsidRPr="00216B31">
        <w:fldChar w:fldCharType="end"/>
      </w:r>
      <w:r w:rsidRPr="00216B31">
        <w:t xml:space="preserve"> Identity by orders of development and levels of leader expertise</w:t>
      </w:r>
      <w:bookmarkEnd w:id="135"/>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8"/>
        <w:gridCol w:w="1620"/>
        <w:gridCol w:w="2120"/>
        <w:gridCol w:w="2121"/>
        <w:gridCol w:w="2121"/>
      </w:tblGrid>
      <w:tr w:rsidR="006D27B9" w:rsidRPr="00216B31" w:rsidTr="007C5B29">
        <w:trPr>
          <w:tblHeader/>
        </w:trPr>
        <w:tc>
          <w:tcPr>
            <w:tcW w:w="2358" w:type="dxa"/>
            <w:gridSpan w:val="2"/>
            <w:tcBorders>
              <w:top w:val="single" w:sz="4" w:space="0" w:color="auto"/>
              <w:bottom w:val="nil"/>
            </w:tcBorders>
          </w:tcPr>
          <w:p w:rsidR="006D27B9" w:rsidRPr="00216B31" w:rsidRDefault="006D27B9" w:rsidP="007C5B29">
            <w:pPr>
              <w:keepNext/>
              <w:spacing w:before="0" w:after="120" w:line="240" w:lineRule="auto"/>
              <w:jc w:val="right"/>
              <w:rPr>
                <w:b/>
                <w:sz w:val="20"/>
                <w:szCs w:val="20"/>
              </w:rPr>
            </w:pPr>
            <w:r w:rsidRPr="00216B31">
              <w:rPr>
                <w:b/>
                <w:sz w:val="20"/>
                <w:szCs w:val="20"/>
              </w:rPr>
              <w:t>Expertise levels:</w:t>
            </w:r>
          </w:p>
        </w:tc>
        <w:tc>
          <w:tcPr>
            <w:tcW w:w="2120" w:type="dxa"/>
            <w:tcBorders>
              <w:top w:val="single" w:sz="4" w:space="0" w:color="auto"/>
              <w:bottom w:val="nil"/>
            </w:tcBorders>
          </w:tcPr>
          <w:p w:rsidR="006D27B9" w:rsidRPr="00216B31" w:rsidRDefault="006D27B9" w:rsidP="007C5B29">
            <w:pPr>
              <w:keepNext/>
              <w:spacing w:before="0" w:after="120" w:line="240" w:lineRule="auto"/>
              <w:jc w:val="center"/>
              <w:rPr>
                <w:b/>
                <w:i/>
                <w:sz w:val="20"/>
                <w:szCs w:val="20"/>
              </w:rPr>
            </w:pPr>
            <w:r w:rsidRPr="00216B31">
              <w:rPr>
                <w:b/>
                <w:i/>
                <w:sz w:val="20"/>
                <w:szCs w:val="20"/>
              </w:rPr>
              <w:t>Novice</w:t>
            </w:r>
          </w:p>
        </w:tc>
        <w:tc>
          <w:tcPr>
            <w:tcW w:w="2121" w:type="dxa"/>
            <w:tcBorders>
              <w:top w:val="single" w:sz="4" w:space="0" w:color="auto"/>
              <w:bottom w:val="nil"/>
            </w:tcBorders>
          </w:tcPr>
          <w:p w:rsidR="006D27B9" w:rsidRPr="00216B31" w:rsidRDefault="006D27B9" w:rsidP="007C5B29">
            <w:pPr>
              <w:keepNext/>
              <w:spacing w:before="0" w:after="120" w:line="240" w:lineRule="auto"/>
              <w:jc w:val="center"/>
              <w:rPr>
                <w:b/>
                <w:i/>
                <w:sz w:val="20"/>
                <w:szCs w:val="20"/>
              </w:rPr>
            </w:pPr>
            <w:r w:rsidRPr="00216B31">
              <w:rPr>
                <w:b/>
                <w:i/>
                <w:sz w:val="20"/>
                <w:szCs w:val="20"/>
              </w:rPr>
              <w:t>Intermediate</w:t>
            </w:r>
          </w:p>
        </w:tc>
        <w:tc>
          <w:tcPr>
            <w:tcW w:w="2121" w:type="dxa"/>
            <w:tcBorders>
              <w:top w:val="single" w:sz="4" w:space="0" w:color="auto"/>
              <w:bottom w:val="nil"/>
            </w:tcBorders>
          </w:tcPr>
          <w:p w:rsidR="006D27B9" w:rsidRPr="00216B31" w:rsidRDefault="006D27B9" w:rsidP="007C5B29">
            <w:pPr>
              <w:keepNext/>
              <w:spacing w:before="0" w:after="120" w:line="240" w:lineRule="auto"/>
              <w:jc w:val="center"/>
              <w:rPr>
                <w:b/>
                <w:i/>
                <w:sz w:val="20"/>
                <w:szCs w:val="20"/>
              </w:rPr>
            </w:pPr>
            <w:r w:rsidRPr="00216B31">
              <w:rPr>
                <w:b/>
                <w:i/>
                <w:sz w:val="20"/>
                <w:szCs w:val="20"/>
              </w:rPr>
              <w:t>Expert</w:t>
            </w:r>
          </w:p>
        </w:tc>
      </w:tr>
      <w:tr w:rsidR="006D27B9" w:rsidRPr="00216B31" w:rsidTr="007C5B29">
        <w:trPr>
          <w:tblHeader/>
        </w:trPr>
        <w:tc>
          <w:tcPr>
            <w:tcW w:w="2358" w:type="dxa"/>
            <w:gridSpan w:val="2"/>
            <w:tcBorders>
              <w:top w:val="nil"/>
              <w:bottom w:val="single" w:sz="4" w:space="0" w:color="auto"/>
            </w:tcBorders>
          </w:tcPr>
          <w:p w:rsidR="006D27B9" w:rsidRPr="00216B31" w:rsidRDefault="006D27B9" w:rsidP="007C5B29">
            <w:pPr>
              <w:keepNext/>
              <w:spacing w:before="0" w:after="120" w:line="240" w:lineRule="auto"/>
              <w:jc w:val="right"/>
              <w:rPr>
                <w:b/>
                <w:sz w:val="20"/>
                <w:szCs w:val="20"/>
              </w:rPr>
            </w:pPr>
            <w:r w:rsidRPr="00216B31">
              <w:rPr>
                <w:b/>
                <w:sz w:val="20"/>
                <w:szCs w:val="20"/>
              </w:rPr>
              <w:t>CDT orders:</w:t>
            </w:r>
          </w:p>
        </w:tc>
        <w:tc>
          <w:tcPr>
            <w:tcW w:w="2120" w:type="dxa"/>
            <w:tcBorders>
              <w:top w:val="nil"/>
              <w:bottom w:val="single" w:sz="4" w:space="0" w:color="auto"/>
            </w:tcBorders>
          </w:tcPr>
          <w:p w:rsidR="006D27B9" w:rsidRPr="00216B31" w:rsidRDefault="006D27B9" w:rsidP="007C5B29">
            <w:pPr>
              <w:keepNext/>
              <w:spacing w:before="0" w:after="120" w:line="240" w:lineRule="auto"/>
              <w:jc w:val="center"/>
              <w:rPr>
                <w:b/>
                <w:i/>
                <w:sz w:val="20"/>
                <w:szCs w:val="20"/>
              </w:rPr>
            </w:pPr>
            <w:r w:rsidRPr="00216B31">
              <w:rPr>
                <w:b/>
                <w:i/>
                <w:sz w:val="20"/>
                <w:szCs w:val="20"/>
              </w:rPr>
              <w:t>Dependent</w:t>
            </w:r>
          </w:p>
        </w:tc>
        <w:tc>
          <w:tcPr>
            <w:tcW w:w="2121" w:type="dxa"/>
            <w:tcBorders>
              <w:top w:val="nil"/>
              <w:bottom w:val="single" w:sz="4" w:space="0" w:color="auto"/>
            </w:tcBorders>
          </w:tcPr>
          <w:p w:rsidR="006D27B9" w:rsidRPr="00216B31" w:rsidRDefault="006D27B9" w:rsidP="007C5B29">
            <w:pPr>
              <w:keepNext/>
              <w:spacing w:before="0" w:after="120" w:line="240" w:lineRule="auto"/>
              <w:jc w:val="center"/>
              <w:rPr>
                <w:b/>
                <w:i/>
                <w:sz w:val="20"/>
                <w:szCs w:val="20"/>
              </w:rPr>
            </w:pPr>
            <w:r w:rsidRPr="00216B31">
              <w:rPr>
                <w:b/>
                <w:i/>
                <w:sz w:val="20"/>
                <w:szCs w:val="20"/>
              </w:rPr>
              <w:t>Independent</w:t>
            </w:r>
          </w:p>
        </w:tc>
        <w:tc>
          <w:tcPr>
            <w:tcW w:w="2121" w:type="dxa"/>
            <w:tcBorders>
              <w:top w:val="nil"/>
              <w:bottom w:val="single" w:sz="4" w:space="0" w:color="auto"/>
            </w:tcBorders>
          </w:tcPr>
          <w:p w:rsidR="006D27B9" w:rsidRPr="00216B31" w:rsidRDefault="006D27B9" w:rsidP="007C5B29">
            <w:pPr>
              <w:keepNext/>
              <w:spacing w:before="0" w:after="120" w:line="240" w:lineRule="auto"/>
              <w:jc w:val="center"/>
              <w:rPr>
                <w:b/>
                <w:i/>
                <w:sz w:val="20"/>
                <w:szCs w:val="20"/>
              </w:rPr>
            </w:pPr>
            <w:r w:rsidRPr="00216B31">
              <w:rPr>
                <w:b/>
                <w:i/>
                <w:sz w:val="20"/>
                <w:szCs w:val="20"/>
              </w:rPr>
              <w:t>Inter-independent</w:t>
            </w:r>
          </w:p>
        </w:tc>
      </w:tr>
      <w:tr w:rsidR="006D27B9" w:rsidRPr="00216B31" w:rsidTr="007C5B29">
        <w:tc>
          <w:tcPr>
            <w:tcW w:w="8720" w:type="dxa"/>
            <w:gridSpan w:val="5"/>
            <w:tcBorders>
              <w:top w:val="single" w:sz="4" w:space="0" w:color="auto"/>
            </w:tcBorders>
          </w:tcPr>
          <w:p w:rsidR="006D27B9" w:rsidRPr="00216B31" w:rsidRDefault="00AE5D7D" w:rsidP="007C5B29">
            <w:pPr>
              <w:keepNext/>
              <w:spacing w:before="0" w:after="120" w:line="240" w:lineRule="auto"/>
              <w:jc w:val="center"/>
              <w:rPr>
                <w:b/>
                <w:i/>
                <w:sz w:val="20"/>
                <w:szCs w:val="20"/>
              </w:rPr>
            </w:pPr>
            <w:r w:rsidRPr="00216B31">
              <w:rPr>
                <w:b/>
                <w:i/>
                <w:sz w:val="20"/>
                <w:szCs w:val="20"/>
              </w:rPr>
              <w:t>Emergent</w:t>
            </w:r>
            <w:r w:rsidR="006D27B9" w:rsidRPr="00216B31">
              <w:rPr>
                <w:b/>
                <w:i/>
                <w:sz w:val="20"/>
                <w:szCs w:val="20"/>
              </w:rPr>
              <w:t xml:space="preserve"> identity</w:t>
            </w:r>
          </w:p>
        </w:tc>
      </w:tr>
      <w:tr w:rsidR="006D27B9" w:rsidRPr="00216B31" w:rsidTr="007C5B29">
        <w:tc>
          <w:tcPr>
            <w:tcW w:w="738" w:type="dxa"/>
            <w:tcBorders>
              <w:bottom w:val="nil"/>
            </w:tcBorders>
          </w:tcPr>
          <w:p w:rsidR="006D27B9" w:rsidRPr="00216B31" w:rsidRDefault="006D27B9" w:rsidP="007C5B29">
            <w:pPr>
              <w:spacing w:before="0" w:after="120" w:line="240" w:lineRule="auto"/>
              <w:jc w:val="left"/>
              <w:rPr>
                <w:b/>
                <w:sz w:val="20"/>
                <w:szCs w:val="20"/>
              </w:rPr>
            </w:pPr>
            <w:r w:rsidRPr="00216B31">
              <w:rPr>
                <w:b/>
                <w:sz w:val="20"/>
                <w:szCs w:val="20"/>
              </w:rPr>
              <w:t>L&amp;H:</w:t>
            </w:r>
          </w:p>
        </w:tc>
        <w:tc>
          <w:tcPr>
            <w:tcW w:w="1620" w:type="dxa"/>
            <w:tcBorders>
              <w:bottom w:val="nil"/>
            </w:tcBorders>
          </w:tcPr>
          <w:p w:rsidR="006D27B9" w:rsidRPr="00216B31" w:rsidRDefault="006D27B9" w:rsidP="007C5B29">
            <w:pPr>
              <w:spacing w:before="0" w:after="120" w:line="240" w:lineRule="auto"/>
              <w:jc w:val="left"/>
              <w:rPr>
                <w:i/>
                <w:sz w:val="20"/>
                <w:szCs w:val="20"/>
              </w:rPr>
            </w:pPr>
            <w:r w:rsidRPr="00216B31">
              <w:rPr>
                <w:i/>
                <w:sz w:val="20"/>
                <w:szCs w:val="20"/>
              </w:rPr>
              <w:t>Basis for leader self-regulation</w:t>
            </w:r>
          </w:p>
        </w:tc>
        <w:tc>
          <w:tcPr>
            <w:tcW w:w="2120"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Social norms and dependence on others’ opinions</w:t>
            </w:r>
          </w:p>
        </w:tc>
        <w:tc>
          <w:tcPr>
            <w:tcW w:w="2121"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Adherence to own values</w:t>
            </w:r>
          </w:p>
        </w:tc>
        <w:tc>
          <w:tcPr>
            <w:tcW w:w="2121"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Adaptive revision of own values</w:t>
            </w:r>
          </w:p>
        </w:tc>
      </w:tr>
      <w:tr w:rsidR="006D27B9" w:rsidRPr="00216B31" w:rsidTr="007C5B29">
        <w:tc>
          <w:tcPr>
            <w:tcW w:w="738" w:type="dxa"/>
            <w:tcBorders>
              <w:top w:val="nil"/>
              <w:bottom w:val="single" w:sz="4" w:space="0" w:color="auto"/>
            </w:tcBorders>
          </w:tcPr>
          <w:p w:rsidR="006D27B9" w:rsidRPr="00216B31" w:rsidRDefault="006D27B9" w:rsidP="007C5B29">
            <w:pPr>
              <w:spacing w:before="0" w:after="120" w:line="240" w:lineRule="auto"/>
              <w:jc w:val="left"/>
              <w:rPr>
                <w:b/>
                <w:sz w:val="20"/>
                <w:szCs w:val="20"/>
              </w:rPr>
            </w:pPr>
            <w:r w:rsidRPr="00216B31">
              <w:rPr>
                <w:b/>
                <w:sz w:val="20"/>
                <w:szCs w:val="20"/>
              </w:rPr>
              <w:t>CDT:</w:t>
            </w:r>
          </w:p>
        </w:tc>
        <w:tc>
          <w:tcPr>
            <w:tcW w:w="1620" w:type="dxa"/>
            <w:tcBorders>
              <w:top w:val="nil"/>
              <w:bottom w:val="single" w:sz="4" w:space="0" w:color="auto"/>
            </w:tcBorders>
          </w:tcPr>
          <w:p w:rsidR="006D27B9" w:rsidRPr="00216B31" w:rsidRDefault="006D27B9" w:rsidP="007C5B29">
            <w:pPr>
              <w:spacing w:before="0" w:after="120" w:line="240" w:lineRule="auto"/>
              <w:jc w:val="left"/>
              <w:rPr>
                <w:i/>
                <w:sz w:val="20"/>
                <w:szCs w:val="20"/>
              </w:rPr>
            </w:pPr>
            <w:r w:rsidRPr="00216B31">
              <w:rPr>
                <w:i/>
                <w:sz w:val="20"/>
                <w:szCs w:val="20"/>
              </w:rPr>
              <w:t xml:space="preserve">Organising principle </w:t>
            </w:r>
          </w:p>
        </w:tc>
        <w:tc>
          <w:tcPr>
            <w:tcW w:w="2120"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Interpersonal relationships</w:t>
            </w:r>
          </w:p>
        </w:tc>
        <w:tc>
          <w:tcPr>
            <w:tcW w:w="2121"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Autonomous self</w:t>
            </w:r>
          </w:p>
        </w:tc>
        <w:tc>
          <w:tcPr>
            <w:tcW w:w="2121"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Transforming self</w:t>
            </w:r>
          </w:p>
        </w:tc>
      </w:tr>
      <w:tr w:rsidR="006D27B9" w:rsidRPr="00216B31" w:rsidTr="007C5B29">
        <w:tc>
          <w:tcPr>
            <w:tcW w:w="8720" w:type="dxa"/>
            <w:gridSpan w:val="5"/>
            <w:tcBorders>
              <w:top w:val="single" w:sz="4" w:space="0" w:color="auto"/>
            </w:tcBorders>
          </w:tcPr>
          <w:p w:rsidR="006D27B9" w:rsidRPr="00216B31" w:rsidRDefault="00AE5D7D" w:rsidP="007C5B29">
            <w:pPr>
              <w:spacing w:before="0" w:after="120" w:line="240" w:lineRule="auto"/>
              <w:jc w:val="center"/>
              <w:rPr>
                <w:b/>
                <w:i/>
                <w:sz w:val="20"/>
                <w:szCs w:val="20"/>
              </w:rPr>
            </w:pPr>
            <w:r w:rsidRPr="00216B31">
              <w:rPr>
                <w:b/>
                <w:i/>
                <w:sz w:val="20"/>
                <w:szCs w:val="20"/>
              </w:rPr>
              <w:t>Active</w:t>
            </w:r>
            <w:r w:rsidR="006D27B9" w:rsidRPr="00216B31">
              <w:rPr>
                <w:b/>
                <w:i/>
                <w:sz w:val="20"/>
                <w:szCs w:val="20"/>
              </w:rPr>
              <w:t xml:space="preserve"> identity</w:t>
            </w:r>
          </w:p>
        </w:tc>
      </w:tr>
      <w:tr w:rsidR="006D27B9" w:rsidRPr="00216B31" w:rsidTr="007C5B29">
        <w:tc>
          <w:tcPr>
            <w:tcW w:w="738" w:type="dxa"/>
            <w:tcBorders>
              <w:bottom w:val="nil"/>
            </w:tcBorders>
          </w:tcPr>
          <w:p w:rsidR="006D27B9" w:rsidRPr="00216B31" w:rsidRDefault="006D27B9" w:rsidP="007C5B29">
            <w:pPr>
              <w:spacing w:before="0" w:after="120" w:line="240" w:lineRule="auto"/>
              <w:jc w:val="left"/>
              <w:rPr>
                <w:b/>
                <w:sz w:val="20"/>
                <w:szCs w:val="20"/>
              </w:rPr>
            </w:pPr>
            <w:r w:rsidRPr="00216B31">
              <w:rPr>
                <w:b/>
                <w:sz w:val="20"/>
                <w:szCs w:val="20"/>
              </w:rPr>
              <w:t>L&amp;H:</w:t>
            </w:r>
          </w:p>
        </w:tc>
        <w:tc>
          <w:tcPr>
            <w:tcW w:w="1620" w:type="dxa"/>
            <w:tcBorders>
              <w:bottom w:val="nil"/>
            </w:tcBorders>
          </w:tcPr>
          <w:p w:rsidR="006D27B9" w:rsidRPr="00216B31" w:rsidRDefault="006D27B9" w:rsidP="007C5B29">
            <w:pPr>
              <w:spacing w:before="0" w:after="120" w:line="240" w:lineRule="auto"/>
              <w:jc w:val="left"/>
              <w:rPr>
                <w:i/>
                <w:sz w:val="20"/>
                <w:szCs w:val="20"/>
              </w:rPr>
            </w:pPr>
            <w:r w:rsidRPr="00216B31">
              <w:rPr>
                <w:i/>
                <w:sz w:val="20"/>
                <w:szCs w:val="20"/>
              </w:rPr>
              <w:t>Implicit leadership theory</w:t>
            </w:r>
          </w:p>
        </w:tc>
        <w:tc>
          <w:tcPr>
            <w:tcW w:w="2120"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Based on individual identity</w:t>
            </w:r>
          </w:p>
          <w:p w:rsidR="006D27B9" w:rsidRPr="00216B31" w:rsidRDefault="006D27B9" w:rsidP="007C5B29">
            <w:pPr>
              <w:spacing w:before="0" w:after="120" w:line="240" w:lineRule="auto"/>
              <w:jc w:val="center"/>
              <w:rPr>
                <w:sz w:val="20"/>
                <w:szCs w:val="20"/>
              </w:rPr>
            </w:pPr>
            <w:r w:rsidRPr="00216B31">
              <w:rPr>
                <w:sz w:val="20"/>
                <w:szCs w:val="20"/>
              </w:rPr>
              <w:t xml:space="preserve"> Personal dominance leadership principle</w:t>
            </w:r>
          </w:p>
        </w:tc>
        <w:tc>
          <w:tcPr>
            <w:tcW w:w="2121"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Based on relational or collective identity</w:t>
            </w:r>
          </w:p>
          <w:p w:rsidR="006D27B9" w:rsidRPr="00216B31" w:rsidRDefault="006D27B9" w:rsidP="007C5B29">
            <w:pPr>
              <w:spacing w:before="0" w:after="120" w:line="240" w:lineRule="auto"/>
              <w:jc w:val="center"/>
              <w:rPr>
                <w:sz w:val="20"/>
                <w:szCs w:val="20"/>
              </w:rPr>
            </w:pPr>
            <w:r w:rsidRPr="00216B31">
              <w:rPr>
                <w:sz w:val="20"/>
                <w:szCs w:val="20"/>
              </w:rPr>
              <w:t>Interpersonal influence leadership principle</w:t>
            </w:r>
          </w:p>
        </w:tc>
        <w:tc>
          <w:tcPr>
            <w:tcW w:w="2121" w:type="dxa"/>
            <w:tcBorders>
              <w:bottom w:val="nil"/>
            </w:tcBorders>
          </w:tcPr>
          <w:p w:rsidR="006D27B9" w:rsidRPr="00216B31" w:rsidRDefault="006D27B9" w:rsidP="007C5B29">
            <w:pPr>
              <w:spacing w:before="0" w:after="120" w:line="240" w:lineRule="auto"/>
              <w:jc w:val="center"/>
              <w:rPr>
                <w:sz w:val="20"/>
                <w:szCs w:val="20"/>
              </w:rPr>
            </w:pPr>
            <w:r w:rsidRPr="00216B31">
              <w:rPr>
                <w:sz w:val="20"/>
                <w:szCs w:val="20"/>
              </w:rPr>
              <w:t>Based on principles-based identity</w:t>
            </w:r>
          </w:p>
          <w:p w:rsidR="006D27B9" w:rsidRPr="00216B31" w:rsidRDefault="006D27B9" w:rsidP="007C5B29">
            <w:pPr>
              <w:spacing w:before="0" w:after="120" w:line="240" w:lineRule="auto"/>
              <w:jc w:val="center"/>
              <w:rPr>
                <w:sz w:val="20"/>
                <w:szCs w:val="20"/>
              </w:rPr>
            </w:pPr>
            <w:r w:rsidRPr="00216B31">
              <w:rPr>
                <w:sz w:val="20"/>
                <w:szCs w:val="20"/>
              </w:rPr>
              <w:t xml:space="preserve"> Principles-based leadership</w:t>
            </w:r>
          </w:p>
        </w:tc>
      </w:tr>
      <w:tr w:rsidR="006D27B9" w:rsidRPr="00216B31" w:rsidTr="007C5B29">
        <w:tc>
          <w:tcPr>
            <w:tcW w:w="738" w:type="dxa"/>
            <w:tcBorders>
              <w:top w:val="nil"/>
              <w:bottom w:val="single" w:sz="4" w:space="0" w:color="auto"/>
            </w:tcBorders>
          </w:tcPr>
          <w:p w:rsidR="006D27B9" w:rsidRPr="00216B31" w:rsidRDefault="006D27B9" w:rsidP="007C5B29">
            <w:pPr>
              <w:spacing w:before="0" w:after="120" w:line="240" w:lineRule="auto"/>
              <w:jc w:val="left"/>
              <w:rPr>
                <w:b/>
                <w:sz w:val="20"/>
                <w:szCs w:val="20"/>
              </w:rPr>
            </w:pPr>
            <w:r w:rsidRPr="00216B31">
              <w:rPr>
                <w:b/>
                <w:sz w:val="20"/>
                <w:szCs w:val="20"/>
              </w:rPr>
              <w:t>CDT:</w:t>
            </w:r>
          </w:p>
        </w:tc>
        <w:tc>
          <w:tcPr>
            <w:tcW w:w="1620" w:type="dxa"/>
            <w:tcBorders>
              <w:top w:val="nil"/>
              <w:bottom w:val="single" w:sz="4" w:space="0" w:color="auto"/>
            </w:tcBorders>
          </w:tcPr>
          <w:p w:rsidR="006D27B9" w:rsidRPr="00216B31" w:rsidRDefault="006D27B9" w:rsidP="007C5B29">
            <w:pPr>
              <w:spacing w:before="0" w:after="120" w:line="240" w:lineRule="auto"/>
              <w:jc w:val="left"/>
              <w:rPr>
                <w:i/>
                <w:sz w:val="20"/>
                <w:szCs w:val="20"/>
              </w:rPr>
            </w:pPr>
            <w:r w:rsidRPr="00216B31">
              <w:rPr>
                <w:i/>
                <w:sz w:val="20"/>
                <w:szCs w:val="20"/>
              </w:rPr>
              <w:t>Knowledge principle</w:t>
            </w:r>
          </w:p>
        </w:tc>
        <w:tc>
          <w:tcPr>
            <w:tcW w:w="2120"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Personal needs and dispositions</w:t>
            </w:r>
          </w:p>
        </w:tc>
        <w:tc>
          <w:tcPr>
            <w:tcW w:w="2121"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Interpersonal relationships</w:t>
            </w:r>
          </w:p>
        </w:tc>
        <w:tc>
          <w:tcPr>
            <w:tcW w:w="2121" w:type="dxa"/>
            <w:tcBorders>
              <w:top w:val="nil"/>
              <w:bottom w:val="single" w:sz="4" w:space="0" w:color="auto"/>
            </w:tcBorders>
          </w:tcPr>
          <w:p w:rsidR="006D27B9" w:rsidRPr="00216B31" w:rsidRDefault="006D27B9" w:rsidP="007C5B29">
            <w:pPr>
              <w:spacing w:before="0" w:after="120" w:line="240" w:lineRule="auto"/>
              <w:jc w:val="center"/>
              <w:rPr>
                <w:sz w:val="20"/>
                <w:szCs w:val="20"/>
              </w:rPr>
            </w:pPr>
            <w:r w:rsidRPr="00216B31">
              <w:rPr>
                <w:sz w:val="20"/>
                <w:szCs w:val="20"/>
              </w:rPr>
              <w:t>Autonomous self</w:t>
            </w:r>
          </w:p>
        </w:tc>
      </w:tr>
    </w:tbl>
    <w:p w:rsidR="00515415" w:rsidRPr="00216B31" w:rsidRDefault="00515415" w:rsidP="00515415">
      <w:pPr>
        <w:spacing w:before="0" w:after="120" w:line="240" w:lineRule="auto"/>
        <w:rPr>
          <w:i/>
          <w:sz w:val="20"/>
          <w:szCs w:val="20"/>
        </w:rPr>
      </w:pPr>
      <w:r w:rsidRPr="00216B31">
        <w:rPr>
          <w:i/>
          <w:sz w:val="20"/>
          <w:szCs w:val="20"/>
        </w:rPr>
        <w:t>Based on Lord &amp; Hall (2005), Kegan (1980), Torbert (2004), McCauley &amp; colleagues (2006)</w:t>
      </w:r>
    </w:p>
    <w:p w:rsidR="00AE5D7D" w:rsidRPr="00216B31" w:rsidRDefault="00515415" w:rsidP="00AB4FD7">
      <w:r w:rsidRPr="00216B31">
        <w:br/>
      </w:r>
      <w:r w:rsidR="00AE5D7D" w:rsidRPr="00216B31">
        <w:t>The similarities are apparent for the emergent identity constructs:</w:t>
      </w:r>
      <w:r w:rsidR="00A04F91">
        <w:t xml:space="preserve"> the</w:t>
      </w:r>
      <w:r w:rsidR="00AE5D7D" w:rsidRPr="00216B31">
        <w:t xml:space="preserve"> </w:t>
      </w:r>
      <w:r w:rsidR="00AE5D7D" w:rsidRPr="00216B31">
        <w:rPr>
          <w:i/>
        </w:rPr>
        <w:t>basis for self-regulation</w:t>
      </w:r>
      <w:r w:rsidR="00AE5D7D" w:rsidRPr="00216B31">
        <w:t xml:space="preserve"> (Lord &amp; Hall, 2005) and </w:t>
      </w:r>
      <w:r w:rsidR="00AE5D7D" w:rsidRPr="00216B31">
        <w:rPr>
          <w:i/>
        </w:rPr>
        <w:t>organising principle</w:t>
      </w:r>
      <w:r w:rsidR="00AE5D7D" w:rsidRPr="00216B31">
        <w:t xml:space="preserve"> (McCauley et al, 2006). Similarities are a bit less obvious for the active identity constructs: </w:t>
      </w:r>
      <w:r w:rsidR="00AE5D7D" w:rsidRPr="00216B31">
        <w:rPr>
          <w:i/>
        </w:rPr>
        <w:t>implicit leadership theory</w:t>
      </w:r>
      <w:r w:rsidR="00AE5D7D" w:rsidRPr="00216B31">
        <w:t xml:space="preserve"> (Lord &amp; Hall, 2005) and </w:t>
      </w:r>
      <w:r w:rsidR="00AE5D7D" w:rsidRPr="00216B31">
        <w:rPr>
          <w:i/>
        </w:rPr>
        <w:t>knowledge principle</w:t>
      </w:r>
      <w:r w:rsidR="00AE5D7D" w:rsidRPr="00216B31">
        <w:t xml:space="preserve"> (McCauley et al, 2006)</w:t>
      </w:r>
      <w:r w:rsidR="00473209" w:rsidRPr="00216B31">
        <w:t xml:space="preserve">, but mostly </w:t>
      </w:r>
      <w:r w:rsidR="00A04F91">
        <w:t>because Lord &amp; colleagues focus</w:t>
      </w:r>
      <w:r w:rsidR="00473209" w:rsidRPr="00216B31">
        <w:t xml:space="preserve">ed </w:t>
      </w:r>
      <w:r w:rsidR="00473209" w:rsidRPr="00216B31">
        <w:lastRenderedPageBreak/>
        <w:t>specifically on leaders, while CDT scholars – on general population</w:t>
      </w:r>
      <w:r w:rsidR="00AE5D7D" w:rsidRPr="00216B31">
        <w:t>.  However, it does appear that both in CD</w:t>
      </w:r>
      <w:r w:rsidR="00EC6BB8" w:rsidRPr="00216B31">
        <w:t xml:space="preserve">T and leader expertise research, </w:t>
      </w:r>
      <w:r w:rsidR="00473209" w:rsidRPr="00216B31">
        <w:t>identities</w:t>
      </w:r>
      <w:r w:rsidR="00AE5D7D" w:rsidRPr="00216B31">
        <w:t xml:space="preserve"> </w:t>
      </w:r>
      <w:r w:rsidR="00473209" w:rsidRPr="00216B31">
        <w:t>are expected to evolve in similar ways:</w:t>
      </w:r>
      <w:r w:rsidR="00EC6BB8" w:rsidRPr="00216B31">
        <w:t xml:space="preserve"> </w:t>
      </w:r>
      <w:r w:rsidR="00AE5D7D" w:rsidRPr="00216B31">
        <w:t xml:space="preserve">from </w:t>
      </w:r>
      <w:r w:rsidR="00EC6BB8" w:rsidRPr="00216B31">
        <w:t xml:space="preserve">one based on social norms and expectations, to one based on the individual’s own values, to one based on principles </w:t>
      </w:r>
      <w:r w:rsidR="00A04F91">
        <w:t xml:space="preserve">adapted to the needs of </w:t>
      </w:r>
      <w:r w:rsidR="00EC6BB8" w:rsidRPr="00216B31">
        <w:t xml:space="preserve">the social group and situation. </w:t>
      </w:r>
    </w:p>
    <w:p w:rsidR="004A5B38" w:rsidRPr="00216B31" w:rsidRDefault="00AB4FD7" w:rsidP="00AB4FD7">
      <w:r w:rsidRPr="00216B31">
        <w:t xml:space="preserve">CDT research reviewed in this study </w:t>
      </w:r>
      <w:r w:rsidR="00542EFE" w:rsidRPr="00216B31">
        <w:t xml:space="preserve">found that </w:t>
      </w:r>
      <w:r w:rsidR="000F6E2B" w:rsidRPr="00216B31">
        <w:t xml:space="preserve">the precursor of an individual’s </w:t>
      </w:r>
      <w:r w:rsidR="000F6E2B" w:rsidRPr="00A04F91">
        <w:t xml:space="preserve">active </w:t>
      </w:r>
      <w:r w:rsidR="00542EFE" w:rsidRPr="00A04F91">
        <w:t>i</w:t>
      </w:r>
      <w:r w:rsidR="003F3486" w:rsidRPr="00A04F91">
        <w:t>dentit</w:t>
      </w:r>
      <w:r w:rsidR="000F6E2B" w:rsidRPr="00A04F91">
        <w:t>y,</w:t>
      </w:r>
      <w:r w:rsidR="000F6E2B" w:rsidRPr="00216B31">
        <w:rPr>
          <w:i/>
        </w:rPr>
        <w:t xml:space="preserve"> </w:t>
      </w:r>
      <w:r w:rsidR="000F6E2B" w:rsidRPr="00216B31">
        <w:t xml:space="preserve">i.e. </w:t>
      </w:r>
      <w:r w:rsidR="00A04F91" w:rsidRPr="00A04F91">
        <w:rPr>
          <w:i/>
        </w:rPr>
        <w:t>emergent identity</w:t>
      </w:r>
      <w:r w:rsidR="00A04F91">
        <w:t xml:space="preserve">, </w:t>
      </w:r>
      <w:r w:rsidR="000F6E2B" w:rsidRPr="00216B31">
        <w:t>is</w:t>
      </w:r>
      <w:r w:rsidR="003F3486" w:rsidRPr="00216B31">
        <w:t xml:space="preserve"> </w:t>
      </w:r>
      <w:r w:rsidR="000F6E2B" w:rsidRPr="00216B31">
        <w:t xml:space="preserve">closely </w:t>
      </w:r>
      <w:r w:rsidR="003F3486" w:rsidRPr="00216B31">
        <w:t xml:space="preserve">associated with the learning motivation, which in turn determines what skills and behaviours an individual will pay attention to, value and learn. </w:t>
      </w:r>
      <w:r w:rsidR="00A04F91" w:rsidRPr="00A04F91">
        <w:t>Emergent identity</w:t>
      </w:r>
      <w:r w:rsidR="000F6E2B" w:rsidRPr="00216B31">
        <w:t xml:space="preserve"> </w:t>
      </w:r>
      <w:r w:rsidR="003F3486" w:rsidRPr="00216B31">
        <w:t>is the basis of an individual’s current self-regulation that drives</w:t>
      </w:r>
      <w:r w:rsidR="00763966" w:rsidRPr="00216B31">
        <w:t xml:space="preserve"> his or her behaviour, without one being </w:t>
      </w:r>
      <w:r w:rsidR="00A04F91">
        <w:t xml:space="preserve">fully </w:t>
      </w:r>
      <w:r w:rsidR="00763966" w:rsidRPr="00216B31">
        <w:t xml:space="preserve">aware of it. When through challenging experiences </w:t>
      </w:r>
      <w:r w:rsidR="00A04F91">
        <w:t>the emergent identity</w:t>
      </w:r>
      <w:r w:rsidR="00763966" w:rsidRPr="00216B31">
        <w:t xml:space="preserve"> get</w:t>
      </w:r>
      <w:r w:rsidR="00A04F91">
        <w:t>s</w:t>
      </w:r>
      <w:r w:rsidR="00763966" w:rsidRPr="00216B31">
        <w:t xml:space="preserve"> reflected on, it becomes the individual’s </w:t>
      </w:r>
      <w:r w:rsidR="00A04F91">
        <w:t>active</w:t>
      </w:r>
      <w:r w:rsidR="00763966" w:rsidRPr="00216B31">
        <w:t xml:space="preserve">, or </w:t>
      </w:r>
      <w:r w:rsidR="000F6E2B" w:rsidRPr="00216B31">
        <w:t xml:space="preserve">reflected-upon identity. </w:t>
      </w:r>
      <w:r w:rsidR="00763966" w:rsidRPr="00216B31">
        <w:t xml:space="preserve">This subsuming of the old </w:t>
      </w:r>
      <w:r w:rsidR="00A04F91">
        <w:t>ways of being</w:t>
      </w:r>
      <w:r w:rsidR="00763966" w:rsidRPr="00216B31">
        <w:t xml:space="preserve"> into one increasingly complex </w:t>
      </w:r>
      <w:r w:rsidR="00A04F91">
        <w:t>ways of knowing</w:t>
      </w:r>
      <w:r w:rsidR="00763966" w:rsidRPr="00216B31">
        <w:t xml:space="preserve"> </w:t>
      </w:r>
      <w:r w:rsidR="00A04F91">
        <w:t>were</w:t>
      </w:r>
      <w:r w:rsidR="00763966" w:rsidRPr="00216B31">
        <w:t xml:space="preserve"> reliably conf</w:t>
      </w:r>
      <w:r w:rsidR="001814C7" w:rsidRPr="00216B31">
        <w:t>irmed in numerous CDT studies</w:t>
      </w:r>
      <w:r w:rsidR="00763966" w:rsidRPr="00216B31">
        <w:t xml:space="preserve">. These findings imply that the </w:t>
      </w:r>
      <w:r w:rsidR="00AE5D7D" w:rsidRPr="00216B31">
        <w:t>emergent</w:t>
      </w:r>
      <w:r w:rsidR="00A05FBB" w:rsidRPr="00216B31">
        <w:t xml:space="preserve"> identity</w:t>
      </w:r>
      <w:r w:rsidR="00763966" w:rsidRPr="00216B31">
        <w:t xml:space="preserve"> is always in the making in real-time</w:t>
      </w:r>
      <w:r w:rsidR="00E31F80" w:rsidRPr="00216B31">
        <w:t xml:space="preserve">, and influences </w:t>
      </w:r>
      <w:r w:rsidR="001F6065" w:rsidRPr="00216B31">
        <w:t>one</w:t>
      </w:r>
      <w:r w:rsidR="00E31F80" w:rsidRPr="00216B31">
        <w:t>’s motivation and</w:t>
      </w:r>
      <w:r w:rsidR="00A04F91">
        <w:t xml:space="preserve"> behaviour</w:t>
      </w:r>
      <w:r w:rsidR="00E31F80" w:rsidRPr="00216B31">
        <w:t xml:space="preserve"> implicitly, while </w:t>
      </w:r>
      <w:r w:rsidR="001F6065" w:rsidRPr="00216B31">
        <w:t>one’s</w:t>
      </w:r>
      <w:r w:rsidR="00E31F80" w:rsidRPr="00216B31">
        <w:t xml:space="preserve"> </w:t>
      </w:r>
      <w:r w:rsidR="00AE5D7D" w:rsidRPr="00216B31">
        <w:t>active</w:t>
      </w:r>
      <w:r w:rsidR="006E6C35" w:rsidRPr="00216B31">
        <w:t xml:space="preserve"> identity</w:t>
      </w:r>
      <w:r w:rsidR="00E31F80" w:rsidRPr="00216B31">
        <w:t xml:space="preserve"> influence</w:t>
      </w:r>
      <w:r w:rsidR="001F6065" w:rsidRPr="00216B31">
        <w:t>s</w:t>
      </w:r>
      <w:r w:rsidR="00E31F80" w:rsidRPr="00216B31">
        <w:t xml:space="preserve"> </w:t>
      </w:r>
      <w:r w:rsidR="00A04F91">
        <w:t xml:space="preserve">them </w:t>
      </w:r>
      <w:r w:rsidR="00E31F80" w:rsidRPr="00216B31">
        <w:t>explicitly.</w:t>
      </w:r>
      <w:r w:rsidR="00763966" w:rsidRPr="00216B31">
        <w:t xml:space="preserve"> </w:t>
      </w:r>
      <w:r w:rsidR="003F3486" w:rsidRPr="00216B31">
        <w:t xml:space="preserve">In effect, </w:t>
      </w:r>
      <w:r w:rsidR="00E31F80" w:rsidRPr="00216B31">
        <w:t>CDT research found that the current</w:t>
      </w:r>
      <w:r w:rsidR="00763966" w:rsidRPr="00216B31">
        <w:t xml:space="preserve"> </w:t>
      </w:r>
      <w:r w:rsidR="00E31F80" w:rsidRPr="00216B31">
        <w:t xml:space="preserve">combination of the </w:t>
      </w:r>
      <w:r w:rsidR="00AE5D7D" w:rsidRPr="00216B31">
        <w:t>emergent</w:t>
      </w:r>
      <w:r w:rsidR="001F6065" w:rsidRPr="00216B31">
        <w:t xml:space="preserve"> and </w:t>
      </w:r>
      <w:r w:rsidR="00AE5D7D" w:rsidRPr="00216B31">
        <w:t>active</w:t>
      </w:r>
      <w:r w:rsidR="00763966" w:rsidRPr="00216B31">
        <w:t xml:space="preserve"> </w:t>
      </w:r>
      <w:r w:rsidR="00E31F80" w:rsidRPr="00216B31">
        <w:t>identities</w:t>
      </w:r>
      <w:r w:rsidR="003F3486" w:rsidRPr="00216B31">
        <w:t xml:space="preserve"> </w:t>
      </w:r>
      <w:r w:rsidR="00E31F80" w:rsidRPr="00216B31">
        <w:t>are</w:t>
      </w:r>
      <w:r w:rsidR="003F3486" w:rsidRPr="00216B31">
        <w:t xml:space="preserve"> the </w:t>
      </w:r>
      <w:r w:rsidR="00E31F80" w:rsidRPr="00216B31">
        <w:t xml:space="preserve">guiding </w:t>
      </w:r>
      <w:r w:rsidR="003F3486" w:rsidRPr="00216B31">
        <w:t xml:space="preserve">structure </w:t>
      </w:r>
      <w:r w:rsidR="00E31F80" w:rsidRPr="00216B31">
        <w:t xml:space="preserve">behind the </w:t>
      </w:r>
      <w:r w:rsidR="003F3486" w:rsidRPr="00216B31">
        <w:t>evolving motivation and knowledge</w:t>
      </w:r>
      <w:r w:rsidR="00E31F80" w:rsidRPr="00216B31">
        <w:t xml:space="preserve"> acquisition</w:t>
      </w:r>
      <w:r w:rsidR="003F3486" w:rsidRPr="00216B31">
        <w:t xml:space="preserve"> – the proposition that leader expertise theorists </w:t>
      </w:r>
      <w:r w:rsidR="00E31F80" w:rsidRPr="00216B31">
        <w:t xml:space="preserve">have </w:t>
      </w:r>
      <w:r w:rsidR="003F3486" w:rsidRPr="00216B31">
        <w:t>made, but have not yet ascertained</w:t>
      </w:r>
      <w:r w:rsidR="00E72E44">
        <w:t xml:space="preserve"> in research</w:t>
      </w:r>
      <w:r w:rsidR="003F3486" w:rsidRPr="00216B31">
        <w:t xml:space="preserve">. </w:t>
      </w:r>
      <w:r w:rsidR="001F6065" w:rsidRPr="00216B31">
        <w:t>Proposition 2, therefore, receives ind</w:t>
      </w:r>
      <w:r w:rsidR="00AE44B3" w:rsidRPr="00216B31">
        <w:t xml:space="preserve">irect support from CDT research: </w:t>
      </w:r>
      <w:r w:rsidR="00E72E44">
        <w:t>identity may be</w:t>
      </w:r>
      <w:r w:rsidR="00AE44B3" w:rsidRPr="00216B31">
        <w:t xml:space="preserve"> the organising structure behind the evolving leader expertise.</w:t>
      </w:r>
    </w:p>
    <w:p w:rsidR="001E0A48" w:rsidRPr="00216B31" w:rsidRDefault="001E0A48" w:rsidP="00AB4FD7"/>
    <w:p w:rsidR="003C5F7C" w:rsidRPr="00216B31" w:rsidRDefault="006C4338" w:rsidP="003C5F7C">
      <w:pPr>
        <w:pStyle w:val="Heading3"/>
      </w:pPr>
      <w:bookmarkStart w:id="136" w:name="_Toc348784511"/>
      <w:r w:rsidRPr="00216B31">
        <w:t>I</w:t>
      </w:r>
      <w:r w:rsidR="003C5F7C" w:rsidRPr="00216B31">
        <w:t xml:space="preserve">dentity and </w:t>
      </w:r>
      <w:r w:rsidRPr="00216B31">
        <w:t xml:space="preserve">leader </w:t>
      </w:r>
      <w:r w:rsidR="003C5F7C" w:rsidRPr="00216B31">
        <w:t>motivation</w:t>
      </w:r>
      <w:bookmarkEnd w:id="136"/>
    </w:p>
    <w:p w:rsidR="00D53AC9" w:rsidRPr="00216B31" w:rsidRDefault="00D53AC9" w:rsidP="003C5F7C">
      <w:r w:rsidRPr="00216B31">
        <w:t>Proposition 3</w:t>
      </w:r>
      <w:r w:rsidR="007338BF" w:rsidRPr="00216B31">
        <w:t xml:space="preserve"> puts forward that l</w:t>
      </w:r>
      <w:r w:rsidRPr="00216B31">
        <w:t>eader motivation evolves in complexity over-time in line with the leader identity.</w:t>
      </w:r>
    </w:p>
    <w:p w:rsidR="00EC6BB8" w:rsidRPr="00216B31" w:rsidRDefault="006D27B9" w:rsidP="003C5F7C">
      <w:r w:rsidRPr="00216B31">
        <w:t>C</w:t>
      </w:r>
      <w:r w:rsidR="003C5F7C" w:rsidRPr="00216B31">
        <w:t xml:space="preserve">ontrasting the CDT and </w:t>
      </w:r>
      <w:r w:rsidR="001E0A48" w:rsidRPr="00216B31">
        <w:t>leader expertise</w:t>
      </w:r>
      <w:r w:rsidRPr="00216B31">
        <w:t xml:space="preserve"> perspectives (see Table 2</w:t>
      </w:r>
      <w:r w:rsidR="001E0A48" w:rsidRPr="00216B31">
        <w:t>4</w:t>
      </w:r>
      <w:r w:rsidR="003C5F7C" w:rsidRPr="00216B31">
        <w:t>) reveals that while Lord &amp;</w:t>
      </w:r>
      <w:r w:rsidR="0093671C">
        <w:t xml:space="preserve"> Hall (2005) we</w:t>
      </w:r>
      <w:r w:rsidR="00EC6BB8" w:rsidRPr="00216B31">
        <w:t>re not explicit about</w:t>
      </w:r>
      <w:r w:rsidR="003C5F7C" w:rsidRPr="00216B31">
        <w:t xml:space="preserve"> the </w:t>
      </w:r>
      <w:r w:rsidR="00EC6BB8" w:rsidRPr="00216B31">
        <w:t xml:space="preserve">nature and </w:t>
      </w:r>
      <w:r w:rsidR="00D62399" w:rsidRPr="00216B31">
        <w:t xml:space="preserve">development </w:t>
      </w:r>
      <w:r w:rsidR="00EC6BB8" w:rsidRPr="00216B31">
        <w:t xml:space="preserve">of </w:t>
      </w:r>
      <w:r w:rsidR="003C5F7C" w:rsidRPr="00216B31">
        <w:t xml:space="preserve">motivation for </w:t>
      </w:r>
      <w:r w:rsidR="00D62399" w:rsidRPr="00216B31">
        <w:t xml:space="preserve">leader </w:t>
      </w:r>
      <w:r w:rsidR="001E0A48" w:rsidRPr="00216B31">
        <w:t>expertise</w:t>
      </w:r>
      <w:r w:rsidR="00EC6BB8" w:rsidRPr="00216B31">
        <w:t xml:space="preserve"> acquisition</w:t>
      </w:r>
      <w:r w:rsidR="003C5F7C" w:rsidRPr="00216B31">
        <w:t xml:space="preserve">, evidence from CDT </w:t>
      </w:r>
      <w:r w:rsidRPr="00216B31">
        <w:t>shows</w:t>
      </w:r>
      <w:r w:rsidR="003C5F7C" w:rsidRPr="00216B31">
        <w:t xml:space="preserve"> that motivatio</w:t>
      </w:r>
      <w:r w:rsidR="00D62399" w:rsidRPr="00216B31">
        <w:t xml:space="preserve">n is indeed rooted in the emergent identity. So, both </w:t>
      </w:r>
      <w:r w:rsidR="00D62399" w:rsidRPr="00216B31">
        <w:lastRenderedPageBreak/>
        <w:t xml:space="preserve">motivation </w:t>
      </w:r>
      <w:r w:rsidR="003C5F7C" w:rsidRPr="00216B31">
        <w:t xml:space="preserve">and </w:t>
      </w:r>
      <w:r w:rsidR="00D62399" w:rsidRPr="00216B31">
        <w:t xml:space="preserve">emergent identity </w:t>
      </w:r>
      <w:r w:rsidR="003C5F7C" w:rsidRPr="00216B31">
        <w:t xml:space="preserve">are specific to </w:t>
      </w:r>
      <w:r w:rsidR="0093671C">
        <w:t>the</w:t>
      </w:r>
      <w:r w:rsidR="003C5F7C" w:rsidRPr="00216B31">
        <w:t xml:space="preserve"> order of development</w:t>
      </w:r>
      <w:r w:rsidR="00D62399" w:rsidRPr="00216B31">
        <w:t xml:space="preserve"> (see Table 24)</w:t>
      </w:r>
      <w:r w:rsidR="003C5F7C" w:rsidRPr="00216B31">
        <w:t xml:space="preserve">. </w:t>
      </w:r>
      <w:r w:rsidR="0093671C">
        <w:tab/>
      </w:r>
      <w:r w:rsidR="00473209" w:rsidRPr="00216B31">
        <w:br/>
      </w:r>
    </w:p>
    <w:p w:rsidR="003C5F7C" w:rsidRPr="00216B31" w:rsidRDefault="003C5F7C" w:rsidP="003C5F7C">
      <w:pPr>
        <w:pStyle w:val="Caption"/>
        <w:keepNext/>
        <w:spacing w:line="240" w:lineRule="auto"/>
        <w:rPr>
          <w:i/>
          <w:sz w:val="20"/>
        </w:rPr>
      </w:pPr>
      <w:bookmarkStart w:id="137" w:name="_Toc348784546"/>
      <w:r w:rsidRPr="00216B31">
        <w:t xml:space="preserve">Table </w:t>
      </w:r>
      <w:r w:rsidR="00A15E40" w:rsidRPr="00216B31">
        <w:fldChar w:fldCharType="begin"/>
      </w:r>
      <w:r w:rsidRPr="00216B31">
        <w:instrText xml:space="preserve"> SEQ Table \* ARABIC </w:instrText>
      </w:r>
      <w:r w:rsidR="00A15E40" w:rsidRPr="00216B31">
        <w:fldChar w:fldCharType="separate"/>
      </w:r>
      <w:r w:rsidR="001E0A48" w:rsidRPr="00216B31">
        <w:rPr>
          <w:noProof/>
        </w:rPr>
        <w:t>24</w:t>
      </w:r>
      <w:r w:rsidR="00A15E40" w:rsidRPr="00216B31">
        <w:fldChar w:fldCharType="end"/>
      </w:r>
      <w:r w:rsidRPr="00216B31">
        <w:t xml:space="preserve"> Identity and motivation by orders of development and levels of leader expertise</w:t>
      </w:r>
      <w:bookmarkEnd w:id="137"/>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8"/>
        <w:gridCol w:w="1620"/>
        <w:gridCol w:w="2120"/>
        <w:gridCol w:w="2121"/>
        <w:gridCol w:w="2121"/>
      </w:tblGrid>
      <w:tr w:rsidR="003C5F7C" w:rsidRPr="00216B31" w:rsidTr="003C5F7C">
        <w:trPr>
          <w:tblHeader/>
        </w:trPr>
        <w:tc>
          <w:tcPr>
            <w:tcW w:w="2358" w:type="dxa"/>
            <w:gridSpan w:val="2"/>
            <w:tcBorders>
              <w:top w:val="single" w:sz="4" w:space="0" w:color="auto"/>
              <w:bottom w:val="nil"/>
            </w:tcBorders>
          </w:tcPr>
          <w:p w:rsidR="003C5F7C" w:rsidRPr="00216B31" w:rsidRDefault="003C5F7C" w:rsidP="003C5F7C">
            <w:pPr>
              <w:keepNext/>
              <w:spacing w:before="0" w:after="120" w:line="240" w:lineRule="auto"/>
              <w:jc w:val="right"/>
              <w:rPr>
                <w:b/>
                <w:sz w:val="20"/>
                <w:szCs w:val="20"/>
              </w:rPr>
            </w:pPr>
            <w:r w:rsidRPr="00216B31">
              <w:rPr>
                <w:b/>
                <w:sz w:val="20"/>
                <w:szCs w:val="20"/>
              </w:rPr>
              <w:t>Expertise levels:</w:t>
            </w:r>
          </w:p>
        </w:tc>
        <w:tc>
          <w:tcPr>
            <w:tcW w:w="2120" w:type="dxa"/>
            <w:tcBorders>
              <w:top w:val="single" w:sz="4" w:space="0" w:color="auto"/>
              <w:bottom w:val="nil"/>
            </w:tcBorders>
          </w:tcPr>
          <w:p w:rsidR="003C5F7C" w:rsidRPr="00216B31" w:rsidRDefault="003C5F7C" w:rsidP="003C5F7C">
            <w:pPr>
              <w:keepNext/>
              <w:spacing w:before="0" w:after="120" w:line="240" w:lineRule="auto"/>
              <w:jc w:val="center"/>
              <w:rPr>
                <w:b/>
                <w:i/>
                <w:sz w:val="20"/>
                <w:szCs w:val="20"/>
              </w:rPr>
            </w:pPr>
            <w:r w:rsidRPr="00216B31">
              <w:rPr>
                <w:b/>
                <w:i/>
                <w:sz w:val="20"/>
                <w:szCs w:val="20"/>
              </w:rPr>
              <w:t>Novice</w:t>
            </w:r>
          </w:p>
        </w:tc>
        <w:tc>
          <w:tcPr>
            <w:tcW w:w="2121" w:type="dxa"/>
            <w:tcBorders>
              <w:top w:val="single" w:sz="4" w:space="0" w:color="auto"/>
              <w:bottom w:val="nil"/>
            </w:tcBorders>
          </w:tcPr>
          <w:p w:rsidR="003C5F7C" w:rsidRPr="00216B31" w:rsidRDefault="003C5F7C" w:rsidP="003C5F7C">
            <w:pPr>
              <w:keepNext/>
              <w:spacing w:before="0" w:after="120" w:line="240" w:lineRule="auto"/>
              <w:jc w:val="center"/>
              <w:rPr>
                <w:b/>
                <w:i/>
                <w:sz w:val="20"/>
                <w:szCs w:val="20"/>
              </w:rPr>
            </w:pPr>
            <w:r w:rsidRPr="00216B31">
              <w:rPr>
                <w:b/>
                <w:i/>
                <w:sz w:val="20"/>
                <w:szCs w:val="20"/>
              </w:rPr>
              <w:t>Intermediate</w:t>
            </w:r>
          </w:p>
        </w:tc>
        <w:tc>
          <w:tcPr>
            <w:tcW w:w="2121" w:type="dxa"/>
            <w:tcBorders>
              <w:top w:val="single" w:sz="4" w:space="0" w:color="auto"/>
              <w:bottom w:val="nil"/>
            </w:tcBorders>
          </w:tcPr>
          <w:p w:rsidR="003C5F7C" w:rsidRPr="00216B31" w:rsidRDefault="003C5F7C" w:rsidP="003C5F7C">
            <w:pPr>
              <w:keepNext/>
              <w:spacing w:before="0" w:after="120" w:line="240" w:lineRule="auto"/>
              <w:jc w:val="center"/>
              <w:rPr>
                <w:b/>
                <w:i/>
                <w:sz w:val="20"/>
                <w:szCs w:val="20"/>
              </w:rPr>
            </w:pPr>
            <w:r w:rsidRPr="00216B31">
              <w:rPr>
                <w:b/>
                <w:i/>
                <w:sz w:val="20"/>
                <w:szCs w:val="20"/>
              </w:rPr>
              <w:t>Expert</w:t>
            </w:r>
          </w:p>
        </w:tc>
      </w:tr>
      <w:tr w:rsidR="003C5F7C" w:rsidRPr="00216B31" w:rsidTr="003C5F7C">
        <w:trPr>
          <w:tblHeader/>
        </w:trPr>
        <w:tc>
          <w:tcPr>
            <w:tcW w:w="2358" w:type="dxa"/>
            <w:gridSpan w:val="2"/>
            <w:tcBorders>
              <w:top w:val="nil"/>
              <w:bottom w:val="single" w:sz="4" w:space="0" w:color="auto"/>
            </w:tcBorders>
          </w:tcPr>
          <w:p w:rsidR="003C5F7C" w:rsidRPr="00216B31" w:rsidRDefault="003C5F7C" w:rsidP="003C5F7C">
            <w:pPr>
              <w:keepNext/>
              <w:spacing w:before="0" w:after="120" w:line="240" w:lineRule="auto"/>
              <w:jc w:val="right"/>
              <w:rPr>
                <w:b/>
                <w:sz w:val="20"/>
                <w:szCs w:val="20"/>
              </w:rPr>
            </w:pPr>
            <w:r w:rsidRPr="00216B31">
              <w:rPr>
                <w:b/>
                <w:sz w:val="20"/>
                <w:szCs w:val="20"/>
              </w:rPr>
              <w:t>CDT orders:</w:t>
            </w:r>
          </w:p>
        </w:tc>
        <w:tc>
          <w:tcPr>
            <w:tcW w:w="2120" w:type="dxa"/>
            <w:tcBorders>
              <w:top w:val="nil"/>
              <w:bottom w:val="single" w:sz="4" w:space="0" w:color="auto"/>
            </w:tcBorders>
          </w:tcPr>
          <w:p w:rsidR="003C5F7C" w:rsidRPr="00216B31" w:rsidRDefault="003C5F7C" w:rsidP="003C5F7C">
            <w:pPr>
              <w:keepNext/>
              <w:spacing w:before="0" w:after="120" w:line="240" w:lineRule="auto"/>
              <w:jc w:val="center"/>
              <w:rPr>
                <w:b/>
                <w:i/>
                <w:sz w:val="20"/>
                <w:szCs w:val="20"/>
              </w:rPr>
            </w:pPr>
            <w:r w:rsidRPr="00216B31">
              <w:rPr>
                <w:b/>
                <w:i/>
                <w:sz w:val="20"/>
                <w:szCs w:val="20"/>
              </w:rPr>
              <w:t>Dependent</w:t>
            </w:r>
          </w:p>
        </w:tc>
        <w:tc>
          <w:tcPr>
            <w:tcW w:w="2121" w:type="dxa"/>
            <w:tcBorders>
              <w:top w:val="nil"/>
              <w:bottom w:val="single" w:sz="4" w:space="0" w:color="auto"/>
            </w:tcBorders>
          </w:tcPr>
          <w:p w:rsidR="003C5F7C" w:rsidRPr="00216B31" w:rsidRDefault="003C5F7C" w:rsidP="003C5F7C">
            <w:pPr>
              <w:keepNext/>
              <w:spacing w:before="0" w:after="120" w:line="240" w:lineRule="auto"/>
              <w:jc w:val="center"/>
              <w:rPr>
                <w:b/>
                <w:i/>
                <w:sz w:val="20"/>
                <w:szCs w:val="20"/>
              </w:rPr>
            </w:pPr>
            <w:r w:rsidRPr="00216B31">
              <w:rPr>
                <w:b/>
                <w:i/>
                <w:sz w:val="20"/>
                <w:szCs w:val="20"/>
              </w:rPr>
              <w:t>Independent</w:t>
            </w:r>
          </w:p>
        </w:tc>
        <w:tc>
          <w:tcPr>
            <w:tcW w:w="2121" w:type="dxa"/>
            <w:tcBorders>
              <w:top w:val="nil"/>
              <w:bottom w:val="single" w:sz="4" w:space="0" w:color="auto"/>
            </w:tcBorders>
          </w:tcPr>
          <w:p w:rsidR="003C5F7C" w:rsidRPr="00216B31" w:rsidRDefault="003C5F7C" w:rsidP="003C5F7C">
            <w:pPr>
              <w:keepNext/>
              <w:spacing w:before="0" w:after="120" w:line="240" w:lineRule="auto"/>
              <w:jc w:val="center"/>
              <w:rPr>
                <w:b/>
                <w:i/>
                <w:sz w:val="20"/>
                <w:szCs w:val="20"/>
              </w:rPr>
            </w:pPr>
            <w:r w:rsidRPr="00216B31">
              <w:rPr>
                <w:b/>
                <w:i/>
                <w:sz w:val="20"/>
                <w:szCs w:val="20"/>
              </w:rPr>
              <w:t>Inter-independent</w:t>
            </w:r>
          </w:p>
        </w:tc>
      </w:tr>
      <w:tr w:rsidR="00D62399" w:rsidRPr="00216B31" w:rsidTr="007C5B29">
        <w:tc>
          <w:tcPr>
            <w:tcW w:w="8720" w:type="dxa"/>
            <w:gridSpan w:val="5"/>
            <w:tcBorders>
              <w:top w:val="single" w:sz="4" w:space="0" w:color="auto"/>
            </w:tcBorders>
          </w:tcPr>
          <w:p w:rsidR="00D62399" w:rsidRPr="00216B31" w:rsidRDefault="00D62399" w:rsidP="007C5B29">
            <w:pPr>
              <w:spacing w:before="0" w:after="120" w:line="240" w:lineRule="auto"/>
              <w:jc w:val="center"/>
              <w:rPr>
                <w:b/>
                <w:i/>
                <w:sz w:val="20"/>
                <w:szCs w:val="20"/>
              </w:rPr>
            </w:pPr>
            <w:r w:rsidRPr="00216B31">
              <w:rPr>
                <w:b/>
                <w:i/>
                <w:sz w:val="20"/>
                <w:szCs w:val="20"/>
              </w:rPr>
              <w:t>Motivation for learning new skills &amp; behaviours</w:t>
            </w:r>
          </w:p>
        </w:tc>
      </w:tr>
      <w:tr w:rsidR="00D62399" w:rsidRPr="00216B31" w:rsidTr="007C5B29">
        <w:tc>
          <w:tcPr>
            <w:tcW w:w="738" w:type="dxa"/>
          </w:tcPr>
          <w:p w:rsidR="00D62399" w:rsidRPr="00216B31" w:rsidRDefault="00D62399" w:rsidP="007C5B29">
            <w:pPr>
              <w:spacing w:before="0" w:after="120" w:line="240" w:lineRule="auto"/>
              <w:jc w:val="left"/>
              <w:rPr>
                <w:b/>
                <w:sz w:val="20"/>
                <w:szCs w:val="20"/>
              </w:rPr>
            </w:pPr>
            <w:r w:rsidRPr="00216B31">
              <w:rPr>
                <w:b/>
                <w:sz w:val="20"/>
                <w:szCs w:val="20"/>
              </w:rPr>
              <w:t>L&amp;H:</w:t>
            </w:r>
          </w:p>
        </w:tc>
        <w:tc>
          <w:tcPr>
            <w:tcW w:w="1620" w:type="dxa"/>
          </w:tcPr>
          <w:p w:rsidR="00D62399" w:rsidRPr="00216B31" w:rsidRDefault="00D62399" w:rsidP="007C5B29">
            <w:pPr>
              <w:spacing w:before="0" w:after="120" w:line="240" w:lineRule="auto"/>
              <w:jc w:val="left"/>
              <w:rPr>
                <w:i/>
                <w:sz w:val="20"/>
                <w:szCs w:val="20"/>
              </w:rPr>
            </w:pPr>
            <w:r w:rsidRPr="00216B31">
              <w:rPr>
                <w:i/>
                <w:sz w:val="20"/>
                <w:szCs w:val="20"/>
              </w:rPr>
              <w:t>&lt;Not defined by level&gt;</w:t>
            </w:r>
          </w:p>
        </w:tc>
        <w:tc>
          <w:tcPr>
            <w:tcW w:w="6362" w:type="dxa"/>
            <w:gridSpan w:val="3"/>
          </w:tcPr>
          <w:p w:rsidR="00D62399" w:rsidRPr="00216B31" w:rsidRDefault="00D62399" w:rsidP="007C5B29">
            <w:pPr>
              <w:spacing w:before="0" w:after="120" w:line="240" w:lineRule="auto"/>
              <w:jc w:val="center"/>
              <w:rPr>
                <w:sz w:val="20"/>
                <w:szCs w:val="20"/>
              </w:rPr>
            </w:pPr>
            <w:r w:rsidRPr="00216B31">
              <w:rPr>
                <w:sz w:val="20"/>
                <w:szCs w:val="20"/>
              </w:rPr>
              <w:t>Defined by identity/ self-complexity and situational demands</w:t>
            </w:r>
          </w:p>
        </w:tc>
      </w:tr>
      <w:tr w:rsidR="00D62399" w:rsidRPr="00216B31" w:rsidTr="007C5B29">
        <w:tc>
          <w:tcPr>
            <w:tcW w:w="738" w:type="dxa"/>
          </w:tcPr>
          <w:p w:rsidR="00D62399" w:rsidRPr="00216B31" w:rsidRDefault="00D62399" w:rsidP="007C5B29">
            <w:pPr>
              <w:spacing w:before="0" w:after="120" w:line="240" w:lineRule="auto"/>
              <w:jc w:val="left"/>
              <w:rPr>
                <w:b/>
                <w:sz w:val="20"/>
                <w:szCs w:val="20"/>
              </w:rPr>
            </w:pPr>
            <w:r w:rsidRPr="00216B31">
              <w:rPr>
                <w:b/>
                <w:sz w:val="20"/>
                <w:szCs w:val="20"/>
              </w:rPr>
              <w:t>CDT:</w:t>
            </w:r>
          </w:p>
        </w:tc>
        <w:tc>
          <w:tcPr>
            <w:tcW w:w="1620" w:type="dxa"/>
          </w:tcPr>
          <w:p w:rsidR="00D62399" w:rsidRPr="00216B31" w:rsidRDefault="00D62399" w:rsidP="007C5B29">
            <w:pPr>
              <w:spacing w:before="0" w:after="120" w:line="240" w:lineRule="auto"/>
              <w:jc w:val="left"/>
              <w:rPr>
                <w:i/>
                <w:sz w:val="20"/>
                <w:szCs w:val="20"/>
              </w:rPr>
            </w:pPr>
            <w:r w:rsidRPr="00216B31">
              <w:rPr>
                <w:i/>
                <w:sz w:val="20"/>
                <w:szCs w:val="20"/>
              </w:rPr>
              <w:t>Main focus</w:t>
            </w:r>
          </w:p>
        </w:tc>
        <w:tc>
          <w:tcPr>
            <w:tcW w:w="2120" w:type="dxa"/>
          </w:tcPr>
          <w:p w:rsidR="00D62399" w:rsidRPr="00216B31" w:rsidRDefault="00D62399" w:rsidP="007C5B29">
            <w:pPr>
              <w:spacing w:before="0" w:after="120" w:line="240" w:lineRule="auto"/>
              <w:jc w:val="center"/>
              <w:rPr>
                <w:sz w:val="20"/>
                <w:szCs w:val="20"/>
              </w:rPr>
            </w:pPr>
            <w:r w:rsidRPr="00216B31">
              <w:rPr>
                <w:sz w:val="20"/>
                <w:szCs w:val="20"/>
              </w:rPr>
              <w:t>Achieving social approval</w:t>
            </w:r>
          </w:p>
        </w:tc>
        <w:tc>
          <w:tcPr>
            <w:tcW w:w="2121" w:type="dxa"/>
          </w:tcPr>
          <w:p w:rsidR="00D62399" w:rsidRPr="00216B31" w:rsidRDefault="00D62399" w:rsidP="007C5B29">
            <w:pPr>
              <w:spacing w:before="0" w:after="120" w:line="240" w:lineRule="auto"/>
              <w:jc w:val="center"/>
              <w:rPr>
                <w:sz w:val="20"/>
                <w:szCs w:val="20"/>
              </w:rPr>
            </w:pPr>
            <w:r w:rsidRPr="00216B31">
              <w:rPr>
                <w:sz w:val="20"/>
                <w:szCs w:val="20"/>
              </w:rPr>
              <w:t>Individual success within the system</w:t>
            </w:r>
          </w:p>
        </w:tc>
        <w:tc>
          <w:tcPr>
            <w:tcW w:w="2121" w:type="dxa"/>
          </w:tcPr>
          <w:p w:rsidR="00D62399" w:rsidRPr="00216B31" w:rsidRDefault="00D62399" w:rsidP="007C5B29">
            <w:pPr>
              <w:spacing w:before="0" w:after="120" w:line="240" w:lineRule="auto"/>
              <w:jc w:val="center"/>
              <w:rPr>
                <w:sz w:val="20"/>
                <w:szCs w:val="20"/>
              </w:rPr>
            </w:pPr>
            <w:r w:rsidRPr="00216B31">
              <w:rPr>
                <w:sz w:val="20"/>
                <w:szCs w:val="20"/>
              </w:rPr>
              <w:t>Applying &amp; elaborating the discovered principles</w:t>
            </w:r>
          </w:p>
        </w:tc>
      </w:tr>
      <w:tr w:rsidR="003C5F7C" w:rsidRPr="00216B31" w:rsidTr="003C5F7C">
        <w:tc>
          <w:tcPr>
            <w:tcW w:w="8720" w:type="dxa"/>
            <w:gridSpan w:val="5"/>
            <w:tcBorders>
              <w:top w:val="single" w:sz="4" w:space="0" w:color="auto"/>
            </w:tcBorders>
          </w:tcPr>
          <w:p w:rsidR="003C5F7C" w:rsidRPr="00216B31" w:rsidRDefault="00AE5D7D" w:rsidP="003C5F7C">
            <w:pPr>
              <w:keepNext/>
              <w:spacing w:before="0" w:after="120" w:line="240" w:lineRule="auto"/>
              <w:jc w:val="center"/>
              <w:rPr>
                <w:b/>
                <w:i/>
                <w:sz w:val="20"/>
                <w:szCs w:val="20"/>
              </w:rPr>
            </w:pPr>
            <w:r w:rsidRPr="00216B31">
              <w:rPr>
                <w:b/>
                <w:i/>
                <w:sz w:val="20"/>
                <w:szCs w:val="20"/>
              </w:rPr>
              <w:t>Emergent</w:t>
            </w:r>
            <w:r w:rsidR="00A05FBB" w:rsidRPr="00216B31">
              <w:rPr>
                <w:b/>
                <w:i/>
                <w:sz w:val="20"/>
                <w:szCs w:val="20"/>
              </w:rPr>
              <w:t xml:space="preserve"> identity</w:t>
            </w:r>
          </w:p>
        </w:tc>
      </w:tr>
      <w:tr w:rsidR="003C5F7C" w:rsidRPr="00216B31" w:rsidTr="003C5F7C">
        <w:tc>
          <w:tcPr>
            <w:tcW w:w="738" w:type="dxa"/>
            <w:tcBorders>
              <w:bottom w:val="nil"/>
            </w:tcBorders>
          </w:tcPr>
          <w:p w:rsidR="003C5F7C" w:rsidRPr="00216B31" w:rsidRDefault="003C5F7C" w:rsidP="003C5F7C">
            <w:pPr>
              <w:spacing w:before="0" w:after="120" w:line="240" w:lineRule="auto"/>
              <w:jc w:val="left"/>
              <w:rPr>
                <w:b/>
                <w:sz w:val="20"/>
                <w:szCs w:val="20"/>
              </w:rPr>
            </w:pPr>
            <w:r w:rsidRPr="00216B31">
              <w:rPr>
                <w:b/>
                <w:sz w:val="20"/>
                <w:szCs w:val="20"/>
              </w:rPr>
              <w:t>L&amp;H:</w:t>
            </w:r>
          </w:p>
        </w:tc>
        <w:tc>
          <w:tcPr>
            <w:tcW w:w="1620" w:type="dxa"/>
            <w:tcBorders>
              <w:bottom w:val="nil"/>
            </w:tcBorders>
          </w:tcPr>
          <w:p w:rsidR="003C5F7C" w:rsidRPr="00216B31" w:rsidRDefault="003C5F7C" w:rsidP="003C5F7C">
            <w:pPr>
              <w:spacing w:before="0" w:after="120" w:line="240" w:lineRule="auto"/>
              <w:jc w:val="left"/>
              <w:rPr>
                <w:i/>
                <w:sz w:val="20"/>
                <w:szCs w:val="20"/>
              </w:rPr>
            </w:pPr>
            <w:r w:rsidRPr="00216B31">
              <w:rPr>
                <w:i/>
                <w:sz w:val="20"/>
                <w:szCs w:val="20"/>
              </w:rPr>
              <w:t>Basis for leader self-regulation</w:t>
            </w:r>
          </w:p>
        </w:tc>
        <w:tc>
          <w:tcPr>
            <w:tcW w:w="2120"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Social norms and dependence on others’ opinions</w:t>
            </w:r>
          </w:p>
        </w:tc>
        <w:tc>
          <w:tcPr>
            <w:tcW w:w="2121"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Adherence to own values</w:t>
            </w:r>
          </w:p>
        </w:tc>
        <w:tc>
          <w:tcPr>
            <w:tcW w:w="2121"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Adaptive revision of own values</w:t>
            </w:r>
          </w:p>
        </w:tc>
      </w:tr>
      <w:tr w:rsidR="003C5F7C" w:rsidRPr="00216B31" w:rsidTr="003C5F7C">
        <w:tc>
          <w:tcPr>
            <w:tcW w:w="738" w:type="dxa"/>
            <w:tcBorders>
              <w:top w:val="nil"/>
              <w:bottom w:val="single" w:sz="4" w:space="0" w:color="auto"/>
            </w:tcBorders>
          </w:tcPr>
          <w:p w:rsidR="003C5F7C" w:rsidRPr="00216B31" w:rsidRDefault="003C5F7C" w:rsidP="003C5F7C">
            <w:pPr>
              <w:spacing w:before="0" w:after="120" w:line="240" w:lineRule="auto"/>
              <w:jc w:val="left"/>
              <w:rPr>
                <w:b/>
                <w:sz w:val="20"/>
                <w:szCs w:val="20"/>
              </w:rPr>
            </w:pPr>
            <w:r w:rsidRPr="00216B31">
              <w:rPr>
                <w:b/>
                <w:sz w:val="20"/>
                <w:szCs w:val="20"/>
              </w:rPr>
              <w:t>CDT:</w:t>
            </w:r>
          </w:p>
        </w:tc>
        <w:tc>
          <w:tcPr>
            <w:tcW w:w="1620" w:type="dxa"/>
            <w:tcBorders>
              <w:top w:val="nil"/>
              <w:bottom w:val="single" w:sz="4" w:space="0" w:color="auto"/>
            </w:tcBorders>
          </w:tcPr>
          <w:p w:rsidR="003C5F7C" w:rsidRPr="00216B31" w:rsidRDefault="003C5F7C" w:rsidP="003C5F7C">
            <w:pPr>
              <w:spacing w:before="0" w:after="120" w:line="240" w:lineRule="auto"/>
              <w:jc w:val="left"/>
              <w:rPr>
                <w:i/>
                <w:sz w:val="20"/>
                <w:szCs w:val="20"/>
              </w:rPr>
            </w:pPr>
            <w:r w:rsidRPr="00216B31">
              <w:rPr>
                <w:i/>
                <w:sz w:val="20"/>
                <w:szCs w:val="20"/>
              </w:rPr>
              <w:t>Organising principle</w:t>
            </w:r>
            <w:r w:rsidR="0093671C">
              <w:rPr>
                <w:i/>
                <w:sz w:val="20"/>
                <w:szCs w:val="20"/>
              </w:rPr>
              <w:t>/ Subject</w:t>
            </w:r>
            <w:r w:rsidRPr="00216B31">
              <w:rPr>
                <w:i/>
                <w:sz w:val="20"/>
                <w:szCs w:val="20"/>
              </w:rPr>
              <w:t xml:space="preserve"> </w:t>
            </w:r>
          </w:p>
        </w:tc>
        <w:tc>
          <w:tcPr>
            <w:tcW w:w="2120"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Interpersonal relationships</w:t>
            </w:r>
          </w:p>
        </w:tc>
        <w:tc>
          <w:tcPr>
            <w:tcW w:w="2121"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Autonomous self</w:t>
            </w:r>
          </w:p>
        </w:tc>
        <w:tc>
          <w:tcPr>
            <w:tcW w:w="2121"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Transforming self</w:t>
            </w:r>
          </w:p>
        </w:tc>
      </w:tr>
      <w:tr w:rsidR="003C5F7C" w:rsidRPr="00216B31" w:rsidTr="003C5F7C">
        <w:tc>
          <w:tcPr>
            <w:tcW w:w="8720" w:type="dxa"/>
            <w:gridSpan w:val="5"/>
            <w:tcBorders>
              <w:top w:val="single" w:sz="4" w:space="0" w:color="auto"/>
            </w:tcBorders>
          </w:tcPr>
          <w:p w:rsidR="003C5F7C" w:rsidRPr="00216B31" w:rsidRDefault="00AE5D7D" w:rsidP="003C5F7C">
            <w:pPr>
              <w:spacing w:before="0" w:after="120" w:line="240" w:lineRule="auto"/>
              <w:jc w:val="center"/>
              <w:rPr>
                <w:b/>
                <w:i/>
                <w:sz w:val="20"/>
                <w:szCs w:val="20"/>
              </w:rPr>
            </w:pPr>
            <w:r w:rsidRPr="00216B31">
              <w:rPr>
                <w:b/>
                <w:i/>
                <w:sz w:val="20"/>
                <w:szCs w:val="20"/>
              </w:rPr>
              <w:t>Active</w:t>
            </w:r>
            <w:r w:rsidR="006E6C35" w:rsidRPr="00216B31">
              <w:rPr>
                <w:b/>
                <w:i/>
                <w:sz w:val="20"/>
                <w:szCs w:val="20"/>
              </w:rPr>
              <w:t xml:space="preserve"> identity</w:t>
            </w:r>
          </w:p>
        </w:tc>
      </w:tr>
      <w:tr w:rsidR="003C5F7C" w:rsidRPr="00216B31" w:rsidTr="003C5F7C">
        <w:tc>
          <w:tcPr>
            <w:tcW w:w="738" w:type="dxa"/>
            <w:tcBorders>
              <w:bottom w:val="nil"/>
            </w:tcBorders>
          </w:tcPr>
          <w:p w:rsidR="003C5F7C" w:rsidRPr="00216B31" w:rsidRDefault="003C5F7C" w:rsidP="003C5F7C">
            <w:pPr>
              <w:spacing w:before="0" w:after="120" w:line="240" w:lineRule="auto"/>
              <w:jc w:val="left"/>
              <w:rPr>
                <w:b/>
                <w:sz w:val="20"/>
                <w:szCs w:val="20"/>
              </w:rPr>
            </w:pPr>
            <w:r w:rsidRPr="00216B31">
              <w:rPr>
                <w:b/>
                <w:sz w:val="20"/>
                <w:szCs w:val="20"/>
              </w:rPr>
              <w:t>L&amp;H:</w:t>
            </w:r>
          </w:p>
        </w:tc>
        <w:tc>
          <w:tcPr>
            <w:tcW w:w="1620" w:type="dxa"/>
            <w:tcBorders>
              <w:bottom w:val="nil"/>
            </w:tcBorders>
          </w:tcPr>
          <w:p w:rsidR="003C5F7C" w:rsidRPr="00216B31" w:rsidRDefault="003C5F7C" w:rsidP="003C5F7C">
            <w:pPr>
              <w:spacing w:before="0" w:after="120" w:line="240" w:lineRule="auto"/>
              <w:jc w:val="left"/>
              <w:rPr>
                <w:i/>
                <w:sz w:val="20"/>
                <w:szCs w:val="20"/>
              </w:rPr>
            </w:pPr>
            <w:r w:rsidRPr="00216B31">
              <w:rPr>
                <w:i/>
                <w:sz w:val="20"/>
                <w:szCs w:val="20"/>
              </w:rPr>
              <w:t>Implicit leadership theory</w:t>
            </w:r>
          </w:p>
        </w:tc>
        <w:tc>
          <w:tcPr>
            <w:tcW w:w="2120"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Based on individual identity</w:t>
            </w:r>
          </w:p>
          <w:p w:rsidR="003C5F7C" w:rsidRPr="00216B31" w:rsidRDefault="003C5F7C" w:rsidP="003C5F7C">
            <w:pPr>
              <w:spacing w:before="0" w:after="120" w:line="240" w:lineRule="auto"/>
              <w:jc w:val="center"/>
              <w:rPr>
                <w:sz w:val="20"/>
                <w:szCs w:val="20"/>
              </w:rPr>
            </w:pPr>
            <w:r w:rsidRPr="00216B31">
              <w:rPr>
                <w:sz w:val="20"/>
                <w:szCs w:val="20"/>
              </w:rPr>
              <w:t xml:space="preserve"> Personal dominance leadership principle</w:t>
            </w:r>
          </w:p>
        </w:tc>
        <w:tc>
          <w:tcPr>
            <w:tcW w:w="2121"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Based on relational or collective identity</w:t>
            </w:r>
          </w:p>
          <w:p w:rsidR="003C5F7C" w:rsidRPr="00216B31" w:rsidRDefault="003C5F7C" w:rsidP="003C5F7C">
            <w:pPr>
              <w:spacing w:before="0" w:after="120" w:line="240" w:lineRule="auto"/>
              <w:jc w:val="center"/>
              <w:rPr>
                <w:sz w:val="20"/>
                <w:szCs w:val="20"/>
              </w:rPr>
            </w:pPr>
            <w:r w:rsidRPr="00216B31">
              <w:rPr>
                <w:sz w:val="20"/>
                <w:szCs w:val="20"/>
              </w:rPr>
              <w:t>Interpersonal influence leadership principle</w:t>
            </w:r>
          </w:p>
        </w:tc>
        <w:tc>
          <w:tcPr>
            <w:tcW w:w="2121" w:type="dxa"/>
            <w:tcBorders>
              <w:bottom w:val="nil"/>
            </w:tcBorders>
          </w:tcPr>
          <w:p w:rsidR="003C5F7C" w:rsidRPr="00216B31" w:rsidRDefault="003C5F7C" w:rsidP="003C5F7C">
            <w:pPr>
              <w:spacing w:before="0" w:after="120" w:line="240" w:lineRule="auto"/>
              <w:jc w:val="center"/>
              <w:rPr>
                <w:sz w:val="20"/>
                <w:szCs w:val="20"/>
              </w:rPr>
            </w:pPr>
            <w:r w:rsidRPr="00216B31">
              <w:rPr>
                <w:sz w:val="20"/>
                <w:szCs w:val="20"/>
              </w:rPr>
              <w:t>Based on principles-based identity</w:t>
            </w:r>
          </w:p>
          <w:p w:rsidR="003C5F7C" w:rsidRPr="00216B31" w:rsidRDefault="003C5F7C" w:rsidP="003C5F7C">
            <w:pPr>
              <w:spacing w:before="0" w:after="120" w:line="240" w:lineRule="auto"/>
              <w:jc w:val="center"/>
              <w:rPr>
                <w:sz w:val="20"/>
                <w:szCs w:val="20"/>
              </w:rPr>
            </w:pPr>
            <w:r w:rsidRPr="00216B31">
              <w:rPr>
                <w:sz w:val="20"/>
                <w:szCs w:val="20"/>
              </w:rPr>
              <w:t xml:space="preserve"> Principles-based leadership</w:t>
            </w:r>
          </w:p>
        </w:tc>
      </w:tr>
      <w:tr w:rsidR="003C5F7C" w:rsidRPr="00216B31" w:rsidTr="003C5F7C">
        <w:tc>
          <w:tcPr>
            <w:tcW w:w="738" w:type="dxa"/>
            <w:tcBorders>
              <w:top w:val="nil"/>
              <w:bottom w:val="single" w:sz="4" w:space="0" w:color="auto"/>
            </w:tcBorders>
          </w:tcPr>
          <w:p w:rsidR="003C5F7C" w:rsidRPr="00216B31" w:rsidRDefault="003C5F7C" w:rsidP="003C5F7C">
            <w:pPr>
              <w:spacing w:before="0" w:after="120" w:line="240" w:lineRule="auto"/>
              <w:jc w:val="left"/>
              <w:rPr>
                <w:b/>
                <w:sz w:val="20"/>
                <w:szCs w:val="20"/>
              </w:rPr>
            </w:pPr>
            <w:r w:rsidRPr="00216B31">
              <w:rPr>
                <w:b/>
                <w:sz w:val="20"/>
                <w:szCs w:val="20"/>
              </w:rPr>
              <w:t>CDT:</w:t>
            </w:r>
          </w:p>
        </w:tc>
        <w:tc>
          <w:tcPr>
            <w:tcW w:w="1620" w:type="dxa"/>
            <w:tcBorders>
              <w:top w:val="nil"/>
              <w:bottom w:val="single" w:sz="4" w:space="0" w:color="auto"/>
            </w:tcBorders>
          </w:tcPr>
          <w:p w:rsidR="003C5F7C" w:rsidRPr="00216B31" w:rsidRDefault="003C5F7C" w:rsidP="003C5F7C">
            <w:pPr>
              <w:spacing w:before="0" w:after="120" w:line="240" w:lineRule="auto"/>
              <w:jc w:val="left"/>
              <w:rPr>
                <w:i/>
                <w:sz w:val="20"/>
                <w:szCs w:val="20"/>
              </w:rPr>
            </w:pPr>
            <w:r w:rsidRPr="00216B31">
              <w:rPr>
                <w:i/>
                <w:sz w:val="20"/>
                <w:szCs w:val="20"/>
              </w:rPr>
              <w:t>Knowledge principle</w:t>
            </w:r>
            <w:r w:rsidR="0093671C">
              <w:rPr>
                <w:i/>
                <w:sz w:val="20"/>
                <w:szCs w:val="20"/>
              </w:rPr>
              <w:t>/ Object</w:t>
            </w:r>
          </w:p>
        </w:tc>
        <w:tc>
          <w:tcPr>
            <w:tcW w:w="2120"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Personal needs and dispositions</w:t>
            </w:r>
          </w:p>
        </w:tc>
        <w:tc>
          <w:tcPr>
            <w:tcW w:w="2121"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Interpersonal relationships</w:t>
            </w:r>
          </w:p>
        </w:tc>
        <w:tc>
          <w:tcPr>
            <w:tcW w:w="2121" w:type="dxa"/>
            <w:tcBorders>
              <w:top w:val="nil"/>
              <w:bottom w:val="single" w:sz="4" w:space="0" w:color="auto"/>
            </w:tcBorders>
          </w:tcPr>
          <w:p w:rsidR="003C5F7C" w:rsidRPr="00216B31" w:rsidRDefault="003C5F7C" w:rsidP="003C5F7C">
            <w:pPr>
              <w:spacing w:before="0" w:after="120" w:line="240" w:lineRule="auto"/>
              <w:jc w:val="center"/>
              <w:rPr>
                <w:sz w:val="20"/>
                <w:szCs w:val="20"/>
              </w:rPr>
            </w:pPr>
            <w:r w:rsidRPr="00216B31">
              <w:rPr>
                <w:sz w:val="20"/>
                <w:szCs w:val="20"/>
              </w:rPr>
              <w:t>Autonomous self</w:t>
            </w:r>
          </w:p>
        </w:tc>
      </w:tr>
    </w:tbl>
    <w:p w:rsidR="003C5F7C" w:rsidRPr="00216B31" w:rsidRDefault="003C5F7C" w:rsidP="003C5F7C">
      <w:pPr>
        <w:spacing w:before="0" w:after="120" w:line="240" w:lineRule="auto"/>
        <w:rPr>
          <w:i/>
          <w:sz w:val="20"/>
          <w:szCs w:val="20"/>
        </w:rPr>
      </w:pPr>
      <w:r w:rsidRPr="00216B31">
        <w:rPr>
          <w:i/>
          <w:sz w:val="20"/>
          <w:szCs w:val="20"/>
        </w:rPr>
        <w:t>Based on Lord &amp; Hall (2005), Kegan (1980), Torbert (2004), McCauley &amp; colleagues (2006)</w:t>
      </w:r>
    </w:p>
    <w:p w:rsidR="003C5F7C" w:rsidRPr="00216B31" w:rsidRDefault="004A5B38" w:rsidP="003C5F7C">
      <w:r w:rsidRPr="00216B31">
        <w:br/>
      </w:r>
      <w:r w:rsidR="003C5F7C" w:rsidRPr="00216B31">
        <w:t xml:space="preserve">Multiple CDT studies </w:t>
      </w:r>
      <w:r w:rsidR="00D62399" w:rsidRPr="00216B31">
        <w:t>showed</w:t>
      </w:r>
      <w:r w:rsidR="003C5F7C" w:rsidRPr="00216B31">
        <w:t xml:space="preserve"> that an individual’s </w:t>
      </w:r>
      <w:r w:rsidR="003C5F7C" w:rsidRPr="00216B31">
        <w:rPr>
          <w:i/>
        </w:rPr>
        <w:t>organising principle</w:t>
      </w:r>
      <w:r w:rsidR="003C5F7C" w:rsidRPr="00216B31">
        <w:t xml:space="preserve">, or </w:t>
      </w:r>
      <w:r w:rsidR="00D62399" w:rsidRPr="00216B31">
        <w:t xml:space="preserve">the </w:t>
      </w:r>
      <w:r w:rsidR="00D62399" w:rsidRPr="00216B31">
        <w:rPr>
          <w:i/>
        </w:rPr>
        <w:t>emergent identity</w:t>
      </w:r>
      <w:r w:rsidR="00D62399" w:rsidRPr="00216B31">
        <w:t>, aligns well with his or her</w:t>
      </w:r>
      <w:r w:rsidR="003C5F7C" w:rsidRPr="00216B31">
        <w:t xml:space="preserve"> </w:t>
      </w:r>
      <w:r w:rsidR="003C5F7C" w:rsidRPr="00216B31">
        <w:rPr>
          <w:i/>
        </w:rPr>
        <w:t>motivation</w:t>
      </w:r>
      <w:r w:rsidR="00D62399" w:rsidRPr="00216B31">
        <w:t>, and both become increasingly</w:t>
      </w:r>
      <w:r w:rsidR="0067587F" w:rsidRPr="00216B31">
        <w:t xml:space="preserve"> more</w:t>
      </w:r>
      <w:r w:rsidR="00D62399" w:rsidRPr="00216B31">
        <w:t xml:space="preserve"> complex with every new order (see sub-section 5.3.1</w:t>
      </w:r>
      <w:r w:rsidR="0067587F" w:rsidRPr="00216B31">
        <w:t xml:space="preserve"> and Table 24</w:t>
      </w:r>
      <w:r w:rsidR="00D62399" w:rsidRPr="00216B31">
        <w:t>)</w:t>
      </w:r>
      <w:r w:rsidR="003C5F7C" w:rsidRPr="00216B31">
        <w:t xml:space="preserve">. That may not </w:t>
      </w:r>
      <w:r w:rsidR="0093671C">
        <w:t xml:space="preserve">yet fully prove that </w:t>
      </w:r>
      <w:r w:rsidR="003C5F7C" w:rsidRPr="00216B31">
        <w:t>evolving self</w:t>
      </w:r>
      <w:r w:rsidR="00D62399" w:rsidRPr="00216B31">
        <w:t>-complexity causes a step</w:t>
      </w:r>
      <w:r w:rsidR="003C5F7C" w:rsidRPr="00216B31">
        <w:t>-change in motivation</w:t>
      </w:r>
      <w:r w:rsidR="0067587F" w:rsidRPr="00216B31">
        <w:t xml:space="preserve"> that leads to learning new skills and behaviours - </w:t>
      </w:r>
      <w:r w:rsidR="003C5F7C" w:rsidRPr="00216B31">
        <w:t xml:space="preserve">the proposition that Hannah &amp; colleagues (Hannah et al, 2009) asserted in their model of leader complexity (see Section 5.2). It does nonetheless demonstrate that what eventually emerges as </w:t>
      </w:r>
      <w:r w:rsidR="0067587F" w:rsidRPr="00216B31">
        <w:rPr>
          <w:i/>
        </w:rPr>
        <w:t xml:space="preserve">active </w:t>
      </w:r>
      <w:r w:rsidR="003C5F7C" w:rsidRPr="00216B31">
        <w:rPr>
          <w:i/>
        </w:rPr>
        <w:t>identity</w:t>
      </w:r>
      <w:r w:rsidR="003C5F7C" w:rsidRPr="00216B31">
        <w:t xml:space="preserve"> at the </w:t>
      </w:r>
      <w:r w:rsidR="0067587F" w:rsidRPr="00216B31">
        <w:t>next</w:t>
      </w:r>
      <w:r w:rsidR="003C5F7C" w:rsidRPr="00216B31">
        <w:t xml:space="preserve"> order </w:t>
      </w:r>
      <w:r w:rsidR="0067587F" w:rsidRPr="00216B31">
        <w:t xml:space="preserve">of development </w:t>
      </w:r>
      <w:r w:rsidR="0067587F" w:rsidRPr="00216B31">
        <w:lastRenderedPageBreak/>
        <w:t>operates pre-</w:t>
      </w:r>
      <w:r w:rsidR="003C5F7C" w:rsidRPr="00216B31">
        <w:t>conscious</w:t>
      </w:r>
      <w:r w:rsidR="0067587F" w:rsidRPr="00216B31">
        <w:t>ly as the emergent identity at the current</w:t>
      </w:r>
      <w:r w:rsidR="003C5F7C" w:rsidRPr="00216B31">
        <w:t xml:space="preserve"> order, and </w:t>
      </w:r>
      <w:r w:rsidR="0067587F" w:rsidRPr="00216B31">
        <w:t xml:space="preserve">appears to be closely aligned with the </w:t>
      </w:r>
      <w:r w:rsidR="003C5F7C" w:rsidRPr="00216B31">
        <w:t>motivation of the current order.</w:t>
      </w:r>
      <w:r w:rsidR="0067587F" w:rsidRPr="00216B31">
        <w:t xml:space="preserve"> Proposition 3 therefore receives indirect support from CDT: leader motivation </w:t>
      </w:r>
      <w:r w:rsidR="0093671C">
        <w:t>may evolve</w:t>
      </w:r>
      <w:r w:rsidR="0067587F" w:rsidRPr="00216B31">
        <w:t xml:space="preserve"> in complexity over-time in line with the leader identity, specifically the emergent leader identity</w:t>
      </w:r>
      <w:r w:rsidR="00AE44B3" w:rsidRPr="00216B31">
        <w:t>.</w:t>
      </w:r>
    </w:p>
    <w:p w:rsidR="003C5F7C" w:rsidRPr="00216B31" w:rsidRDefault="003C5F7C" w:rsidP="003C5F7C">
      <w:pPr>
        <w:rPr>
          <w:i/>
        </w:rPr>
      </w:pPr>
    </w:p>
    <w:p w:rsidR="003C5F7C" w:rsidRPr="00216B31" w:rsidRDefault="006C4338" w:rsidP="003C5F7C">
      <w:pPr>
        <w:pStyle w:val="Heading3"/>
      </w:pPr>
      <w:bookmarkStart w:id="138" w:name="_Toc348784512"/>
      <w:r w:rsidRPr="00216B31">
        <w:t>I</w:t>
      </w:r>
      <w:r w:rsidR="003C5F7C" w:rsidRPr="00216B31">
        <w:t xml:space="preserve">dentity and </w:t>
      </w:r>
      <w:r w:rsidR="00E705EF" w:rsidRPr="00216B31">
        <w:t xml:space="preserve">leader </w:t>
      </w:r>
      <w:r w:rsidR="003C5F7C" w:rsidRPr="00216B31">
        <w:t>skill</w:t>
      </w:r>
      <w:r w:rsidRPr="00216B31">
        <w:t>-set</w:t>
      </w:r>
      <w:bookmarkEnd w:id="138"/>
    </w:p>
    <w:p w:rsidR="001F6065" w:rsidRPr="00216B31" w:rsidRDefault="00AE44B3" w:rsidP="00D50356">
      <w:r w:rsidRPr="00216B31">
        <w:t>Proposition 4 puts forward that l</w:t>
      </w:r>
      <w:r w:rsidR="00D53AC9" w:rsidRPr="00216B31">
        <w:t>eader skill-set evolves in complexity over-time in line with the leader identity.</w:t>
      </w:r>
    </w:p>
    <w:p w:rsidR="00D50356" w:rsidRPr="00216B31" w:rsidRDefault="00D50356" w:rsidP="00D50356">
      <w:r w:rsidRPr="00216B31">
        <w:t>CDT research appears to corroborate several of Lord &amp; colleagues’ propositions on the leader expertise content. Skills &amp; behaviour become more complex as the leader’</w:t>
      </w:r>
      <w:r w:rsidR="00F45AA2" w:rsidRPr="00216B31">
        <w:t>s identity evolves</w:t>
      </w:r>
      <w:r w:rsidR="00944C9D" w:rsidRPr="00216B31">
        <w:t xml:space="preserve"> (see sub-section 5.3.2)</w:t>
      </w:r>
      <w:r w:rsidRPr="00216B31">
        <w:t xml:space="preserve">. </w:t>
      </w:r>
      <w:r w:rsidR="009D756D">
        <w:t>CDT ascertained</w:t>
      </w:r>
      <w:r w:rsidRPr="00216B31">
        <w:t xml:space="preserve"> some, but not all, categories of </w:t>
      </w:r>
      <w:r w:rsidR="00843589" w:rsidRPr="00216B31">
        <w:t xml:space="preserve">leader </w:t>
      </w:r>
      <w:r w:rsidRPr="00216B31">
        <w:t>skills and beha</w:t>
      </w:r>
      <w:r w:rsidR="00944C9D" w:rsidRPr="00216B31">
        <w:t>viours proposed by Lord &amp; colleagues (see sub-section 5.2.2</w:t>
      </w:r>
      <w:r w:rsidRPr="00216B31">
        <w:t xml:space="preserve">). </w:t>
      </w:r>
      <w:r w:rsidR="00843589" w:rsidRPr="00216B31">
        <w:t>Leaders at</w:t>
      </w:r>
      <w:r w:rsidRPr="00216B31">
        <w:t xml:space="preserve"> </w:t>
      </w:r>
      <w:r w:rsidR="00843589" w:rsidRPr="00216B31">
        <w:t xml:space="preserve">the </w:t>
      </w:r>
      <w:r w:rsidRPr="00216B31">
        <w:t>Dependent order</w:t>
      </w:r>
      <w:r w:rsidR="00843589" w:rsidRPr="00216B31">
        <w:t xml:space="preserve"> of development</w:t>
      </w:r>
      <w:r w:rsidRPr="00216B31">
        <w:t xml:space="preserve"> </w:t>
      </w:r>
      <w:r w:rsidR="00843589" w:rsidRPr="00216B31">
        <w:t>regulate themselves based on social norms. Their</w:t>
      </w:r>
      <w:r w:rsidRPr="00216B31">
        <w:t xml:space="preserve"> skills and behaviours </w:t>
      </w:r>
      <w:r w:rsidR="00843589" w:rsidRPr="00216B31">
        <w:t>include</w:t>
      </w:r>
      <w:r w:rsidRPr="00216B31">
        <w:t xml:space="preserve"> compliance </w:t>
      </w:r>
      <w:r w:rsidR="009D756D">
        <w:t>with higher authority, decisions</w:t>
      </w:r>
      <w:r w:rsidRPr="00216B31">
        <w:t xml:space="preserve"> enforcement and conflict avoidance. These are the hallmarks of </w:t>
      </w:r>
      <w:r w:rsidRPr="00216B31">
        <w:rPr>
          <w:i/>
        </w:rPr>
        <w:t>individual identity</w:t>
      </w:r>
      <w:r w:rsidRPr="00216B31">
        <w:t xml:space="preserve"> </w:t>
      </w:r>
      <w:r w:rsidR="00F45AA2" w:rsidRPr="00216B31">
        <w:t xml:space="preserve">proposed by Lord &amp; Hall (2005, p. 596). </w:t>
      </w:r>
      <w:r w:rsidRPr="00216B31">
        <w:t xml:space="preserve"> </w:t>
      </w:r>
      <w:r w:rsidR="00843589" w:rsidRPr="00216B31">
        <w:t>Leader a</w:t>
      </w:r>
      <w:r w:rsidRPr="00216B31">
        <w:t xml:space="preserve">t the Independent order of development </w:t>
      </w:r>
      <w:r w:rsidR="00843589" w:rsidRPr="00216B31">
        <w:t>regulate themselves through</w:t>
      </w:r>
      <w:r w:rsidRPr="00216B31">
        <w:t xml:space="preserve"> adherence to own values</w:t>
      </w:r>
      <w:r w:rsidR="00843589" w:rsidRPr="00216B31">
        <w:t>. Their skills &amp; behaviours include</w:t>
      </w:r>
      <w:r w:rsidRPr="00216B31">
        <w:t xml:space="preserve"> ability to manage change, autonomous decision-making, delegation of tasks and active conflict management by negotiation. These align well with the </w:t>
      </w:r>
      <w:r w:rsidRPr="00216B31">
        <w:rPr>
          <w:i/>
        </w:rPr>
        <w:t>relational identity</w:t>
      </w:r>
      <w:r w:rsidRPr="00216B31">
        <w:t xml:space="preserve"> proposed by Lord &amp; Hall (2005, p. 596)</w:t>
      </w:r>
      <w:r w:rsidR="00F45AA2" w:rsidRPr="00216B31">
        <w:t>.</w:t>
      </w:r>
      <w:r w:rsidRPr="00216B31">
        <w:t xml:space="preserve"> Finally, </w:t>
      </w:r>
      <w:r w:rsidR="00843589" w:rsidRPr="00216B31">
        <w:t xml:space="preserve">leaders </w:t>
      </w:r>
      <w:r w:rsidRPr="00216B31">
        <w:t xml:space="preserve">at the Inter-independent order of development </w:t>
      </w:r>
      <w:r w:rsidR="0048769C" w:rsidRPr="00216B31">
        <w:t>regulate themselves through</w:t>
      </w:r>
      <w:r w:rsidRPr="00216B31">
        <w:t xml:space="preserve"> adaptive</w:t>
      </w:r>
      <w:r w:rsidR="0048769C" w:rsidRPr="00216B31">
        <w:t xml:space="preserve"> revisiting of own values. Their skills and behaviours include </w:t>
      </w:r>
      <w:r w:rsidRPr="00216B31">
        <w:t xml:space="preserve">advanced self-awareness, ability to lead change, collaborative leadership, delegation of decisions and ability to negotiate a shared viewpoint. These align well with </w:t>
      </w:r>
      <w:r w:rsidR="009D756D">
        <w:t xml:space="preserve">the </w:t>
      </w:r>
      <w:r w:rsidRPr="00216B31">
        <w:rPr>
          <w:i/>
        </w:rPr>
        <w:t>principles-based</w:t>
      </w:r>
      <w:r w:rsidRPr="00216B31">
        <w:t xml:space="preserve"> identity </w:t>
      </w:r>
      <w:r w:rsidR="003A0DDA" w:rsidRPr="00216B31">
        <w:t>proposed by Lord &amp; Hall (2005, p. 596)</w:t>
      </w:r>
      <w:r w:rsidRPr="00216B31">
        <w:t>, when a leader lets go of own deeply-held values and accepts the principles most suitable in the given context.</w:t>
      </w:r>
    </w:p>
    <w:p w:rsidR="00E705EF" w:rsidRPr="00216B31" w:rsidRDefault="00E705EF" w:rsidP="00E705EF">
      <w:r w:rsidRPr="00216B31">
        <w:lastRenderedPageBreak/>
        <w:t>Lord &amp; colleagues (Lord &amp; Hall, 2005; Lord et al, 2011; Hannah et al., 2009) proposed that identity steers the choice of skills and behaviours that leaders tend to learn, and as self-complexity evolves, so does the assortment of learned skills and behaviours. No direct evidence of this proposition y</w:t>
      </w:r>
      <w:r w:rsidR="009D756D">
        <w:t xml:space="preserve">et exists, but CDT research </w:t>
      </w:r>
      <w:r w:rsidRPr="00216B31">
        <w:t xml:space="preserve">generated substantial </w:t>
      </w:r>
      <w:r w:rsidR="009D756D">
        <w:t>evidence of</w:t>
      </w:r>
      <w:r w:rsidRPr="00216B31">
        <w:t xml:space="preserve"> the type of tasks that leaders are more effective in at different orders of development. </w:t>
      </w:r>
    </w:p>
    <w:p w:rsidR="00944C9D" w:rsidRPr="00216B31" w:rsidRDefault="00E705EF" w:rsidP="00E705EF">
      <w:r w:rsidRPr="00216B31">
        <w:t>Lord &amp; colleagues (Lord &amp; Hall, 2005; Lord et al., 2011, Hannah et al., 2009) proposed that a leader’s skills and behaviours – task-specific, social &amp; emo</w:t>
      </w:r>
      <w:r w:rsidR="008A7662">
        <w:t xml:space="preserve">tional </w:t>
      </w:r>
      <w:r w:rsidR="008A7662" w:rsidRPr="00216B31">
        <w:t>–</w:t>
      </w:r>
      <w:r w:rsidRPr="00216B31">
        <w:t xml:space="preserve"> become more complex as the leader’s identity evolves in complexity. They also expect</w:t>
      </w:r>
      <w:r w:rsidR="008A7662">
        <w:t>ed</w:t>
      </w:r>
      <w:r w:rsidRPr="00216B31">
        <w:t xml:space="preserve"> that such skills and behaviours would be aligned with one’s implicit leadership theory and the current basis for self-regulation (see </w:t>
      </w:r>
      <w:r w:rsidR="00EE343F">
        <w:fldChar w:fldCharType="begin"/>
      </w:r>
      <w:r w:rsidR="00EE343F">
        <w:instrText xml:space="preserve"> REF _Ref336689372 \h  \* MERGEFORMAT </w:instrText>
      </w:r>
      <w:r w:rsidR="00EE343F">
        <w:fldChar w:fldCharType="separate"/>
      </w:r>
      <w:r w:rsidRPr="00216B31">
        <w:t>Table</w:t>
      </w:r>
      <w:r w:rsidRPr="00216B31">
        <w:rPr>
          <w:noProof/>
        </w:rPr>
        <w:t xml:space="preserve"> 19</w:t>
      </w:r>
      <w:r w:rsidR="00EE343F">
        <w:fldChar w:fldCharType="end"/>
      </w:r>
      <w:r w:rsidRPr="00216B31">
        <w:t>). Lord &amp; colleagues propose</w:t>
      </w:r>
      <w:r w:rsidR="008A7662">
        <w:t>d</w:t>
      </w:r>
      <w:r w:rsidRPr="00216B31">
        <w:t xml:space="preserve"> a rather elaborate composition of skills and behaviours for each level of expertise: novice, intermediate and expert (see </w:t>
      </w:r>
      <w:r w:rsidR="00EE343F">
        <w:fldChar w:fldCharType="begin"/>
      </w:r>
      <w:r w:rsidR="00EE343F">
        <w:instrText xml:space="preserve"> REF _Ref336689528 \h  \* MERGEFORMAT </w:instrText>
      </w:r>
      <w:r w:rsidR="00EE343F">
        <w:fldChar w:fldCharType="separate"/>
      </w:r>
      <w:r w:rsidRPr="00216B31">
        <w:t xml:space="preserve">Table </w:t>
      </w:r>
      <w:r w:rsidRPr="00216B31">
        <w:rPr>
          <w:noProof/>
        </w:rPr>
        <w:t>22</w:t>
      </w:r>
      <w:r w:rsidR="00EE343F">
        <w:fldChar w:fldCharType="end"/>
      </w:r>
      <w:r w:rsidR="008A7662">
        <w:t xml:space="preserve">). </w:t>
      </w:r>
      <w:r w:rsidRPr="00216B31">
        <w:t xml:space="preserve">Matching the levels and expertise (Lord &amp; Hall, 2005) and </w:t>
      </w:r>
      <w:r w:rsidR="00944C9D" w:rsidRPr="00216B31">
        <w:t>CDT’s orders of deve</w:t>
      </w:r>
      <w:r w:rsidR="008A7662">
        <w:t xml:space="preserve">lopment (McCauley et al, 2006) </w:t>
      </w:r>
      <w:r w:rsidRPr="00216B31">
        <w:t xml:space="preserve">is possible to compare and contrast the </w:t>
      </w:r>
      <w:r w:rsidR="008A7662">
        <w:t>theory</w:t>
      </w:r>
      <w:r w:rsidRPr="00216B31">
        <w:t xml:space="preserve"> and research</w:t>
      </w:r>
      <w:r w:rsidR="008A7662">
        <w:t xml:space="preserve"> on the</w:t>
      </w:r>
      <w:r w:rsidRPr="00216B31">
        <w:t xml:space="preserve"> expertise content by level (see </w:t>
      </w:r>
      <w:r w:rsidR="00EE343F">
        <w:fldChar w:fldCharType="begin"/>
      </w:r>
      <w:r w:rsidR="00EE343F">
        <w:instrText xml:space="preserve"> REF _Ref336689528 \h  \* MERGEFORMAT </w:instrText>
      </w:r>
      <w:r w:rsidR="00EE343F">
        <w:fldChar w:fldCharType="separate"/>
      </w:r>
      <w:r w:rsidRPr="00216B31">
        <w:t xml:space="preserve">Table </w:t>
      </w:r>
      <w:r w:rsidRPr="00216B31">
        <w:rPr>
          <w:noProof/>
        </w:rPr>
        <w:t>22</w:t>
      </w:r>
      <w:r w:rsidR="00EE343F">
        <w:fldChar w:fldCharType="end"/>
      </w:r>
      <w:r w:rsidRPr="00216B31">
        <w:t>).</w:t>
      </w:r>
      <w:r w:rsidR="00944C9D" w:rsidRPr="00216B31">
        <w:tab/>
      </w:r>
      <w:r w:rsidR="00944C9D" w:rsidRPr="00216B31">
        <w:br/>
      </w:r>
    </w:p>
    <w:p w:rsidR="00E705EF" w:rsidRPr="00216B31" w:rsidRDefault="00E705EF" w:rsidP="00F14E95">
      <w:pPr>
        <w:pStyle w:val="Caption"/>
        <w:keepNext/>
        <w:rPr>
          <w:i/>
          <w:sz w:val="20"/>
        </w:rPr>
      </w:pPr>
      <w:bookmarkStart w:id="139" w:name="_Ref336689528"/>
      <w:bookmarkStart w:id="140" w:name="_Toc348784547"/>
      <w:r w:rsidRPr="00216B31">
        <w:t xml:space="preserve">Table </w:t>
      </w:r>
      <w:r w:rsidR="00A15E40" w:rsidRPr="00216B31">
        <w:fldChar w:fldCharType="begin"/>
      </w:r>
      <w:r w:rsidRPr="00216B31">
        <w:instrText xml:space="preserve"> SEQ Table \* ARABIC </w:instrText>
      </w:r>
      <w:r w:rsidR="00A15E40" w:rsidRPr="00216B31">
        <w:fldChar w:fldCharType="separate"/>
      </w:r>
      <w:r w:rsidR="00953635" w:rsidRPr="00216B31">
        <w:rPr>
          <w:noProof/>
        </w:rPr>
        <w:t>25</w:t>
      </w:r>
      <w:r w:rsidR="00A15E40" w:rsidRPr="00216B31">
        <w:fldChar w:fldCharType="end"/>
      </w:r>
      <w:bookmarkEnd w:id="139"/>
      <w:r w:rsidRPr="00216B31">
        <w:t xml:space="preserve"> Expertise content analysis by orders of development and levels of leader expertise</w:t>
      </w:r>
      <w:bookmarkEnd w:id="140"/>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8"/>
        <w:gridCol w:w="2300"/>
        <w:gridCol w:w="40"/>
        <w:gridCol w:w="2250"/>
        <w:gridCol w:w="11"/>
        <w:gridCol w:w="180"/>
        <w:gridCol w:w="2121"/>
      </w:tblGrid>
      <w:tr w:rsidR="00E705EF" w:rsidRPr="00216B31" w:rsidTr="00AC28E2">
        <w:trPr>
          <w:tblHeader/>
        </w:trPr>
        <w:tc>
          <w:tcPr>
            <w:tcW w:w="1818" w:type="dxa"/>
            <w:tcBorders>
              <w:top w:val="single" w:sz="4" w:space="0" w:color="auto"/>
              <w:bottom w:val="nil"/>
            </w:tcBorders>
          </w:tcPr>
          <w:p w:rsidR="00E705EF" w:rsidRPr="00216B31" w:rsidRDefault="00E705EF" w:rsidP="00F14E95">
            <w:pPr>
              <w:keepNext/>
              <w:spacing w:before="0" w:after="120" w:line="240" w:lineRule="auto"/>
              <w:jc w:val="right"/>
              <w:rPr>
                <w:b/>
                <w:sz w:val="20"/>
                <w:szCs w:val="20"/>
              </w:rPr>
            </w:pPr>
            <w:r w:rsidRPr="00216B31">
              <w:rPr>
                <w:b/>
                <w:sz w:val="20"/>
                <w:szCs w:val="20"/>
              </w:rPr>
              <w:t>Expertise levels:</w:t>
            </w:r>
          </w:p>
        </w:tc>
        <w:tc>
          <w:tcPr>
            <w:tcW w:w="2300" w:type="dxa"/>
            <w:tcBorders>
              <w:top w:val="single" w:sz="4" w:space="0" w:color="auto"/>
              <w:bottom w:val="nil"/>
            </w:tcBorders>
          </w:tcPr>
          <w:p w:rsidR="00E705EF" w:rsidRPr="00216B31" w:rsidRDefault="00E705EF" w:rsidP="00F14E95">
            <w:pPr>
              <w:keepNext/>
              <w:spacing w:before="0" w:after="120" w:line="240" w:lineRule="auto"/>
              <w:jc w:val="center"/>
              <w:rPr>
                <w:b/>
                <w:i/>
                <w:sz w:val="20"/>
                <w:szCs w:val="20"/>
              </w:rPr>
            </w:pPr>
            <w:r w:rsidRPr="00216B31">
              <w:rPr>
                <w:b/>
                <w:i/>
                <w:sz w:val="20"/>
                <w:szCs w:val="20"/>
              </w:rPr>
              <w:t>Novice</w:t>
            </w:r>
          </w:p>
        </w:tc>
        <w:tc>
          <w:tcPr>
            <w:tcW w:w="2301" w:type="dxa"/>
            <w:gridSpan w:val="3"/>
            <w:tcBorders>
              <w:top w:val="single" w:sz="4" w:space="0" w:color="auto"/>
              <w:bottom w:val="nil"/>
            </w:tcBorders>
          </w:tcPr>
          <w:p w:rsidR="00E705EF" w:rsidRPr="00216B31" w:rsidRDefault="00E705EF" w:rsidP="00F14E95">
            <w:pPr>
              <w:keepNext/>
              <w:spacing w:before="0" w:after="120" w:line="240" w:lineRule="auto"/>
              <w:jc w:val="center"/>
              <w:rPr>
                <w:b/>
                <w:i/>
                <w:sz w:val="20"/>
                <w:szCs w:val="20"/>
              </w:rPr>
            </w:pPr>
            <w:r w:rsidRPr="00216B31">
              <w:rPr>
                <w:b/>
                <w:i/>
                <w:sz w:val="20"/>
                <w:szCs w:val="20"/>
              </w:rPr>
              <w:t>Intermediate</w:t>
            </w:r>
          </w:p>
        </w:tc>
        <w:tc>
          <w:tcPr>
            <w:tcW w:w="2301" w:type="dxa"/>
            <w:gridSpan w:val="2"/>
            <w:tcBorders>
              <w:top w:val="single" w:sz="4" w:space="0" w:color="auto"/>
              <w:bottom w:val="nil"/>
            </w:tcBorders>
          </w:tcPr>
          <w:p w:rsidR="00E705EF" w:rsidRPr="00216B31" w:rsidRDefault="00E705EF" w:rsidP="00F14E95">
            <w:pPr>
              <w:keepNext/>
              <w:spacing w:before="0" w:after="120" w:line="240" w:lineRule="auto"/>
              <w:jc w:val="center"/>
              <w:rPr>
                <w:b/>
                <w:i/>
                <w:sz w:val="20"/>
                <w:szCs w:val="20"/>
              </w:rPr>
            </w:pPr>
            <w:r w:rsidRPr="00216B31">
              <w:rPr>
                <w:b/>
                <w:i/>
                <w:sz w:val="20"/>
                <w:szCs w:val="20"/>
              </w:rPr>
              <w:t>Expert</w:t>
            </w:r>
          </w:p>
        </w:tc>
      </w:tr>
      <w:tr w:rsidR="00E705EF" w:rsidRPr="00216B31" w:rsidTr="00AC28E2">
        <w:trPr>
          <w:tblHeader/>
        </w:trPr>
        <w:tc>
          <w:tcPr>
            <w:tcW w:w="1818" w:type="dxa"/>
            <w:tcBorders>
              <w:top w:val="nil"/>
              <w:bottom w:val="single" w:sz="4" w:space="0" w:color="auto"/>
            </w:tcBorders>
          </w:tcPr>
          <w:p w:rsidR="00E705EF" w:rsidRPr="00216B31" w:rsidRDefault="00E705EF" w:rsidP="00F14E95">
            <w:pPr>
              <w:keepNext/>
              <w:spacing w:before="0" w:after="120" w:line="240" w:lineRule="auto"/>
              <w:jc w:val="right"/>
              <w:rPr>
                <w:b/>
                <w:sz w:val="20"/>
                <w:szCs w:val="20"/>
              </w:rPr>
            </w:pPr>
            <w:r w:rsidRPr="00216B31">
              <w:rPr>
                <w:b/>
                <w:sz w:val="20"/>
                <w:szCs w:val="20"/>
              </w:rPr>
              <w:t>CDT orders:</w:t>
            </w:r>
          </w:p>
        </w:tc>
        <w:tc>
          <w:tcPr>
            <w:tcW w:w="2300" w:type="dxa"/>
            <w:tcBorders>
              <w:top w:val="nil"/>
              <w:bottom w:val="single" w:sz="4" w:space="0" w:color="auto"/>
            </w:tcBorders>
          </w:tcPr>
          <w:p w:rsidR="00E705EF" w:rsidRPr="00216B31" w:rsidRDefault="00E705EF" w:rsidP="00F14E95">
            <w:pPr>
              <w:keepNext/>
              <w:spacing w:before="0" w:after="120" w:line="240" w:lineRule="auto"/>
              <w:jc w:val="center"/>
              <w:rPr>
                <w:b/>
                <w:i/>
                <w:sz w:val="20"/>
                <w:szCs w:val="20"/>
              </w:rPr>
            </w:pPr>
            <w:r w:rsidRPr="00216B31">
              <w:rPr>
                <w:b/>
                <w:i/>
                <w:sz w:val="20"/>
                <w:szCs w:val="20"/>
              </w:rPr>
              <w:t>Dependent</w:t>
            </w:r>
          </w:p>
        </w:tc>
        <w:tc>
          <w:tcPr>
            <w:tcW w:w="2301" w:type="dxa"/>
            <w:gridSpan w:val="3"/>
            <w:tcBorders>
              <w:top w:val="nil"/>
              <w:bottom w:val="single" w:sz="4" w:space="0" w:color="auto"/>
            </w:tcBorders>
          </w:tcPr>
          <w:p w:rsidR="00E705EF" w:rsidRPr="00216B31" w:rsidRDefault="00E705EF" w:rsidP="00F14E95">
            <w:pPr>
              <w:keepNext/>
              <w:spacing w:before="0" w:after="120" w:line="240" w:lineRule="auto"/>
              <w:jc w:val="center"/>
              <w:rPr>
                <w:b/>
                <w:i/>
                <w:sz w:val="20"/>
                <w:szCs w:val="20"/>
              </w:rPr>
            </w:pPr>
            <w:r w:rsidRPr="00216B31">
              <w:rPr>
                <w:b/>
                <w:i/>
                <w:sz w:val="20"/>
                <w:szCs w:val="20"/>
              </w:rPr>
              <w:t>Independent</w:t>
            </w:r>
          </w:p>
        </w:tc>
        <w:tc>
          <w:tcPr>
            <w:tcW w:w="2301" w:type="dxa"/>
            <w:gridSpan w:val="2"/>
            <w:tcBorders>
              <w:top w:val="nil"/>
              <w:bottom w:val="single" w:sz="4" w:space="0" w:color="auto"/>
            </w:tcBorders>
          </w:tcPr>
          <w:p w:rsidR="00E705EF" w:rsidRPr="00216B31" w:rsidRDefault="00E705EF" w:rsidP="00F14E95">
            <w:pPr>
              <w:keepNext/>
              <w:spacing w:before="0" w:after="120" w:line="240" w:lineRule="auto"/>
              <w:jc w:val="center"/>
              <w:rPr>
                <w:b/>
                <w:i/>
                <w:sz w:val="20"/>
                <w:szCs w:val="20"/>
              </w:rPr>
            </w:pPr>
            <w:r w:rsidRPr="00216B31">
              <w:rPr>
                <w:b/>
                <w:i/>
                <w:sz w:val="20"/>
                <w:szCs w:val="20"/>
              </w:rPr>
              <w:t>Inter-independent</w:t>
            </w:r>
          </w:p>
        </w:tc>
      </w:tr>
      <w:tr w:rsidR="00E705EF" w:rsidRPr="00216B31" w:rsidTr="00AC28E2">
        <w:tc>
          <w:tcPr>
            <w:tcW w:w="8720" w:type="dxa"/>
            <w:gridSpan w:val="7"/>
            <w:tcBorders>
              <w:top w:val="single" w:sz="4" w:space="0" w:color="auto"/>
              <w:left w:val="nil"/>
              <w:bottom w:val="nil"/>
              <w:right w:val="nil"/>
            </w:tcBorders>
          </w:tcPr>
          <w:p w:rsidR="00E705EF" w:rsidRPr="00216B31" w:rsidRDefault="008A7662" w:rsidP="00AC28E2">
            <w:pPr>
              <w:spacing w:before="0" w:after="120" w:line="240" w:lineRule="auto"/>
              <w:jc w:val="center"/>
              <w:rPr>
                <w:b/>
                <w:sz w:val="20"/>
                <w:szCs w:val="20"/>
              </w:rPr>
            </w:pPr>
            <w:r>
              <w:rPr>
                <w:b/>
                <w:sz w:val="20"/>
                <w:szCs w:val="20"/>
              </w:rPr>
              <w:t>Theoretical propositions</w:t>
            </w:r>
          </w:p>
        </w:tc>
      </w:tr>
      <w:tr w:rsidR="00E705EF" w:rsidRPr="00216B31" w:rsidTr="008A7662">
        <w:tc>
          <w:tcPr>
            <w:tcW w:w="1818" w:type="dxa"/>
            <w:tcBorders>
              <w:top w:val="nil"/>
              <w:left w:val="nil"/>
              <w:bottom w:val="nil"/>
              <w:right w:val="nil"/>
            </w:tcBorders>
          </w:tcPr>
          <w:p w:rsidR="00E705EF" w:rsidRPr="00216B31" w:rsidRDefault="00B71F43" w:rsidP="00B71F43">
            <w:pPr>
              <w:spacing w:before="0" w:after="120" w:line="240" w:lineRule="auto"/>
              <w:jc w:val="left"/>
              <w:rPr>
                <w:b/>
                <w:sz w:val="20"/>
                <w:szCs w:val="20"/>
              </w:rPr>
            </w:pPr>
            <w:r>
              <w:rPr>
                <w:b/>
                <w:sz w:val="20"/>
                <w:szCs w:val="20"/>
              </w:rPr>
              <w:t>L&amp;H</w:t>
            </w:r>
          </w:p>
        </w:tc>
        <w:tc>
          <w:tcPr>
            <w:tcW w:w="2300" w:type="dxa"/>
            <w:tcBorders>
              <w:top w:val="nil"/>
              <w:left w:val="nil"/>
              <w:bottom w:val="nil"/>
              <w:right w:val="nil"/>
            </w:tcBorders>
          </w:tcPr>
          <w:p w:rsidR="00E705EF" w:rsidRPr="00216B31" w:rsidRDefault="00E705EF" w:rsidP="00AC28E2">
            <w:pPr>
              <w:spacing w:before="0" w:after="120" w:line="240" w:lineRule="auto"/>
              <w:jc w:val="center"/>
              <w:rPr>
                <w:sz w:val="20"/>
                <w:szCs w:val="20"/>
              </w:rPr>
            </w:pPr>
            <w:r w:rsidRPr="00216B31">
              <w:rPr>
                <w:sz w:val="20"/>
                <w:szCs w:val="20"/>
              </w:rPr>
              <w:t>Technical and task skills</w:t>
            </w:r>
          </w:p>
          <w:p w:rsidR="00E705EF" w:rsidRPr="00216B31" w:rsidRDefault="00E705EF" w:rsidP="00AC28E2">
            <w:pPr>
              <w:spacing w:before="0" w:after="120" w:line="240" w:lineRule="auto"/>
              <w:jc w:val="center"/>
              <w:rPr>
                <w:sz w:val="20"/>
                <w:szCs w:val="20"/>
              </w:rPr>
            </w:pPr>
            <w:r w:rsidRPr="00216B31">
              <w:rPr>
                <w:sz w:val="20"/>
                <w:szCs w:val="20"/>
              </w:rPr>
              <w:t>Generic decision-making and problem-solving skills</w:t>
            </w:r>
          </w:p>
          <w:p w:rsidR="00E705EF" w:rsidRPr="00216B31" w:rsidRDefault="00E705EF" w:rsidP="00AC28E2">
            <w:pPr>
              <w:spacing w:before="0" w:after="120" w:line="240" w:lineRule="auto"/>
              <w:jc w:val="center"/>
              <w:rPr>
                <w:sz w:val="20"/>
                <w:szCs w:val="20"/>
              </w:rPr>
            </w:pPr>
            <w:r w:rsidRPr="00216B31">
              <w:rPr>
                <w:sz w:val="20"/>
                <w:szCs w:val="20"/>
              </w:rPr>
              <w:t>Emotional expression</w:t>
            </w:r>
          </w:p>
          <w:p w:rsidR="00E705EF" w:rsidRPr="00216B31" w:rsidRDefault="00E705EF" w:rsidP="00AC28E2">
            <w:pPr>
              <w:spacing w:before="0" w:after="120" w:line="240" w:lineRule="auto"/>
              <w:jc w:val="center"/>
              <w:rPr>
                <w:sz w:val="20"/>
                <w:szCs w:val="20"/>
              </w:rPr>
            </w:pPr>
            <w:r w:rsidRPr="00216B31">
              <w:rPr>
                <w:sz w:val="20"/>
                <w:szCs w:val="20"/>
              </w:rPr>
              <w:t>Understanding of agentic behaviours and simple social influence tactics</w:t>
            </w:r>
          </w:p>
        </w:tc>
        <w:tc>
          <w:tcPr>
            <w:tcW w:w="2301" w:type="dxa"/>
            <w:gridSpan w:val="3"/>
            <w:tcBorders>
              <w:top w:val="nil"/>
              <w:left w:val="nil"/>
              <w:bottom w:val="nil"/>
              <w:right w:val="nil"/>
            </w:tcBorders>
          </w:tcPr>
          <w:p w:rsidR="00E705EF" w:rsidRPr="00216B31" w:rsidRDefault="00E705EF" w:rsidP="00AC28E2">
            <w:pPr>
              <w:spacing w:before="0" w:after="120" w:line="240" w:lineRule="auto"/>
              <w:jc w:val="center"/>
              <w:rPr>
                <w:sz w:val="20"/>
                <w:szCs w:val="20"/>
              </w:rPr>
            </w:pPr>
            <w:r w:rsidRPr="00216B31">
              <w:rPr>
                <w:sz w:val="20"/>
                <w:szCs w:val="20"/>
              </w:rPr>
              <w:t>Domain-specific task skills</w:t>
            </w:r>
          </w:p>
          <w:p w:rsidR="00E705EF" w:rsidRPr="00216B31" w:rsidRDefault="00E705EF" w:rsidP="00AC28E2">
            <w:pPr>
              <w:spacing w:before="0" w:after="120" w:line="240" w:lineRule="auto"/>
              <w:jc w:val="center"/>
              <w:rPr>
                <w:sz w:val="20"/>
                <w:szCs w:val="20"/>
              </w:rPr>
            </w:pPr>
            <w:r w:rsidRPr="00216B31">
              <w:rPr>
                <w:sz w:val="20"/>
                <w:szCs w:val="20"/>
              </w:rPr>
              <w:t xml:space="preserve"> Ability to monitor self, others &amp; context</w:t>
            </w:r>
          </w:p>
          <w:p w:rsidR="00E705EF" w:rsidRPr="00216B31" w:rsidRDefault="00E705EF" w:rsidP="00AC28E2">
            <w:pPr>
              <w:spacing w:before="0" w:after="120" w:line="240" w:lineRule="auto"/>
              <w:jc w:val="center"/>
              <w:rPr>
                <w:sz w:val="20"/>
                <w:szCs w:val="20"/>
              </w:rPr>
            </w:pPr>
            <w:r w:rsidRPr="00216B31">
              <w:rPr>
                <w:sz w:val="20"/>
                <w:szCs w:val="20"/>
              </w:rPr>
              <w:t>Domain-specific emotional regulation skills</w:t>
            </w:r>
          </w:p>
          <w:p w:rsidR="00E705EF" w:rsidRPr="00216B31" w:rsidRDefault="00E705EF" w:rsidP="00AC28E2">
            <w:pPr>
              <w:spacing w:before="0" w:after="120" w:line="240" w:lineRule="auto"/>
              <w:jc w:val="center"/>
              <w:rPr>
                <w:sz w:val="20"/>
                <w:szCs w:val="20"/>
              </w:rPr>
            </w:pPr>
            <w:r w:rsidRPr="00216B31">
              <w:rPr>
                <w:sz w:val="20"/>
                <w:szCs w:val="20"/>
              </w:rPr>
              <w:t>Integration with dyads and groups</w:t>
            </w:r>
          </w:p>
          <w:p w:rsidR="00E705EF" w:rsidRPr="00216B31" w:rsidRDefault="00E705EF" w:rsidP="00AC28E2">
            <w:pPr>
              <w:spacing w:before="0" w:after="120" w:line="240" w:lineRule="auto"/>
              <w:jc w:val="center"/>
              <w:rPr>
                <w:sz w:val="20"/>
                <w:szCs w:val="20"/>
              </w:rPr>
            </w:pPr>
            <w:r w:rsidRPr="00216B31">
              <w:rPr>
                <w:sz w:val="20"/>
                <w:szCs w:val="20"/>
              </w:rPr>
              <w:t>Communal behaviours</w:t>
            </w:r>
          </w:p>
        </w:tc>
        <w:tc>
          <w:tcPr>
            <w:tcW w:w="2301" w:type="dxa"/>
            <w:gridSpan w:val="2"/>
            <w:tcBorders>
              <w:top w:val="nil"/>
              <w:left w:val="nil"/>
              <w:bottom w:val="nil"/>
              <w:right w:val="nil"/>
            </w:tcBorders>
          </w:tcPr>
          <w:p w:rsidR="00E705EF" w:rsidRPr="00216B31" w:rsidRDefault="00E705EF" w:rsidP="00AC28E2">
            <w:pPr>
              <w:spacing w:before="0" w:after="120" w:line="240" w:lineRule="auto"/>
              <w:jc w:val="center"/>
              <w:rPr>
                <w:sz w:val="20"/>
                <w:szCs w:val="20"/>
              </w:rPr>
            </w:pPr>
            <w:r w:rsidRPr="00216B31">
              <w:rPr>
                <w:sz w:val="20"/>
                <w:szCs w:val="20"/>
              </w:rPr>
              <w:t>Principled understanding of task and self-regulation</w:t>
            </w:r>
          </w:p>
          <w:p w:rsidR="00E705EF" w:rsidRPr="00216B31" w:rsidRDefault="00E705EF" w:rsidP="00AC28E2">
            <w:pPr>
              <w:spacing w:before="0" w:after="120" w:line="240" w:lineRule="auto"/>
              <w:jc w:val="center"/>
              <w:rPr>
                <w:sz w:val="20"/>
                <w:szCs w:val="20"/>
              </w:rPr>
            </w:pPr>
            <w:r w:rsidRPr="00216B31">
              <w:rPr>
                <w:sz w:val="20"/>
                <w:szCs w:val="20"/>
              </w:rPr>
              <w:t>Formal principles of emotional regulation</w:t>
            </w:r>
          </w:p>
          <w:p w:rsidR="00E705EF" w:rsidRPr="00216B31" w:rsidRDefault="00E705EF" w:rsidP="00AC28E2">
            <w:pPr>
              <w:spacing w:before="0" w:after="120" w:line="240" w:lineRule="auto"/>
              <w:jc w:val="center"/>
              <w:rPr>
                <w:sz w:val="20"/>
                <w:szCs w:val="20"/>
              </w:rPr>
            </w:pPr>
            <w:r w:rsidRPr="00216B31">
              <w:rPr>
                <w:sz w:val="20"/>
                <w:szCs w:val="20"/>
              </w:rPr>
              <w:t>Capacity to develop others</w:t>
            </w:r>
          </w:p>
          <w:p w:rsidR="00E705EF" w:rsidRPr="00216B31" w:rsidRDefault="00E705EF" w:rsidP="00AC28E2">
            <w:pPr>
              <w:spacing w:before="0" w:after="120" w:line="240" w:lineRule="auto"/>
              <w:jc w:val="center"/>
              <w:rPr>
                <w:sz w:val="20"/>
                <w:szCs w:val="20"/>
              </w:rPr>
            </w:pPr>
            <w:r w:rsidRPr="00216B31">
              <w:rPr>
                <w:sz w:val="20"/>
                <w:szCs w:val="20"/>
              </w:rPr>
              <w:t>Principle-based leadership</w:t>
            </w:r>
          </w:p>
        </w:tc>
      </w:tr>
      <w:tr w:rsidR="008A7662" w:rsidRPr="00216B31" w:rsidTr="008A7662">
        <w:tc>
          <w:tcPr>
            <w:tcW w:w="1818" w:type="dxa"/>
            <w:tcBorders>
              <w:top w:val="nil"/>
              <w:bottom w:val="nil"/>
            </w:tcBorders>
          </w:tcPr>
          <w:p w:rsidR="008A7662" w:rsidRPr="00216B31" w:rsidRDefault="008A7662" w:rsidP="00AC28E2">
            <w:pPr>
              <w:spacing w:before="0" w:after="120" w:line="240" w:lineRule="auto"/>
              <w:rPr>
                <w:b/>
                <w:sz w:val="20"/>
                <w:szCs w:val="20"/>
              </w:rPr>
            </w:pPr>
          </w:p>
        </w:tc>
        <w:tc>
          <w:tcPr>
            <w:tcW w:w="2300" w:type="dxa"/>
            <w:tcBorders>
              <w:top w:val="nil"/>
              <w:bottom w:val="nil"/>
            </w:tcBorders>
          </w:tcPr>
          <w:p w:rsidR="008A7662" w:rsidRPr="00216B31" w:rsidRDefault="008A7662" w:rsidP="00AC28E2">
            <w:pPr>
              <w:spacing w:before="0" w:after="120" w:line="240" w:lineRule="auto"/>
              <w:jc w:val="center"/>
              <w:rPr>
                <w:sz w:val="20"/>
                <w:szCs w:val="20"/>
              </w:rPr>
            </w:pPr>
          </w:p>
        </w:tc>
        <w:tc>
          <w:tcPr>
            <w:tcW w:w="2301" w:type="dxa"/>
            <w:gridSpan w:val="3"/>
            <w:tcBorders>
              <w:top w:val="nil"/>
              <w:bottom w:val="nil"/>
            </w:tcBorders>
          </w:tcPr>
          <w:p w:rsidR="008A7662" w:rsidRPr="00216B31" w:rsidRDefault="008A7662" w:rsidP="00AC28E2">
            <w:pPr>
              <w:spacing w:before="0" w:after="120" w:line="240" w:lineRule="auto"/>
              <w:jc w:val="center"/>
              <w:rPr>
                <w:sz w:val="20"/>
                <w:szCs w:val="20"/>
              </w:rPr>
            </w:pPr>
          </w:p>
        </w:tc>
        <w:tc>
          <w:tcPr>
            <w:tcW w:w="2301" w:type="dxa"/>
            <w:gridSpan w:val="2"/>
            <w:tcBorders>
              <w:top w:val="nil"/>
              <w:bottom w:val="nil"/>
            </w:tcBorders>
          </w:tcPr>
          <w:p w:rsidR="008A7662" w:rsidRPr="00216B31" w:rsidRDefault="008A7662" w:rsidP="00AC28E2">
            <w:pPr>
              <w:spacing w:before="0" w:after="120" w:line="240" w:lineRule="auto"/>
              <w:jc w:val="center"/>
              <w:rPr>
                <w:sz w:val="20"/>
                <w:szCs w:val="20"/>
              </w:rPr>
            </w:pPr>
          </w:p>
        </w:tc>
      </w:tr>
      <w:tr w:rsidR="00E705EF" w:rsidRPr="00216B31" w:rsidTr="008A7662">
        <w:tc>
          <w:tcPr>
            <w:tcW w:w="1818" w:type="dxa"/>
            <w:tcBorders>
              <w:top w:val="single" w:sz="4" w:space="0" w:color="auto"/>
              <w:bottom w:val="nil"/>
            </w:tcBorders>
          </w:tcPr>
          <w:p w:rsidR="00E705EF" w:rsidRPr="00216B31" w:rsidRDefault="00E705EF" w:rsidP="00AC28E2">
            <w:pPr>
              <w:spacing w:before="0" w:after="120" w:line="240" w:lineRule="auto"/>
              <w:rPr>
                <w:b/>
                <w:sz w:val="20"/>
                <w:szCs w:val="20"/>
              </w:rPr>
            </w:pPr>
          </w:p>
        </w:tc>
        <w:tc>
          <w:tcPr>
            <w:tcW w:w="2300" w:type="dxa"/>
            <w:tcBorders>
              <w:top w:val="single" w:sz="4" w:space="0" w:color="auto"/>
              <w:bottom w:val="nil"/>
            </w:tcBorders>
          </w:tcPr>
          <w:p w:rsidR="00E705EF" w:rsidRPr="00216B31" w:rsidRDefault="00E705EF" w:rsidP="00AC28E2">
            <w:pPr>
              <w:spacing w:before="0" w:after="120" w:line="240" w:lineRule="auto"/>
              <w:jc w:val="center"/>
              <w:rPr>
                <w:sz w:val="20"/>
                <w:szCs w:val="20"/>
              </w:rPr>
            </w:pPr>
          </w:p>
        </w:tc>
        <w:tc>
          <w:tcPr>
            <w:tcW w:w="2301" w:type="dxa"/>
            <w:gridSpan w:val="3"/>
            <w:tcBorders>
              <w:top w:val="single" w:sz="4" w:space="0" w:color="auto"/>
              <w:bottom w:val="nil"/>
            </w:tcBorders>
          </w:tcPr>
          <w:p w:rsidR="00E705EF" w:rsidRPr="00216B31" w:rsidRDefault="00E705EF" w:rsidP="00AC28E2">
            <w:pPr>
              <w:spacing w:before="0" w:after="120" w:line="240" w:lineRule="auto"/>
              <w:jc w:val="center"/>
              <w:rPr>
                <w:sz w:val="20"/>
                <w:szCs w:val="20"/>
              </w:rPr>
            </w:pPr>
          </w:p>
        </w:tc>
        <w:tc>
          <w:tcPr>
            <w:tcW w:w="2301" w:type="dxa"/>
            <w:gridSpan w:val="2"/>
            <w:tcBorders>
              <w:top w:val="single" w:sz="4" w:space="0" w:color="auto"/>
              <w:bottom w:val="nil"/>
            </w:tcBorders>
          </w:tcPr>
          <w:p w:rsidR="00E705EF" w:rsidRPr="00216B31" w:rsidRDefault="00E705EF" w:rsidP="00AC28E2">
            <w:pPr>
              <w:spacing w:before="0" w:after="120" w:line="240" w:lineRule="auto"/>
              <w:jc w:val="center"/>
              <w:rPr>
                <w:sz w:val="20"/>
                <w:szCs w:val="20"/>
              </w:rPr>
            </w:pPr>
          </w:p>
        </w:tc>
      </w:tr>
      <w:tr w:rsidR="008A7662" w:rsidRPr="00216B31" w:rsidTr="009147EA">
        <w:tc>
          <w:tcPr>
            <w:tcW w:w="8720" w:type="dxa"/>
            <w:gridSpan w:val="7"/>
            <w:tcBorders>
              <w:top w:val="nil"/>
              <w:bottom w:val="nil"/>
            </w:tcBorders>
          </w:tcPr>
          <w:p w:rsidR="008A7662" w:rsidRPr="008A7662" w:rsidRDefault="008A7662" w:rsidP="00AC28E2">
            <w:pPr>
              <w:spacing w:before="0" w:after="120" w:line="240" w:lineRule="auto"/>
              <w:jc w:val="center"/>
              <w:rPr>
                <w:b/>
                <w:sz w:val="20"/>
                <w:szCs w:val="20"/>
              </w:rPr>
            </w:pPr>
            <w:r w:rsidRPr="008A7662">
              <w:rPr>
                <w:b/>
                <w:sz w:val="20"/>
                <w:szCs w:val="20"/>
              </w:rPr>
              <w:lastRenderedPageBreak/>
              <w:t>Research</w:t>
            </w:r>
            <w:r>
              <w:rPr>
                <w:b/>
                <w:sz w:val="20"/>
                <w:szCs w:val="20"/>
              </w:rPr>
              <w:t xml:space="preserve"> </w:t>
            </w:r>
            <w:r w:rsidRPr="008A7662">
              <w:rPr>
                <w:b/>
                <w:sz w:val="20"/>
                <w:szCs w:val="20"/>
              </w:rPr>
              <w:t>evidence</w:t>
            </w:r>
          </w:p>
        </w:tc>
      </w:tr>
      <w:tr w:rsidR="00E705EF" w:rsidRPr="00216B31" w:rsidTr="00651869">
        <w:tc>
          <w:tcPr>
            <w:tcW w:w="1818" w:type="dxa"/>
            <w:tcBorders>
              <w:top w:val="nil"/>
              <w:bottom w:val="nil"/>
            </w:tcBorders>
          </w:tcPr>
          <w:p w:rsidR="00E705EF" w:rsidRPr="00216B31" w:rsidRDefault="00E705EF" w:rsidP="00AC28E2">
            <w:pPr>
              <w:spacing w:before="0" w:after="120" w:line="240" w:lineRule="auto"/>
              <w:rPr>
                <w:b/>
                <w:sz w:val="20"/>
                <w:szCs w:val="20"/>
              </w:rPr>
            </w:pPr>
            <w:r w:rsidRPr="00216B31">
              <w:rPr>
                <w:b/>
                <w:sz w:val="20"/>
                <w:szCs w:val="20"/>
              </w:rPr>
              <w:t>CDT:</w:t>
            </w:r>
          </w:p>
        </w:tc>
        <w:tc>
          <w:tcPr>
            <w:tcW w:w="2300" w:type="dxa"/>
            <w:tcBorders>
              <w:top w:val="nil"/>
              <w:bottom w:val="nil"/>
            </w:tcBorders>
          </w:tcPr>
          <w:p w:rsidR="00E705EF" w:rsidRPr="00216B31" w:rsidRDefault="00E705EF" w:rsidP="00AC28E2">
            <w:pPr>
              <w:spacing w:before="0" w:after="120" w:line="240" w:lineRule="auto"/>
              <w:jc w:val="center"/>
              <w:rPr>
                <w:sz w:val="20"/>
                <w:szCs w:val="20"/>
              </w:rPr>
            </w:pPr>
            <w:r w:rsidRPr="00216B31">
              <w:rPr>
                <w:sz w:val="20"/>
                <w:szCs w:val="20"/>
              </w:rPr>
              <w:t>Basic self-awareness</w:t>
            </w:r>
            <w:r w:rsidRPr="00216B31">
              <w:rPr>
                <w:sz w:val="20"/>
                <w:szCs w:val="20"/>
              </w:rPr>
              <w:br/>
            </w:r>
          </w:p>
          <w:p w:rsidR="00E705EF" w:rsidRPr="00216B31" w:rsidRDefault="00E705EF" w:rsidP="00AC28E2">
            <w:pPr>
              <w:spacing w:before="0" w:after="120" w:line="240" w:lineRule="auto"/>
              <w:jc w:val="center"/>
              <w:rPr>
                <w:sz w:val="20"/>
                <w:szCs w:val="20"/>
              </w:rPr>
            </w:pPr>
            <w:r w:rsidRPr="00216B31">
              <w:rPr>
                <w:sz w:val="20"/>
                <w:szCs w:val="20"/>
              </w:rPr>
              <w:t>Implementation orientation</w:t>
            </w:r>
          </w:p>
          <w:p w:rsidR="00E705EF" w:rsidRPr="00216B31" w:rsidRDefault="00E705EF" w:rsidP="00AC28E2">
            <w:pPr>
              <w:spacing w:before="0" w:after="120" w:line="240" w:lineRule="auto"/>
              <w:jc w:val="center"/>
              <w:rPr>
                <w:sz w:val="20"/>
                <w:szCs w:val="20"/>
              </w:rPr>
            </w:pPr>
            <w:r w:rsidRPr="00216B31">
              <w:rPr>
                <w:sz w:val="20"/>
                <w:szCs w:val="20"/>
              </w:rPr>
              <w:t>Decision enforcement</w:t>
            </w:r>
          </w:p>
          <w:p w:rsidR="00E705EF" w:rsidRPr="00216B31" w:rsidRDefault="00E705EF" w:rsidP="00AC28E2">
            <w:pPr>
              <w:spacing w:before="0" w:after="120" w:line="240" w:lineRule="auto"/>
              <w:jc w:val="center"/>
              <w:rPr>
                <w:sz w:val="20"/>
                <w:szCs w:val="20"/>
              </w:rPr>
            </w:pPr>
            <w:r w:rsidRPr="00216B31">
              <w:rPr>
                <w:sz w:val="20"/>
                <w:szCs w:val="20"/>
              </w:rPr>
              <w:t>Direct task involvement</w:t>
            </w:r>
          </w:p>
          <w:p w:rsidR="00E705EF" w:rsidRPr="00216B31" w:rsidRDefault="00E705EF" w:rsidP="00AC28E2">
            <w:pPr>
              <w:spacing w:before="0" w:after="120" w:line="240" w:lineRule="auto"/>
              <w:jc w:val="center"/>
              <w:rPr>
                <w:sz w:val="20"/>
                <w:szCs w:val="20"/>
              </w:rPr>
            </w:pPr>
            <w:r w:rsidRPr="00216B31">
              <w:rPr>
                <w:sz w:val="20"/>
                <w:szCs w:val="20"/>
              </w:rPr>
              <w:t>Conflict avoidance</w:t>
            </w:r>
          </w:p>
        </w:tc>
        <w:tc>
          <w:tcPr>
            <w:tcW w:w="2301" w:type="dxa"/>
            <w:gridSpan w:val="3"/>
            <w:tcBorders>
              <w:top w:val="nil"/>
              <w:bottom w:val="nil"/>
            </w:tcBorders>
          </w:tcPr>
          <w:p w:rsidR="00E705EF" w:rsidRPr="00216B31" w:rsidRDefault="00E705EF" w:rsidP="00AC28E2">
            <w:pPr>
              <w:spacing w:before="0" w:after="120" w:line="240" w:lineRule="auto"/>
              <w:jc w:val="center"/>
              <w:rPr>
                <w:sz w:val="20"/>
                <w:szCs w:val="20"/>
              </w:rPr>
            </w:pPr>
            <w:r w:rsidRPr="00216B31">
              <w:rPr>
                <w:sz w:val="20"/>
                <w:szCs w:val="20"/>
              </w:rPr>
              <w:t>Increased self-awareness</w:t>
            </w:r>
          </w:p>
          <w:p w:rsidR="00E705EF" w:rsidRPr="00216B31" w:rsidRDefault="00E705EF" w:rsidP="00AC28E2">
            <w:pPr>
              <w:spacing w:before="0" w:after="120" w:line="240" w:lineRule="auto"/>
              <w:jc w:val="center"/>
              <w:rPr>
                <w:sz w:val="20"/>
                <w:szCs w:val="20"/>
              </w:rPr>
            </w:pPr>
            <w:r w:rsidRPr="00216B31">
              <w:rPr>
                <w:sz w:val="20"/>
                <w:szCs w:val="20"/>
              </w:rPr>
              <w:t>Ability to manage change</w:t>
            </w:r>
          </w:p>
          <w:p w:rsidR="00E705EF" w:rsidRPr="00216B31" w:rsidRDefault="00E705EF" w:rsidP="00AC28E2">
            <w:pPr>
              <w:spacing w:before="0" w:after="120" w:line="240" w:lineRule="auto"/>
              <w:jc w:val="center"/>
              <w:rPr>
                <w:sz w:val="20"/>
                <w:szCs w:val="20"/>
              </w:rPr>
            </w:pPr>
            <w:r w:rsidRPr="00216B31">
              <w:rPr>
                <w:sz w:val="20"/>
                <w:szCs w:val="20"/>
              </w:rPr>
              <w:t>Autonomous and unilateral decision-making</w:t>
            </w:r>
          </w:p>
          <w:p w:rsidR="00E705EF" w:rsidRPr="00216B31" w:rsidRDefault="00E705EF" w:rsidP="00AC28E2">
            <w:pPr>
              <w:spacing w:before="0" w:after="120" w:line="240" w:lineRule="auto"/>
              <w:jc w:val="center"/>
              <w:rPr>
                <w:sz w:val="20"/>
                <w:szCs w:val="20"/>
              </w:rPr>
            </w:pPr>
            <w:r w:rsidRPr="00216B31">
              <w:rPr>
                <w:sz w:val="20"/>
                <w:szCs w:val="20"/>
              </w:rPr>
              <w:t>Delegation of tasks</w:t>
            </w:r>
          </w:p>
          <w:p w:rsidR="00E705EF" w:rsidRPr="00216B31" w:rsidRDefault="00E705EF" w:rsidP="00AC28E2">
            <w:pPr>
              <w:spacing w:before="0" w:after="120" w:line="240" w:lineRule="auto"/>
              <w:jc w:val="center"/>
              <w:rPr>
                <w:sz w:val="20"/>
                <w:szCs w:val="20"/>
              </w:rPr>
            </w:pPr>
            <w:r w:rsidRPr="00216B31">
              <w:rPr>
                <w:sz w:val="20"/>
                <w:szCs w:val="20"/>
              </w:rPr>
              <w:t>Negotiation/ Conflict resolution by promoting own viewpoint</w:t>
            </w:r>
          </w:p>
        </w:tc>
        <w:tc>
          <w:tcPr>
            <w:tcW w:w="2301" w:type="dxa"/>
            <w:gridSpan w:val="2"/>
            <w:tcBorders>
              <w:top w:val="nil"/>
              <w:bottom w:val="nil"/>
            </w:tcBorders>
          </w:tcPr>
          <w:p w:rsidR="00E705EF" w:rsidRPr="00216B31" w:rsidRDefault="00E705EF" w:rsidP="00AC28E2">
            <w:pPr>
              <w:spacing w:before="0" w:after="120" w:line="240" w:lineRule="auto"/>
              <w:jc w:val="center"/>
              <w:rPr>
                <w:sz w:val="20"/>
                <w:szCs w:val="20"/>
              </w:rPr>
            </w:pPr>
            <w:r w:rsidRPr="00216B31">
              <w:rPr>
                <w:sz w:val="20"/>
                <w:szCs w:val="20"/>
              </w:rPr>
              <w:t>Advanced self-awareness</w:t>
            </w:r>
          </w:p>
          <w:p w:rsidR="00E705EF" w:rsidRPr="00216B31" w:rsidRDefault="00E705EF" w:rsidP="00AC28E2">
            <w:pPr>
              <w:spacing w:before="0" w:after="120" w:line="240" w:lineRule="auto"/>
              <w:jc w:val="center"/>
              <w:rPr>
                <w:sz w:val="20"/>
                <w:szCs w:val="20"/>
              </w:rPr>
            </w:pPr>
            <w:r w:rsidRPr="00216B31">
              <w:rPr>
                <w:sz w:val="20"/>
                <w:szCs w:val="20"/>
              </w:rPr>
              <w:t>Ability to strategize &amp; lead change</w:t>
            </w:r>
          </w:p>
          <w:p w:rsidR="00E705EF" w:rsidRPr="00216B31" w:rsidRDefault="00E705EF" w:rsidP="00AC28E2">
            <w:pPr>
              <w:spacing w:before="0" w:after="120" w:line="240" w:lineRule="auto"/>
              <w:jc w:val="center"/>
              <w:rPr>
                <w:sz w:val="20"/>
                <w:szCs w:val="20"/>
              </w:rPr>
            </w:pPr>
            <w:r w:rsidRPr="00216B31">
              <w:rPr>
                <w:sz w:val="20"/>
                <w:szCs w:val="20"/>
              </w:rPr>
              <w:t xml:space="preserve">Ability to distil key principles in complex situation </w:t>
            </w:r>
          </w:p>
          <w:p w:rsidR="00E705EF" w:rsidRPr="00216B31" w:rsidRDefault="00E705EF" w:rsidP="00AC28E2">
            <w:pPr>
              <w:spacing w:before="0" w:after="120" w:line="240" w:lineRule="auto"/>
              <w:jc w:val="center"/>
              <w:rPr>
                <w:sz w:val="20"/>
                <w:szCs w:val="20"/>
              </w:rPr>
            </w:pPr>
            <w:r w:rsidRPr="00216B31">
              <w:rPr>
                <w:sz w:val="20"/>
                <w:szCs w:val="20"/>
              </w:rPr>
              <w:t>Delegation of decisions</w:t>
            </w:r>
          </w:p>
          <w:p w:rsidR="00E705EF" w:rsidRPr="00216B31" w:rsidRDefault="00E705EF" w:rsidP="00AC28E2">
            <w:pPr>
              <w:spacing w:before="0" w:after="120" w:line="240" w:lineRule="auto"/>
              <w:jc w:val="center"/>
              <w:rPr>
                <w:sz w:val="20"/>
                <w:szCs w:val="20"/>
              </w:rPr>
            </w:pPr>
            <w:r w:rsidRPr="00216B31">
              <w:rPr>
                <w:sz w:val="20"/>
                <w:szCs w:val="20"/>
              </w:rPr>
              <w:t>Negotiation/ Conflict resolution by elaborating shared viewpoint</w:t>
            </w:r>
          </w:p>
          <w:p w:rsidR="00E705EF" w:rsidRPr="00216B31" w:rsidRDefault="00E705EF" w:rsidP="00AC28E2">
            <w:pPr>
              <w:spacing w:before="0" w:after="120" w:line="240" w:lineRule="auto"/>
              <w:jc w:val="center"/>
              <w:rPr>
                <w:sz w:val="20"/>
                <w:szCs w:val="20"/>
              </w:rPr>
            </w:pPr>
            <w:r w:rsidRPr="00216B31">
              <w:rPr>
                <w:sz w:val="20"/>
                <w:szCs w:val="20"/>
              </w:rPr>
              <w:t>Collaborative decision-making/ leadership</w:t>
            </w:r>
          </w:p>
        </w:tc>
      </w:tr>
      <w:tr w:rsidR="00651869" w:rsidRPr="00216B31" w:rsidTr="009147EA">
        <w:tc>
          <w:tcPr>
            <w:tcW w:w="8720" w:type="dxa"/>
            <w:gridSpan w:val="7"/>
            <w:tcBorders>
              <w:top w:val="single" w:sz="4" w:space="0" w:color="auto"/>
            </w:tcBorders>
          </w:tcPr>
          <w:p w:rsidR="00651869" w:rsidRPr="00216B31" w:rsidRDefault="00B71F43" w:rsidP="009147EA">
            <w:pPr>
              <w:keepNext/>
              <w:spacing w:before="0" w:after="120" w:line="240" w:lineRule="auto"/>
              <w:jc w:val="center"/>
              <w:rPr>
                <w:b/>
                <w:i/>
                <w:sz w:val="20"/>
                <w:szCs w:val="20"/>
              </w:rPr>
            </w:pPr>
            <w:r>
              <w:rPr>
                <w:b/>
                <w:i/>
                <w:sz w:val="20"/>
                <w:szCs w:val="20"/>
              </w:rPr>
              <w:t>Basis for self-regulation</w:t>
            </w:r>
            <w:r w:rsidR="001E1EE7">
              <w:rPr>
                <w:b/>
                <w:i/>
                <w:sz w:val="20"/>
                <w:szCs w:val="20"/>
              </w:rPr>
              <w:t>/ Emergent identity</w:t>
            </w:r>
          </w:p>
        </w:tc>
      </w:tr>
      <w:tr w:rsidR="00651869" w:rsidRPr="00216B31" w:rsidTr="00651869">
        <w:tc>
          <w:tcPr>
            <w:tcW w:w="1818" w:type="dxa"/>
            <w:tcBorders>
              <w:bottom w:val="nil"/>
            </w:tcBorders>
          </w:tcPr>
          <w:p w:rsidR="00651869" w:rsidRPr="00216B31" w:rsidRDefault="00651869" w:rsidP="009147EA">
            <w:pPr>
              <w:spacing w:before="0" w:after="120" w:line="240" w:lineRule="auto"/>
              <w:jc w:val="left"/>
              <w:rPr>
                <w:i/>
                <w:sz w:val="20"/>
                <w:szCs w:val="20"/>
              </w:rPr>
            </w:pPr>
            <w:r w:rsidRPr="00216B31">
              <w:rPr>
                <w:b/>
                <w:sz w:val="20"/>
                <w:szCs w:val="20"/>
              </w:rPr>
              <w:t>L&amp;H:</w:t>
            </w:r>
          </w:p>
        </w:tc>
        <w:tc>
          <w:tcPr>
            <w:tcW w:w="2340" w:type="dxa"/>
            <w:gridSpan w:val="2"/>
            <w:tcBorders>
              <w:bottom w:val="nil"/>
            </w:tcBorders>
          </w:tcPr>
          <w:p w:rsidR="00651869" w:rsidRPr="00216B31" w:rsidRDefault="00651869" w:rsidP="009147EA">
            <w:pPr>
              <w:spacing w:before="0" w:after="120" w:line="240" w:lineRule="auto"/>
              <w:jc w:val="center"/>
              <w:rPr>
                <w:sz w:val="20"/>
                <w:szCs w:val="20"/>
              </w:rPr>
            </w:pPr>
            <w:r w:rsidRPr="00216B31">
              <w:rPr>
                <w:sz w:val="20"/>
                <w:szCs w:val="20"/>
              </w:rPr>
              <w:t>Social norms and dependence on others’ opinions</w:t>
            </w:r>
          </w:p>
        </w:tc>
        <w:tc>
          <w:tcPr>
            <w:tcW w:w="2250" w:type="dxa"/>
            <w:tcBorders>
              <w:bottom w:val="nil"/>
            </w:tcBorders>
          </w:tcPr>
          <w:p w:rsidR="00651869" w:rsidRPr="00216B31" w:rsidRDefault="00651869" w:rsidP="009147EA">
            <w:pPr>
              <w:spacing w:before="0" w:after="120" w:line="240" w:lineRule="auto"/>
              <w:jc w:val="center"/>
              <w:rPr>
                <w:sz w:val="20"/>
                <w:szCs w:val="20"/>
              </w:rPr>
            </w:pPr>
            <w:r w:rsidRPr="00216B31">
              <w:rPr>
                <w:sz w:val="20"/>
                <w:szCs w:val="20"/>
              </w:rPr>
              <w:t>Adherence to own values</w:t>
            </w:r>
          </w:p>
        </w:tc>
        <w:tc>
          <w:tcPr>
            <w:tcW w:w="2312" w:type="dxa"/>
            <w:gridSpan w:val="3"/>
            <w:tcBorders>
              <w:bottom w:val="nil"/>
            </w:tcBorders>
          </w:tcPr>
          <w:p w:rsidR="00651869" w:rsidRPr="00216B31" w:rsidRDefault="00651869" w:rsidP="009147EA">
            <w:pPr>
              <w:spacing w:before="0" w:after="120" w:line="240" w:lineRule="auto"/>
              <w:jc w:val="center"/>
              <w:rPr>
                <w:sz w:val="20"/>
                <w:szCs w:val="20"/>
              </w:rPr>
            </w:pPr>
            <w:r w:rsidRPr="00216B31">
              <w:rPr>
                <w:sz w:val="20"/>
                <w:szCs w:val="20"/>
              </w:rPr>
              <w:t>Adaptive revision of own values</w:t>
            </w:r>
          </w:p>
        </w:tc>
      </w:tr>
      <w:tr w:rsidR="00651869" w:rsidRPr="00216B31" w:rsidTr="009147EA">
        <w:tc>
          <w:tcPr>
            <w:tcW w:w="8720" w:type="dxa"/>
            <w:gridSpan w:val="7"/>
            <w:tcBorders>
              <w:top w:val="single" w:sz="4" w:space="0" w:color="auto"/>
            </w:tcBorders>
          </w:tcPr>
          <w:p w:rsidR="00651869" w:rsidRPr="00216B31" w:rsidRDefault="00B71F43" w:rsidP="009147EA">
            <w:pPr>
              <w:spacing w:before="0" w:after="120" w:line="240" w:lineRule="auto"/>
              <w:jc w:val="center"/>
              <w:rPr>
                <w:b/>
                <w:i/>
                <w:sz w:val="20"/>
                <w:szCs w:val="20"/>
              </w:rPr>
            </w:pPr>
            <w:r>
              <w:rPr>
                <w:b/>
                <w:i/>
                <w:sz w:val="20"/>
                <w:szCs w:val="20"/>
              </w:rPr>
              <w:t>Implicit leadership theory</w:t>
            </w:r>
            <w:r w:rsidR="001E1EE7">
              <w:rPr>
                <w:b/>
                <w:i/>
                <w:sz w:val="20"/>
                <w:szCs w:val="20"/>
              </w:rPr>
              <w:t>/ Active identity</w:t>
            </w:r>
          </w:p>
        </w:tc>
      </w:tr>
      <w:tr w:rsidR="00B71F43" w:rsidRPr="00216B31" w:rsidTr="00B71F43">
        <w:tc>
          <w:tcPr>
            <w:tcW w:w="1818" w:type="dxa"/>
            <w:tcBorders>
              <w:bottom w:val="nil"/>
            </w:tcBorders>
          </w:tcPr>
          <w:p w:rsidR="00B71F43" w:rsidRPr="00216B31" w:rsidRDefault="00B71F43" w:rsidP="009147EA">
            <w:pPr>
              <w:spacing w:before="0" w:after="120" w:line="240" w:lineRule="auto"/>
              <w:jc w:val="left"/>
              <w:rPr>
                <w:i/>
                <w:sz w:val="20"/>
                <w:szCs w:val="20"/>
              </w:rPr>
            </w:pPr>
            <w:r w:rsidRPr="00216B31">
              <w:rPr>
                <w:b/>
                <w:sz w:val="20"/>
                <w:szCs w:val="20"/>
              </w:rPr>
              <w:t>L&amp;H:</w:t>
            </w:r>
          </w:p>
        </w:tc>
        <w:tc>
          <w:tcPr>
            <w:tcW w:w="2340" w:type="dxa"/>
            <w:gridSpan w:val="2"/>
            <w:tcBorders>
              <w:bottom w:val="nil"/>
            </w:tcBorders>
          </w:tcPr>
          <w:p w:rsidR="00B71F43" w:rsidRPr="00216B31" w:rsidRDefault="00B71F43" w:rsidP="009147EA">
            <w:pPr>
              <w:spacing w:before="0" w:after="120" w:line="240" w:lineRule="auto"/>
              <w:jc w:val="center"/>
              <w:rPr>
                <w:sz w:val="20"/>
                <w:szCs w:val="20"/>
              </w:rPr>
            </w:pPr>
            <w:r w:rsidRPr="00216B31">
              <w:rPr>
                <w:sz w:val="20"/>
                <w:szCs w:val="20"/>
              </w:rPr>
              <w:t>Based on individual identity</w:t>
            </w:r>
          </w:p>
          <w:p w:rsidR="00B71F43" w:rsidRPr="00216B31" w:rsidRDefault="00B71F43" w:rsidP="009147EA">
            <w:pPr>
              <w:spacing w:before="0" w:after="120" w:line="240" w:lineRule="auto"/>
              <w:jc w:val="center"/>
              <w:rPr>
                <w:sz w:val="20"/>
                <w:szCs w:val="20"/>
              </w:rPr>
            </w:pPr>
            <w:r w:rsidRPr="00216B31">
              <w:rPr>
                <w:sz w:val="20"/>
                <w:szCs w:val="20"/>
              </w:rPr>
              <w:t xml:space="preserve"> Personal dominance leadership principle</w:t>
            </w:r>
          </w:p>
        </w:tc>
        <w:tc>
          <w:tcPr>
            <w:tcW w:w="2441" w:type="dxa"/>
            <w:gridSpan w:val="3"/>
            <w:tcBorders>
              <w:bottom w:val="nil"/>
            </w:tcBorders>
          </w:tcPr>
          <w:p w:rsidR="00B71F43" w:rsidRPr="00216B31" w:rsidRDefault="00B71F43" w:rsidP="009147EA">
            <w:pPr>
              <w:spacing w:before="0" w:after="120" w:line="240" w:lineRule="auto"/>
              <w:jc w:val="center"/>
              <w:rPr>
                <w:sz w:val="20"/>
                <w:szCs w:val="20"/>
              </w:rPr>
            </w:pPr>
            <w:r w:rsidRPr="00216B31">
              <w:rPr>
                <w:sz w:val="20"/>
                <w:szCs w:val="20"/>
              </w:rPr>
              <w:t>Based on relational or collective identity</w:t>
            </w:r>
          </w:p>
          <w:p w:rsidR="00B71F43" w:rsidRPr="00216B31" w:rsidRDefault="00B71F43" w:rsidP="009147EA">
            <w:pPr>
              <w:spacing w:before="0" w:after="120" w:line="240" w:lineRule="auto"/>
              <w:jc w:val="center"/>
              <w:rPr>
                <w:sz w:val="20"/>
                <w:szCs w:val="20"/>
              </w:rPr>
            </w:pPr>
            <w:r w:rsidRPr="00216B31">
              <w:rPr>
                <w:sz w:val="20"/>
                <w:szCs w:val="20"/>
              </w:rPr>
              <w:t>Interpersonal influence leadership principle</w:t>
            </w:r>
          </w:p>
        </w:tc>
        <w:tc>
          <w:tcPr>
            <w:tcW w:w="2121" w:type="dxa"/>
            <w:tcBorders>
              <w:bottom w:val="nil"/>
            </w:tcBorders>
          </w:tcPr>
          <w:p w:rsidR="00B71F43" w:rsidRPr="00216B31" w:rsidRDefault="00B71F43" w:rsidP="009147EA">
            <w:pPr>
              <w:spacing w:before="0" w:after="120" w:line="240" w:lineRule="auto"/>
              <w:jc w:val="center"/>
              <w:rPr>
                <w:sz w:val="20"/>
                <w:szCs w:val="20"/>
              </w:rPr>
            </w:pPr>
            <w:r w:rsidRPr="00216B31">
              <w:rPr>
                <w:sz w:val="20"/>
                <w:szCs w:val="20"/>
              </w:rPr>
              <w:t>Based on principles-based identity</w:t>
            </w:r>
          </w:p>
          <w:p w:rsidR="00B71F43" w:rsidRPr="00216B31" w:rsidRDefault="00B71F43" w:rsidP="009147EA">
            <w:pPr>
              <w:spacing w:before="0" w:after="120" w:line="240" w:lineRule="auto"/>
              <w:jc w:val="center"/>
              <w:rPr>
                <w:sz w:val="20"/>
                <w:szCs w:val="20"/>
              </w:rPr>
            </w:pPr>
            <w:r w:rsidRPr="00216B31">
              <w:rPr>
                <w:sz w:val="20"/>
                <w:szCs w:val="20"/>
              </w:rPr>
              <w:t xml:space="preserve"> Principles-based leadership</w:t>
            </w:r>
          </w:p>
        </w:tc>
      </w:tr>
      <w:tr w:rsidR="00651869" w:rsidRPr="00216B31" w:rsidTr="008A7662">
        <w:tc>
          <w:tcPr>
            <w:tcW w:w="1818" w:type="dxa"/>
            <w:tcBorders>
              <w:top w:val="nil"/>
              <w:bottom w:val="single" w:sz="4" w:space="0" w:color="auto"/>
            </w:tcBorders>
          </w:tcPr>
          <w:p w:rsidR="00651869" w:rsidRPr="00216B31" w:rsidRDefault="00651869" w:rsidP="00AC28E2">
            <w:pPr>
              <w:spacing w:before="0" w:after="120" w:line="240" w:lineRule="auto"/>
              <w:rPr>
                <w:b/>
                <w:sz w:val="20"/>
                <w:szCs w:val="20"/>
              </w:rPr>
            </w:pPr>
          </w:p>
        </w:tc>
        <w:tc>
          <w:tcPr>
            <w:tcW w:w="2300" w:type="dxa"/>
            <w:tcBorders>
              <w:top w:val="nil"/>
              <w:bottom w:val="single" w:sz="4" w:space="0" w:color="auto"/>
            </w:tcBorders>
          </w:tcPr>
          <w:p w:rsidR="00651869" w:rsidRPr="00216B31" w:rsidRDefault="00651869" w:rsidP="00AC28E2">
            <w:pPr>
              <w:spacing w:before="0" w:after="120" w:line="240" w:lineRule="auto"/>
              <w:jc w:val="center"/>
              <w:rPr>
                <w:sz w:val="20"/>
                <w:szCs w:val="20"/>
              </w:rPr>
            </w:pPr>
          </w:p>
        </w:tc>
        <w:tc>
          <w:tcPr>
            <w:tcW w:w="2301" w:type="dxa"/>
            <w:gridSpan w:val="3"/>
            <w:tcBorders>
              <w:top w:val="nil"/>
              <w:bottom w:val="single" w:sz="4" w:space="0" w:color="auto"/>
            </w:tcBorders>
          </w:tcPr>
          <w:p w:rsidR="00651869" w:rsidRPr="00216B31" w:rsidRDefault="00651869" w:rsidP="00AC28E2">
            <w:pPr>
              <w:spacing w:before="0" w:after="120" w:line="240" w:lineRule="auto"/>
              <w:jc w:val="center"/>
              <w:rPr>
                <w:sz w:val="20"/>
                <w:szCs w:val="20"/>
              </w:rPr>
            </w:pPr>
          </w:p>
        </w:tc>
        <w:tc>
          <w:tcPr>
            <w:tcW w:w="2301" w:type="dxa"/>
            <w:gridSpan w:val="2"/>
            <w:tcBorders>
              <w:top w:val="nil"/>
              <w:bottom w:val="single" w:sz="4" w:space="0" w:color="auto"/>
            </w:tcBorders>
          </w:tcPr>
          <w:p w:rsidR="00651869" w:rsidRPr="00216B31" w:rsidRDefault="00651869" w:rsidP="00AC28E2">
            <w:pPr>
              <w:spacing w:before="0" w:after="120" w:line="240" w:lineRule="auto"/>
              <w:jc w:val="center"/>
              <w:rPr>
                <w:sz w:val="20"/>
                <w:szCs w:val="20"/>
              </w:rPr>
            </w:pPr>
          </w:p>
        </w:tc>
      </w:tr>
    </w:tbl>
    <w:p w:rsidR="00E705EF" w:rsidRPr="00216B31" w:rsidRDefault="00E705EF" w:rsidP="00E705EF">
      <w:pPr>
        <w:spacing w:before="0" w:after="120" w:line="240" w:lineRule="auto"/>
        <w:rPr>
          <w:i/>
          <w:sz w:val="20"/>
          <w:szCs w:val="20"/>
        </w:rPr>
      </w:pPr>
      <w:r w:rsidRPr="00216B31">
        <w:rPr>
          <w:i/>
          <w:sz w:val="20"/>
          <w:szCs w:val="20"/>
        </w:rPr>
        <w:t>Based on Lord &amp; Hall (2005), CDT studies reviewed in section 5.3</w:t>
      </w:r>
    </w:p>
    <w:p w:rsidR="00E705EF" w:rsidRPr="00216B31" w:rsidRDefault="00944C9D" w:rsidP="00E705EF">
      <w:r w:rsidRPr="00216B31">
        <w:br/>
      </w:r>
      <w:r w:rsidR="00E705EF" w:rsidRPr="00216B31">
        <w:t xml:space="preserve">CDT research appears to </w:t>
      </w:r>
      <w:r w:rsidR="00651869">
        <w:t>agree with</w:t>
      </w:r>
      <w:r w:rsidR="00E705EF" w:rsidRPr="00216B31">
        <w:t xml:space="preserve"> Lord &amp; colleagues’ proposition that leader skills and behaviours become more complex as the leader’s identity evolves in complexity. Analysis of </w:t>
      </w:r>
      <w:r w:rsidR="00EE343F">
        <w:fldChar w:fldCharType="begin"/>
      </w:r>
      <w:r w:rsidR="00EE343F">
        <w:instrText xml:space="preserve"> REF _Ref336689528 \h  \* MERGEFORMAT </w:instrText>
      </w:r>
      <w:r w:rsidR="00EE343F">
        <w:fldChar w:fldCharType="separate"/>
      </w:r>
      <w:r w:rsidR="00B80313" w:rsidRPr="00216B31">
        <w:t xml:space="preserve">Table </w:t>
      </w:r>
      <w:r w:rsidR="00B80313" w:rsidRPr="00216B31">
        <w:rPr>
          <w:noProof/>
        </w:rPr>
        <w:t>25</w:t>
      </w:r>
      <w:r w:rsidR="00EE343F">
        <w:fldChar w:fldCharType="end"/>
      </w:r>
      <w:r w:rsidR="00E705EF" w:rsidRPr="00216B31">
        <w:t xml:space="preserve"> suggests that skills and behaviours indeed become more elaborate and complex at higher orders of development, and higher levels of expertise. CDT research reviewed in this sub-section also reveals that leaders at different orders of development can be effective as long as they deal with the tasks at their level of complexity. </w:t>
      </w:r>
    </w:p>
    <w:p w:rsidR="00B71F43" w:rsidRDefault="00E705EF" w:rsidP="00E705EF">
      <w:r w:rsidRPr="00216B31">
        <w:t xml:space="preserve">Another Lord &amp; colleagues’ proposition was that skills and behaviours would be aligned with the implicit leadership theory and the current basis for self-regulation.  Contrasting the skills and behaviours revealed by CDT analysis, </w:t>
      </w:r>
      <w:r w:rsidRPr="00216B31">
        <w:lastRenderedPageBreak/>
        <w:t xml:space="preserve">with the implicit leadership theory and the current basis for self-regulation, by stage (see </w:t>
      </w:r>
      <w:r w:rsidR="00EE343F">
        <w:fldChar w:fldCharType="begin"/>
      </w:r>
      <w:r w:rsidR="00EE343F">
        <w:instrText xml:space="preserve"> REF _Ref336689528 \h  \* MERGEFORMAT </w:instrText>
      </w:r>
      <w:r w:rsidR="00EE343F">
        <w:fldChar w:fldCharType="separate"/>
      </w:r>
      <w:r w:rsidR="00B80313" w:rsidRPr="00216B31">
        <w:t xml:space="preserve">Table </w:t>
      </w:r>
      <w:r w:rsidR="00B80313" w:rsidRPr="00216B31">
        <w:rPr>
          <w:noProof/>
        </w:rPr>
        <w:t>25</w:t>
      </w:r>
      <w:r w:rsidR="00EE343F">
        <w:fldChar w:fldCharType="end"/>
      </w:r>
      <w:r w:rsidRPr="00216B31">
        <w:t xml:space="preserve">), reveals some support for this proposition. </w:t>
      </w:r>
    </w:p>
    <w:p w:rsidR="00B71F43" w:rsidRDefault="00E705EF" w:rsidP="00E705EF">
      <w:r w:rsidRPr="00216B31">
        <w:t xml:space="preserve">At the Dependent order the skills &amp; behaviours appear aligned with the self-regulation based on social norms. These skills and behaviours are: compliance with higher authority, decisions enforcement and conflict avoidance. These are the hallmarks of </w:t>
      </w:r>
      <w:r w:rsidRPr="00216B31">
        <w:rPr>
          <w:i/>
        </w:rPr>
        <w:t>individual identity</w:t>
      </w:r>
      <w:r w:rsidRPr="00216B31">
        <w:t xml:space="preserve"> that validates itself through positive social feedback (Lord &amp; Hall, 2005, p. 596). No insight into the </w:t>
      </w:r>
      <w:r w:rsidR="00B71F43">
        <w:t xml:space="preserve">implicit </w:t>
      </w:r>
      <w:r w:rsidRPr="00216B31">
        <w:t xml:space="preserve">leadership </w:t>
      </w:r>
      <w:r w:rsidR="00B71F43">
        <w:t>theory</w:t>
      </w:r>
      <w:r w:rsidRPr="00216B31">
        <w:t xml:space="preserve"> at this order can be inferred from CDT research. </w:t>
      </w:r>
    </w:p>
    <w:p w:rsidR="00B71F43" w:rsidRDefault="00E705EF" w:rsidP="00E705EF">
      <w:r w:rsidRPr="00216B31">
        <w:t xml:space="preserve">At the Independent order the skills &amp; behaviours appear aligned with self-regulation based on adherence to own values. These skills &amp; behaviours are: ability to manage change, autonomous decision-making, delegation of tasks and active conflict management by negotiation. These align well with the </w:t>
      </w:r>
      <w:r w:rsidRPr="00216B31">
        <w:rPr>
          <w:i/>
        </w:rPr>
        <w:t>relational identity</w:t>
      </w:r>
      <w:r w:rsidRPr="00216B31">
        <w:t xml:space="preserve"> proposed by Lord &amp; Hall (2005, p. 596), as well as </w:t>
      </w:r>
      <w:r w:rsidRPr="00216B31">
        <w:rPr>
          <w:i/>
        </w:rPr>
        <w:t>interpersonal influence</w:t>
      </w:r>
      <w:r w:rsidRPr="00216B31">
        <w:t xml:space="preserve"> leadership principle (see </w:t>
      </w:r>
      <w:r w:rsidR="00EE343F">
        <w:fldChar w:fldCharType="begin"/>
      </w:r>
      <w:r w:rsidR="00EE343F">
        <w:instrText xml:space="preserve"> REF _Ref336689528 \h  \* MERGEFORMAT </w:instrText>
      </w:r>
      <w:r w:rsidR="00EE343F">
        <w:fldChar w:fldCharType="separate"/>
      </w:r>
      <w:r w:rsidR="00B80313" w:rsidRPr="00216B31">
        <w:t xml:space="preserve">Table </w:t>
      </w:r>
      <w:r w:rsidR="00B80313" w:rsidRPr="00216B31">
        <w:rPr>
          <w:noProof/>
        </w:rPr>
        <w:t>25</w:t>
      </w:r>
      <w:r w:rsidR="00EE343F">
        <w:fldChar w:fldCharType="end"/>
      </w:r>
      <w:r w:rsidRPr="00216B31">
        <w:t xml:space="preserve">). However, the alignment with </w:t>
      </w:r>
      <w:r w:rsidRPr="00216B31">
        <w:rPr>
          <w:i/>
        </w:rPr>
        <w:t>collective identity</w:t>
      </w:r>
      <w:r w:rsidRPr="00216B31">
        <w:t xml:space="preserve">, also proposed as a possibility, is less obvious. </w:t>
      </w:r>
    </w:p>
    <w:p w:rsidR="00E705EF" w:rsidRPr="00216B31" w:rsidRDefault="00E705EF" w:rsidP="00E705EF">
      <w:r w:rsidRPr="00216B31">
        <w:t xml:space="preserve">Finally, at the Inter-independent order the skills and behaviours are most aligned with self-regulation based on adaptive revisiting of own values. These skills and behaviours are: advanced self-awareness, ability to lead change, collaborative leadership, delegation of decisions and ability to negotiate a shared viewpoint. These align well with </w:t>
      </w:r>
      <w:r w:rsidRPr="00216B31">
        <w:rPr>
          <w:i/>
        </w:rPr>
        <w:t>principles-based</w:t>
      </w:r>
      <w:r w:rsidRPr="00216B31">
        <w:t xml:space="preserve"> identity and </w:t>
      </w:r>
      <w:r w:rsidR="009D26BE">
        <w:t xml:space="preserve">implicit </w:t>
      </w:r>
      <w:r w:rsidRPr="00216B31">
        <w:t xml:space="preserve">leadership </w:t>
      </w:r>
      <w:r w:rsidR="009D26BE">
        <w:t xml:space="preserve">theory </w:t>
      </w:r>
      <w:r w:rsidRPr="00216B31">
        <w:t>(Lord &amp; Hall, 2005), when a leader lets go of own deeply-held values and accepts the principles most suitable in the given context</w:t>
      </w:r>
      <w:r w:rsidR="009D26BE">
        <w:t xml:space="preserve"> or for a given group</w:t>
      </w:r>
      <w:r w:rsidRPr="00216B31">
        <w:t>. Indeed, Fisher &amp; Torbert (1991) found just that</w:t>
      </w:r>
      <w:r w:rsidR="009D26BE">
        <w:t>:</w:t>
      </w:r>
      <w:r w:rsidRPr="00216B31">
        <w:t xml:space="preserve"> managers at the Inter-independent order spend a lot of time revisiting what they’ve learned from real-life situations, distilling the key principles.</w:t>
      </w:r>
    </w:p>
    <w:p w:rsidR="00E705EF" w:rsidRPr="00216B31" w:rsidRDefault="00E705EF" w:rsidP="00E705EF">
      <w:r w:rsidRPr="00216B31">
        <w:t xml:space="preserve">As to the final proposition of Lord &amp; Hall (2005) concerning the specific composition of task-specific, social &amp; emotional skills and behaviours per expertise level (see </w:t>
      </w:r>
      <w:r w:rsidR="00EE343F">
        <w:fldChar w:fldCharType="begin"/>
      </w:r>
      <w:r w:rsidR="00EE343F">
        <w:instrText xml:space="preserve"> REF _Ref336689528 \h  \* MERGEFORMAT </w:instrText>
      </w:r>
      <w:r w:rsidR="00EE343F">
        <w:fldChar w:fldCharType="separate"/>
      </w:r>
      <w:r w:rsidR="00944C9D" w:rsidRPr="00216B31">
        <w:t xml:space="preserve">Table </w:t>
      </w:r>
      <w:r w:rsidR="00944C9D" w:rsidRPr="00216B31">
        <w:rPr>
          <w:noProof/>
        </w:rPr>
        <w:t>25</w:t>
      </w:r>
      <w:r w:rsidR="00EE343F">
        <w:fldChar w:fldCharType="end"/>
      </w:r>
      <w:r w:rsidRPr="00216B31">
        <w:t xml:space="preserve">), CDT is of little help here. CDT research indeed associated several task skills, social skills and self-awareness (though not emotional skills) with developmental orders, and these appear to increase in complexity at higher orders (see </w:t>
      </w:r>
      <w:r w:rsidR="00EE343F">
        <w:fldChar w:fldCharType="begin"/>
      </w:r>
      <w:r w:rsidR="00EE343F">
        <w:instrText xml:space="preserve"> REF _Ref336689528 \h  \* MERGEFORMAT </w:instrText>
      </w:r>
      <w:r w:rsidR="00EE343F">
        <w:fldChar w:fldCharType="separate"/>
      </w:r>
      <w:r w:rsidRPr="00216B31">
        <w:t xml:space="preserve">Table </w:t>
      </w:r>
      <w:r w:rsidRPr="00216B31">
        <w:rPr>
          <w:noProof/>
        </w:rPr>
        <w:t>22</w:t>
      </w:r>
      <w:r w:rsidR="00EE343F">
        <w:fldChar w:fldCharType="end"/>
      </w:r>
      <w:r w:rsidRPr="00216B31">
        <w:t xml:space="preserve">). But they seem rather difficult to </w:t>
      </w:r>
      <w:r w:rsidR="009D26BE">
        <w:lastRenderedPageBreak/>
        <w:t xml:space="preserve">precisely </w:t>
      </w:r>
      <w:r w:rsidRPr="00216B31">
        <w:t xml:space="preserve">match to those proposed by Lord &amp; Hall (2005, p. 605). More research specific to Lord &amp; </w:t>
      </w:r>
      <w:r w:rsidR="009D26BE">
        <w:t>Hall</w:t>
      </w:r>
      <w:r w:rsidRPr="00216B31">
        <w:t>’</w:t>
      </w:r>
      <w:r w:rsidR="009D26BE">
        <w:t>s</w:t>
      </w:r>
      <w:r w:rsidRPr="00216B31">
        <w:t xml:space="preserve"> model is needed to test the proposed skills and behaviours by expertise level.</w:t>
      </w:r>
    </w:p>
    <w:p w:rsidR="00E705EF" w:rsidRPr="00216B31" w:rsidRDefault="00E705EF" w:rsidP="00E705EF">
      <w:r w:rsidRPr="00216B31">
        <w:t xml:space="preserve">In summary, CDT research appears to </w:t>
      </w:r>
      <w:r w:rsidR="009D26BE">
        <w:t xml:space="preserve">partially </w:t>
      </w:r>
      <w:r w:rsidRPr="00216B31">
        <w:t xml:space="preserve">corroborate </w:t>
      </w:r>
      <w:r w:rsidR="00B80313" w:rsidRPr="00216B31">
        <w:t>Proposition 4</w:t>
      </w:r>
      <w:r w:rsidR="009D26BE">
        <w:t xml:space="preserve">. Skills &amp; behaviours appear </w:t>
      </w:r>
      <w:r w:rsidRPr="00216B31">
        <w:t>more complex as the leader’s identity evolves in complexity. They also appear to align with the order-specific basis for self-regulation</w:t>
      </w:r>
      <w:r w:rsidR="009D26BE">
        <w:t xml:space="preserve"> and implicit leadership theory</w:t>
      </w:r>
      <w:r w:rsidRPr="00216B31">
        <w:t xml:space="preserve">. They </w:t>
      </w:r>
      <w:r w:rsidR="009D26BE">
        <w:t>were</w:t>
      </w:r>
      <w:r w:rsidRPr="00216B31">
        <w:t xml:space="preserve"> found to include some, but not all, categories of skills and behaviours proposed by Lord &amp; Hall (2005, p. 596).</w:t>
      </w:r>
    </w:p>
    <w:p w:rsidR="008C7D53" w:rsidRPr="00216B31" w:rsidRDefault="008C7D53" w:rsidP="00E705EF"/>
    <w:p w:rsidR="008C7D53" w:rsidRPr="00216B31" w:rsidRDefault="006C4338" w:rsidP="008C7D53">
      <w:pPr>
        <w:pStyle w:val="Heading3"/>
      </w:pPr>
      <w:bookmarkStart w:id="141" w:name="_Toc348784513"/>
      <w:r w:rsidRPr="00216B31">
        <w:t>Conclusion</w:t>
      </w:r>
      <w:bookmarkEnd w:id="141"/>
    </w:p>
    <w:p w:rsidR="00515AC3" w:rsidRPr="00216B31" w:rsidRDefault="00006A5E" w:rsidP="00515AC3">
      <w:r w:rsidRPr="00216B31">
        <w:t>Constructive-development theory and research has proven a useful lens onto the role of identity in the development of senior leader expertise</w:t>
      </w:r>
      <w:r w:rsidR="004833CB" w:rsidRPr="00216B31">
        <w:t xml:space="preserve">. Even though the recent theories of leader expertise made several bold propositions about the key role of leader identity in the development of leader expertise, no </w:t>
      </w:r>
      <w:r w:rsidR="001A2E41">
        <w:t>testing of these propositions has</w:t>
      </w:r>
      <w:r w:rsidR="004833CB" w:rsidRPr="00216B31">
        <w:t xml:space="preserve"> been done</w:t>
      </w:r>
      <w:r w:rsidR="004A316A">
        <w:t xml:space="preserve"> yet. This review </w:t>
      </w:r>
      <w:r w:rsidR="004833CB" w:rsidRPr="00216B31">
        <w:t>attempted to test</w:t>
      </w:r>
      <w:r w:rsidR="004A316A">
        <w:t xml:space="preserve"> some of</w:t>
      </w:r>
      <w:r w:rsidR="004833CB" w:rsidRPr="00216B31">
        <w:t xml:space="preserve"> these propositions using evidence from CDT, a</w:t>
      </w:r>
      <w:r w:rsidR="00AC339F" w:rsidRPr="00216B31">
        <w:t>n identity development</w:t>
      </w:r>
      <w:r w:rsidR="004833CB" w:rsidRPr="00216B31">
        <w:t xml:space="preserve"> theory </w:t>
      </w:r>
      <w:r w:rsidR="00AC339F" w:rsidRPr="00216B31">
        <w:t xml:space="preserve">from </w:t>
      </w:r>
      <w:r w:rsidR="004833CB" w:rsidRPr="00216B31">
        <w:t>developmental psychology</w:t>
      </w:r>
      <w:r w:rsidR="004A316A">
        <w:t>, which</w:t>
      </w:r>
      <w:r w:rsidR="004833CB" w:rsidRPr="00216B31">
        <w:t xml:space="preserve"> evolved </w:t>
      </w:r>
      <w:r w:rsidR="004A316A">
        <w:t xml:space="preserve">quite </w:t>
      </w:r>
      <w:r w:rsidR="004833CB" w:rsidRPr="00216B31">
        <w:t>i</w:t>
      </w:r>
      <w:r w:rsidR="004A316A">
        <w:t xml:space="preserve">ndependently from the cognitivist </w:t>
      </w:r>
      <w:r w:rsidR="004833CB" w:rsidRPr="00216B31">
        <w:t>study of leader expertise.</w:t>
      </w:r>
    </w:p>
    <w:p w:rsidR="004833CB" w:rsidRPr="00216B31" w:rsidRDefault="004833CB" w:rsidP="004833CB">
      <w:r w:rsidRPr="00216B31">
        <w:t xml:space="preserve">Several insights </w:t>
      </w:r>
      <w:r w:rsidR="00BE6DCC" w:rsidRPr="00216B31">
        <w:t>i</w:t>
      </w:r>
      <w:r w:rsidRPr="00216B31">
        <w:t xml:space="preserve">nto the role of identity in the development of leader expertise </w:t>
      </w:r>
      <w:r w:rsidR="004A316A">
        <w:t>were</w:t>
      </w:r>
      <w:r w:rsidRPr="00216B31">
        <w:t xml:space="preserve"> tested against the theory and evidence from CDT. Firstly, </w:t>
      </w:r>
      <w:r w:rsidR="00BE6DCC" w:rsidRPr="00216B31">
        <w:t xml:space="preserve">CDT’s identity development cycles and Lord &amp; colleagues’ leader expertise developmental trajectory seem to have a lot in common. </w:t>
      </w:r>
      <w:r w:rsidR="00C04121" w:rsidRPr="00216B31">
        <w:t xml:space="preserve">Both </w:t>
      </w:r>
      <w:r w:rsidR="00BE6DCC" w:rsidRPr="00216B31">
        <w:t xml:space="preserve">appear to evolve </w:t>
      </w:r>
      <w:r w:rsidRPr="00216B31">
        <w:t>in predictable stages</w:t>
      </w:r>
      <w:r w:rsidR="00BE6DCC" w:rsidRPr="00216B31">
        <w:t>, towards more complex states, and</w:t>
      </w:r>
      <w:r w:rsidRPr="00216B31">
        <w:t xml:space="preserve"> </w:t>
      </w:r>
      <w:r w:rsidR="00BE6DCC" w:rsidRPr="00216B31">
        <w:t xml:space="preserve">are </w:t>
      </w:r>
      <w:r w:rsidR="004A316A">
        <w:t>associated with</w:t>
      </w:r>
      <w:r w:rsidR="00BE6DCC" w:rsidRPr="00216B31">
        <w:t xml:space="preserve"> increasingly</w:t>
      </w:r>
      <w:r w:rsidRPr="00216B31">
        <w:t xml:space="preserve"> complex leader</w:t>
      </w:r>
      <w:r w:rsidR="00AC339F" w:rsidRPr="00216B31">
        <w:t xml:space="preserve"> identities,</w:t>
      </w:r>
      <w:r w:rsidRPr="00216B31">
        <w:t xml:space="preserve"> motivation</w:t>
      </w:r>
      <w:r w:rsidR="00AC339F" w:rsidRPr="00216B31">
        <w:t>s</w:t>
      </w:r>
      <w:r w:rsidRPr="00216B31">
        <w:t xml:space="preserve"> and skill-set</w:t>
      </w:r>
      <w:r w:rsidR="00AC339F" w:rsidRPr="00216B31">
        <w:t>s</w:t>
      </w:r>
      <w:r w:rsidRPr="00216B31">
        <w:t>.</w:t>
      </w:r>
      <w:r w:rsidR="004A316A">
        <w:t xml:space="preserve"> It wa</w:t>
      </w:r>
      <w:r w:rsidR="00AC339F" w:rsidRPr="00216B31">
        <w:t xml:space="preserve">s even possible to </w:t>
      </w:r>
      <w:r w:rsidR="004A316A">
        <w:t xml:space="preserve">approximately </w:t>
      </w:r>
      <w:r w:rsidR="00AC339F" w:rsidRPr="00216B31">
        <w:t>match the order</w:t>
      </w:r>
      <w:r w:rsidR="000202EB" w:rsidRPr="00216B31">
        <w:t>s</w:t>
      </w:r>
      <w:r w:rsidR="00AC339F" w:rsidRPr="00216B31">
        <w:t xml:space="preserve"> of development and levels of expertise by the prevailing identities, motivations and skill-sets.</w:t>
      </w:r>
      <w:r w:rsidRPr="00216B31">
        <w:t xml:space="preserve"> </w:t>
      </w:r>
      <w:r w:rsidR="004A316A">
        <w:t>These were still not</w:t>
      </w:r>
      <w:r w:rsidR="00BE6DCC" w:rsidRPr="00216B31">
        <w:t xml:space="preserve"> like-for-like comparison</w:t>
      </w:r>
      <w:r w:rsidR="004A316A">
        <w:t>s</w:t>
      </w:r>
      <w:r w:rsidR="00BE6DCC" w:rsidRPr="00216B31">
        <w:t xml:space="preserve">, but the similarity appears </w:t>
      </w:r>
      <w:r w:rsidR="00AC339F" w:rsidRPr="00216B31">
        <w:t>s</w:t>
      </w:r>
      <w:r w:rsidR="004A316A">
        <w:t xml:space="preserve">triking </w:t>
      </w:r>
      <w:r w:rsidR="00AC339F" w:rsidRPr="00216B31">
        <w:t>enough</w:t>
      </w:r>
      <w:r w:rsidR="00BE6DCC" w:rsidRPr="00216B31">
        <w:t xml:space="preserve"> to suggest that identity does play a role in development of leader expertise along the </w:t>
      </w:r>
      <w:r w:rsidRPr="00216B31">
        <w:t>novice-intermediate-expert</w:t>
      </w:r>
      <w:r w:rsidR="00AC339F" w:rsidRPr="00216B31">
        <w:t xml:space="preserve"> trajectory.</w:t>
      </w:r>
    </w:p>
    <w:p w:rsidR="000202EB" w:rsidRPr="00216B31" w:rsidRDefault="000202EB" w:rsidP="000202EB">
      <w:r w:rsidRPr="00216B31">
        <w:lastRenderedPageBreak/>
        <w:t>Secon</w:t>
      </w:r>
      <w:r w:rsidR="00003C86">
        <w:t>dly, CDT research evidence helped</w:t>
      </w:r>
      <w:r w:rsidRPr="00216B31">
        <w:t xml:space="preserve"> to </w:t>
      </w:r>
      <w:r w:rsidR="00003C86">
        <w:t xml:space="preserve">tentatively </w:t>
      </w:r>
      <w:r w:rsidRPr="00216B31">
        <w:t>pin leader identity as the</w:t>
      </w:r>
      <w:r w:rsidR="00AE44B3" w:rsidRPr="00216B31">
        <w:t xml:space="preserve"> organising structure behind the evolv</w:t>
      </w:r>
      <w:r w:rsidRPr="00216B31">
        <w:t>ing leader expertise, the proposition that Lord &amp; colleagues put forward, but have not researched. Further, CDT evidence show</w:t>
      </w:r>
      <w:r w:rsidR="00003C86">
        <w:t>ed</w:t>
      </w:r>
      <w:r w:rsidRPr="00216B31">
        <w:t xml:space="preserve"> it likely that the emergent, not yet reflected upon, form of identity drives leaders’ will to learn and what they end up learning. </w:t>
      </w:r>
    </w:p>
    <w:p w:rsidR="00003C86" w:rsidRDefault="000202EB" w:rsidP="00E705EF">
      <w:r w:rsidRPr="00216B31">
        <w:t>Thirdly, CDT evidence demonstrates that l</w:t>
      </w:r>
      <w:r w:rsidR="00AE44B3" w:rsidRPr="00216B31">
        <w:t>eader motivation</w:t>
      </w:r>
      <w:r w:rsidRPr="00216B31">
        <w:t xml:space="preserve">, a </w:t>
      </w:r>
      <w:r w:rsidR="00003C86">
        <w:t xml:space="preserve">pre-curser </w:t>
      </w:r>
      <w:r w:rsidRPr="00216B31">
        <w:t>of leader expertise,</w:t>
      </w:r>
      <w:r w:rsidR="00AE44B3" w:rsidRPr="00216B31">
        <w:t xml:space="preserve"> evolves in complexity over-time</w:t>
      </w:r>
      <w:r w:rsidR="009B576F" w:rsidRPr="00216B31">
        <w:t>,</w:t>
      </w:r>
      <w:r w:rsidRPr="00216B31">
        <w:t xml:space="preserve"> and</w:t>
      </w:r>
      <w:r w:rsidR="00AE44B3" w:rsidRPr="00216B31">
        <w:t xml:space="preserve"> in line with the leader identity, specifically the emergent leader identity.</w:t>
      </w:r>
      <w:r w:rsidR="009B576F" w:rsidRPr="00216B31">
        <w:t xml:space="preserve"> </w:t>
      </w:r>
    </w:p>
    <w:p w:rsidR="00B80313" w:rsidRPr="00216B31" w:rsidRDefault="009B576F" w:rsidP="00E705EF">
      <w:r w:rsidRPr="00216B31">
        <w:t xml:space="preserve">Finally, the same holds for leader skill-set, another component of leader expertise. CDT evidence show that it </w:t>
      </w:r>
      <w:r w:rsidR="000202EB" w:rsidRPr="00216B31">
        <w:t>evolves in complexity over-time</w:t>
      </w:r>
      <w:r w:rsidRPr="00216B31">
        <w:t>, and</w:t>
      </w:r>
      <w:r w:rsidR="000202EB" w:rsidRPr="00216B31">
        <w:t xml:space="preserve"> in line with the</w:t>
      </w:r>
      <w:r w:rsidRPr="00216B31">
        <w:t xml:space="preserve"> emergent leader identity. This evolving skill-set </w:t>
      </w:r>
      <w:r w:rsidR="00003C86">
        <w:t>was</w:t>
      </w:r>
      <w:r w:rsidR="00B80313" w:rsidRPr="00216B31">
        <w:t xml:space="preserve"> found to include some, but not all, categories of skills and behaviours propose</w:t>
      </w:r>
      <w:r w:rsidRPr="00216B31">
        <w:t>d by Lord &amp; colleag</w:t>
      </w:r>
      <w:r w:rsidR="00003C86">
        <w:t>ues as</w:t>
      </w:r>
      <w:r w:rsidRPr="00216B31">
        <w:t xml:space="preserve"> expertise content in their leader expertise theory.</w:t>
      </w:r>
    </w:p>
    <w:p w:rsidR="00BB12B6" w:rsidRPr="00216B31" w:rsidRDefault="00003C86" w:rsidP="00051549">
      <w:r>
        <w:t>All in all, CDT provided</w:t>
      </w:r>
      <w:r w:rsidR="009B576F" w:rsidRPr="00216B31">
        <w:t xml:space="preserve"> </w:t>
      </w:r>
      <w:r>
        <w:t xml:space="preserve">some </w:t>
      </w:r>
      <w:r w:rsidR="009B576F" w:rsidRPr="00216B31">
        <w:t xml:space="preserve">evidence that identity is key to </w:t>
      </w:r>
      <w:r w:rsidR="00643A82" w:rsidRPr="00216B31">
        <w:t xml:space="preserve">understanding </w:t>
      </w:r>
      <w:r w:rsidR="009B576F" w:rsidRPr="00216B31">
        <w:t>leader expertise development. This evidence, however,</w:t>
      </w:r>
      <w:r w:rsidR="00643A82" w:rsidRPr="00216B31">
        <w:t xml:space="preserve"> is indirect, as it borrowed from a different research tradition. Insights generated by this review should therefore be taken as </w:t>
      </w:r>
      <w:r>
        <w:t xml:space="preserve">an </w:t>
      </w:r>
      <w:r w:rsidR="00643A82" w:rsidRPr="00216B31">
        <w:t xml:space="preserve">early </w:t>
      </w:r>
      <w:r>
        <w:t>guidance</w:t>
      </w:r>
      <w:r w:rsidR="00643A82" w:rsidRPr="00216B31">
        <w:t xml:space="preserve"> for future research into leader expertise development.</w:t>
      </w:r>
    </w:p>
    <w:p w:rsidR="009B576F" w:rsidRPr="00216B31" w:rsidRDefault="009B576F" w:rsidP="00051549"/>
    <w:p w:rsidR="00ED7961" w:rsidRPr="00834A5F" w:rsidRDefault="00AA2659" w:rsidP="00ED7961">
      <w:pPr>
        <w:pStyle w:val="Heading2"/>
      </w:pPr>
      <w:bookmarkStart w:id="142" w:name="_Toc348784514"/>
      <w:r w:rsidRPr="00834A5F">
        <w:t>D</w:t>
      </w:r>
      <w:r w:rsidR="001A77A5" w:rsidRPr="00834A5F">
        <w:t>irections</w:t>
      </w:r>
      <w:r w:rsidR="00ED7961" w:rsidRPr="00834A5F">
        <w:t xml:space="preserve"> for future research</w:t>
      </w:r>
      <w:bookmarkEnd w:id="142"/>
    </w:p>
    <w:p w:rsidR="002B3358" w:rsidRPr="00216B31" w:rsidRDefault="002B3358" w:rsidP="002B3358">
      <w:r w:rsidRPr="00216B31">
        <w:t xml:space="preserve">This study reviewed three domains of literature: (1) </w:t>
      </w:r>
      <w:r w:rsidR="00F8064E" w:rsidRPr="00216B31">
        <w:t>theory and research</w:t>
      </w:r>
      <w:r w:rsidRPr="00216B31">
        <w:t xml:space="preserve"> on leader expertise</w:t>
      </w:r>
      <w:r w:rsidR="00F8064E" w:rsidRPr="00216B31">
        <w:t xml:space="preserve"> </w:t>
      </w:r>
      <w:r w:rsidR="000650B6" w:rsidRPr="00216B31">
        <w:t xml:space="preserve">and its </w:t>
      </w:r>
      <w:r w:rsidR="00F8064E" w:rsidRPr="00216B31">
        <w:t xml:space="preserve">development; (2) theory on the role of identity in leader expertise development; (3) constructive-developmental theory and research on the role of identity in </w:t>
      </w:r>
      <w:r w:rsidR="00834A5F">
        <w:t>leader</w:t>
      </w:r>
      <w:r w:rsidR="004D4F61">
        <w:t xml:space="preserve"> development</w:t>
      </w:r>
      <w:r w:rsidR="00F8064E" w:rsidRPr="00216B31">
        <w:t xml:space="preserve">. </w:t>
      </w:r>
      <w:r w:rsidR="00791F2A" w:rsidRPr="00216B31">
        <w:t>Finally, the theoretical and research findings from these three domains were interrogated in combination</w:t>
      </w:r>
      <w:r w:rsidR="000650B6" w:rsidRPr="00216B31">
        <w:t xml:space="preserve"> in order</w:t>
      </w:r>
      <w:r w:rsidR="00791F2A" w:rsidRPr="00216B31">
        <w:t xml:space="preserve"> to </w:t>
      </w:r>
      <w:r w:rsidR="000650B6" w:rsidRPr="00216B31">
        <w:t>capture</w:t>
      </w:r>
      <w:r w:rsidR="00791F2A" w:rsidRPr="00216B31">
        <w:t xml:space="preserve"> </w:t>
      </w:r>
      <w:r w:rsidR="000650B6" w:rsidRPr="00216B31">
        <w:t>the CDT</w:t>
      </w:r>
      <w:r w:rsidR="00791F2A" w:rsidRPr="00216B31">
        <w:t xml:space="preserve"> </w:t>
      </w:r>
      <w:r w:rsidR="000650B6" w:rsidRPr="00216B31">
        <w:t>explanation</w:t>
      </w:r>
      <w:r w:rsidR="00791F2A" w:rsidRPr="00216B31">
        <w:t xml:space="preserve"> of the role of identity in the development of senior leader expertise. </w:t>
      </w:r>
      <w:r w:rsidR="000650B6" w:rsidRPr="00216B31">
        <w:t>T</w:t>
      </w:r>
      <w:r w:rsidR="00104775" w:rsidRPr="00216B31">
        <w:t>hat</w:t>
      </w:r>
      <w:r w:rsidR="000650B6" w:rsidRPr="00216B31">
        <w:t xml:space="preserve"> process revealed</w:t>
      </w:r>
      <w:r w:rsidR="00791F2A" w:rsidRPr="00216B31">
        <w:t xml:space="preserve"> a</w:t>
      </w:r>
      <w:r w:rsidR="00F8064E" w:rsidRPr="00216B31">
        <w:t xml:space="preserve"> number of question</w:t>
      </w:r>
      <w:r w:rsidR="006A50BD" w:rsidRPr="00216B31">
        <w:t>s</w:t>
      </w:r>
      <w:r w:rsidR="00F8064E" w:rsidRPr="00216B31">
        <w:t xml:space="preserve"> that could be interesting to address in the future.</w:t>
      </w:r>
    </w:p>
    <w:p w:rsidR="00F14E95" w:rsidRPr="00216B31" w:rsidRDefault="00F14E95" w:rsidP="002B3358"/>
    <w:p w:rsidR="00AA2659" w:rsidRPr="00216B31" w:rsidRDefault="00AA2659" w:rsidP="00AA2659">
      <w:pPr>
        <w:pStyle w:val="Heading3"/>
      </w:pPr>
      <w:bookmarkStart w:id="143" w:name="_Toc348784515"/>
      <w:r w:rsidRPr="00216B31">
        <w:lastRenderedPageBreak/>
        <w:t>Factors behind leader expertise development</w:t>
      </w:r>
      <w:bookmarkEnd w:id="143"/>
    </w:p>
    <w:p w:rsidR="00D87393" w:rsidRPr="00216B31" w:rsidRDefault="000650B6" w:rsidP="000650B6">
      <w:r w:rsidRPr="00216B31">
        <w:t xml:space="preserve">The review of the theory and research on the development of leader expertise, as well as the associated strands of other expertise research, revealed several domains </w:t>
      </w:r>
      <w:r w:rsidR="00834A5F">
        <w:t>within leader expertise, i.e</w:t>
      </w:r>
      <w:r w:rsidRPr="00216B31">
        <w:t xml:space="preserve">. </w:t>
      </w:r>
      <w:r w:rsidR="00A64078">
        <w:t>basic, strategic, business,</w:t>
      </w:r>
      <w:r w:rsidR="00834A5F">
        <w:t xml:space="preserve"> and</w:t>
      </w:r>
      <w:r w:rsidR="00A64078">
        <w:t xml:space="preserve"> innovation</w:t>
      </w:r>
      <w:r w:rsidR="00D87393" w:rsidRPr="00216B31">
        <w:t xml:space="preserve">. </w:t>
      </w:r>
      <w:r w:rsidR="00834A5F">
        <w:t xml:space="preserve">Also, it helped </w:t>
      </w:r>
      <w:r w:rsidRPr="00216B31">
        <w:t>get an understanding of the structure and content of do</w:t>
      </w:r>
      <w:r w:rsidR="00834A5F">
        <w:t>main expertise at three levels, i.e.</w:t>
      </w:r>
      <w:r w:rsidRPr="00216B31">
        <w:t xml:space="preserve"> novice, intermediate, and expert. R</w:t>
      </w:r>
      <w:r w:rsidR="005B3005">
        <w:t>eviewed theory and r</w:t>
      </w:r>
      <w:r w:rsidRPr="00216B31">
        <w:t>esearch</w:t>
      </w:r>
      <w:r w:rsidR="00834A5F">
        <w:t xml:space="preserve"> </w:t>
      </w:r>
      <w:r w:rsidR="005B3005">
        <w:t>showed</w:t>
      </w:r>
      <w:r w:rsidRPr="00216B31">
        <w:t xml:space="preserve"> that both the structure and content of leader expertise evolve in complexity</w:t>
      </w:r>
      <w:r w:rsidR="00D87393" w:rsidRPr="00216B31">
        <w:t xml:space="preserve"> and is driven by a number of factors, e.g. supported challenge, sustained practice and effort, intelligence and motivation.</w:t>
      </w:r>
    </w:p>
    <w:p w:rsidR="00007D39" w:rsidRPr="00216B31" w:rsidRDefault="00D87393" w:rsidP="00007D39">
      <w:r w:rsidRPr="00216B31">
        <w:t>What it has not</w:t>
      </w:r>
      <w:r w:rsidR="000650B6" w:rsidRPr="00216B31">
        <w:t xml:space="preserve"> </w:t>
      </w:r>
      <w:r w:rsidRPr="00216B31">
        <w:t>yet explained is</w:t>
      </w:r>
      <w:r w:rsidR="000650B6" w:rsidRPr="00216B31">
        <w:t xml:space="preserve"> the logic, the factors and the process behind the evolution of that complexity. Even though some recent research in teaching and learning expertise seems to suggest that the answer may be of psycho-socia</w:t>
      </w:r>
      <w:r w:rsidR="005B3005">
        <w:t>l nature and relate to evolving motivation to advance one’s expertise. F</w:t>
      </w:r>
      <w:r w:rsidR="00007D39" w:rsidRPr="00216B31">
        <w:t xml:space="preserve">urther </w:t>
      </w:r>
      <w:r w:rsidR="000650B6" w:rsidRPr="00216B31">
        <w:t xml:space="preserve">theorising and, especially, </w:t>
      </w:r>
      <w:r w:rsidR="00007D39" w:rsidRPr="00216B31">
        <w:t>research</w:t>
      </w:r>
      <w:r w:rsidRPr="00216B31">
        <w:t xml:space="preserve"> </w:t>
      </w:r>
      <w:r w:rsidR="00007D39" w:rsidRPr="00216B31">
        <w:t xml:space="preserve">is needed into the relationship between various antecedents of </w:t>
      </w:r>
      <w:r w:rsidRPr="00216B31">
        <w:t>leader expertise. A requisite leader complexity model by Hannah &amp; colleagues (Hannah et al., 2009) may be particularly interesting to explore. It put</w:t>
      </w:r>
      <w:r w:rsidR="005B3005">
        <w:t>s</w:t>
      </w:r>
      <w:r w:rsidRPr="00216B31">
        <w:t xml:space="preserve"> forward a yet untested </w:t>
      </w:r>
      <w:r w:rsidR="005B3005" w:rsidRPr="005B3005">
        <w:t xml:space="preserve">proposition that evolving identity – as evidenced in growing self-complexity – moderates the link between cognitive and social complexity of leaders on one hand and their motivation and behavioural complexity on the other. Research is yet to demonstrate that a leader’s self-complexity state is related to the ways effective leadership is constructed and enacted. </w:t>
      </w:r>
      <w:r w:rsidR="000323C8" w:rsidRPr="00216B31">
        <w:t>It would also be interesting to understand if the mechanism of leader expertise development changes at different levels of organisational seniority.</w:t>
      </w:r>
    </w:p>
    <w:p w:rsidR="00791F2A" w:rsidRPr="00216B31" w:rsidRDefault="00791F2A" w:rsidP="00007D39"/>
    <w:p w:rsidR="00007D39" w:rsidRPr="00216B31" w:rsidRDefault="006C76CF" w:rsidP="00AA2659">
      <w:pPr>
        <w:pStyle w:val="Heading3"/>
      </w:pPr>
      <w:bookmarkStart w:id="144" w:name="_Toc348784516"/>
      <w:r w:rsidRPr="00216B31">
        <w:t>Measurable o</w:t>
      </w:r>
      <w:r w:rsidR="00007D39" w:rsidRPr="00216B31">
        <w:t>utcomes of leader expertise development</w:t>
      </w:r>
      <w:bookmarkEnd w:id="144"/>
    </w:p>
    <w:p w:rsidR="00007D39" w:rsidRPr="00216B31" w:rsidRDefault="00A74896" w:rsidP="00007D39">
      <w:r>
        <w:t>This review</w:t>
      </w:r>
      <w:r w:rsidR="00104775" w:rsidRPr="00216B31">
        <w:t xml:space="preserve"> yielded several taxonomies of knowledge, skills and behaviours associated with </w:t>
      </w:r>
      <w:r>
        <w:t xml:space="preserve">leader expertise at </w:t>
      </w:r>
      <w:r w:rsidR="00104775" w:rsidRPr="00216B31">
        <w:t>different organis</w:t>
      </w:r>
      <w:r>
        <w:t xml:space="preserve">ational levels. For example, the taxonomy from M. Mumford &amp; colleagues (2000) includes </w:t>
      </w:r>
      <w:r w:rsidR="00104775" w:rsidRPr="00216B31">
        <w:t>cognitive, social and strat</w:t>
      </w:r>
      <w:r>
        <w:t xml:space="preserve">egic skills (see Table 16). One from T. Mumford &amp; colleagues (2007) </w:t>
      </w:r>
      <w:r>
        <w:lastRenderedPageBreak/>
        <w:t>covers</w:t>
      </w:r>
      <w:r w:rsidR="00104775" w:rsidRPr="00216B31">
        <w:t xml:space="preserve"> cognitive, social, strategic and business skills (see Table 16). Lord &amp; Hall (2005)</w:t>
      </w:r>
      <w:r w:rsidR="000F34EF">
        <w:t>, on the other hand,</w:t>
      </w:r>
      <w:r w:rsidR="00104775" w:rsidRPr="00216B31">
        <w:t xml:space="preserve"> hypothesize</w:t>
      </w:r>
      <w:r w:rsidR="000F34EF">
        <w:t>d</w:t>
      </w:r>
      <w:r w:rsidR="00104775" w:rsidRPr="00216B31">
        <w:t xml:space="preserve"> that leader expertise content is much more subtle than skills</w:t>
      </w:r>
      <w:r w:rsidR="008123A5" w:rsidRPr="00216B31">
        <w:t xml:space="preserve"> in </w:t>
      </w:r>
      <w:r w:rsidR="000F34EF">
        <w:t xml:space="preserve">purely </w:t>
      </w:r>
      <w:r w:rsidR="008123A5" w:rsidRPr="00216B31">
        <w:t>technical</w:t>
      </w:r>
      <w:r w:rsidR="000F34EF">
        <w:t xml:space="preserve"> and transferrable</w:t>
      </w:r>
      <w:r w:rsidR="008123A5" w:rsidRPr="00216B31">
        <w:t xml:space="preserve"> terms</w:t>
      </w:r>
      <w:r w:rsidR="000F34EF">
        <w:t>. They suggested it</w:t>
      </w:r>
      <w:r w:rsidR="00104775" w:rsidRPr="00216B31">
        <w:t xml:space="preserve"> is more about</w:t>
      </w:r>
      <w:r w:rsidR="008123A5" w:rsidRPr="00216B31">
        <w:t xml:space="preserve"> a combination of cognitive and psycho-social skil</w:t>
      </w:r>
      <w:r w:rsidR="000F34EF">
        <w:t>ls and competencies integrated with leader identity</w:t>
      </w:r>
      <w:r w:rsidR="008123A5" w:rsidRPr="00216B31">
        <w:t xml:space="preserve"> (see Table 19). It seems the </w:t>
      </w:r>
      <w:r w:rsidR="000F34EF" w:rsidRPr="00216B31">
        <w:t>jury</w:t>
      </w:r>
      <w:r w:rsidR="008123A5" w:rsidRPr="00216B31">
        <w:t xml:space="preserve"> is still out on what can be reliably</w:t>
      </w:r>
      <w:r w:rsidR="000F34EF">
        <w:t xml:space="preserve"> considered a measure</w:t>
      </w:r>
      <w:r w:rsidR="008123A5" w:rsidRPr="00216B31">
        <w:t xml:space="preserve"> of leader expertise. Future research may address what manifested outcomes can be expected from the interaction between various antecedents of leader expertise discussed in sub-section 6.2.1.</w:t>
      </w:r>
      <w:r w:rsidR="000323C8" w:rsidRPr="00216B31">
        <w:t xml:space="preserve"> These outcomes are also likely to qualitatively differ </w:t>
      </w:r>
      <w:r w:rsidR="000F34EF">
        <w:t>at different</w:t>
      </w:r>
      <w:r w:rsidR="000323C8" w:rsidRPr="00216B31">
        <w:t xml:space="preserve"> organisational levels, and more research clarity is </w:t>
      </w:r>
      <w:r w:rsidR="000F34EF">
        <w:t>needed</w:t>
      </w:r>
      <w:r w:rsidR="000323C8" w:rsidRPr="00216B31">
        <w:t xml:space="preserve"> on the similarity and difference between these skill-sets.</w:t>
      </w:r>
    </w:p>
    <w:p w:rsidR="00007D39" w:rsidRPr="00216B31" w:rsidRDefault="00007D39" w:rsidP="00007D39"/>
    <w:p w:rsidR="00AA2659" w:rsidRPr="00216B31" w:rsidRDefault="00AA2659" w:rsidP="00AA2659">
      <w:pPr>
        <w:pStyle w:val="Heading3"/>
      </w:pPr>
      <w:bookmarkStart w:id="145" w:name="_Toc348784517"/>
      <w:r w:rsidRPr="00216B31">
        <w:t>Role of identity in leader capability development</w:t>
      </w:r>
      <w:bookmarkEnd w:id="145"/>
    </w:p>
    <w:p w:rsidR="00F14E95" w:rsidRPr="00216B31" w:rsidRDefault="006C76CF" w:rsidP="00AA2659">
      <w:r w:rsidRPr="00216B31">
        <w:t>This review highlight</w:t>
      </w:r>
      <w:r w:rsidR="00B3635F" w:rsidRPr="00216B31">
        <w:t>ed that identity may prove central</w:t>
      </w:r>
      <w:r w:rsidRPr="00216B31">
        <w:t xml:space="preserve"> to the development of senior leader expertise. </w:t>
      </w:r>
      <w:r w:rsidR="00F14E95" w:rsidRPr="00216B31">
        <w:t xml:space="preserve">CDT evidence may be taken as a first pass at the indirect validation of </w:t>
      </w:r>
      <w:r w:rsidR="00B3635F" w:rsidRPr="00216B31">
        <w:t xml:space="preserve">that proposition, but </w:t>
      </w:r>
      <w:r w:rsidR="00F14E95" w:rsidRPr="00216B31">
        <w:t xml:space="preserve">direct testing </w:t>
      </w:r>
      <w:r w:rsidR="00C91D04" w:rsidRPr="00216B31">
        <w:t xml:space="preserve">of </w:t>
      </w:r>
      <w:r w:rsidR="00056CDF">
        <w:t xml:space="preserve">identity-based </w:t>
      </w:r>
      <w:r w:rsidR="00C91D04" w:rsidRPr="00216B31">
        <w:t xml:space="preserve">leader expertise theories </w:t>
      </w:r>
      <w:r w:rsidR="00F14E95" w:rsidRPr="00216B31">
        <w:t>is required.</w:t>
      </w:r>
      <w:r w:rsidR="00791F2A" w:rsidRPr="00216B31">
        <w:t xml:space="preserve"> </w:t>
      </w:r>
    </w:p>
    <w:p w:rsidR="00B3635F" w:rsidRPr="00216B31" w:rsidRDefault="00791F2A" w:rsidP="00AA2659">
      <w:r w:rsidRPr="00216B31">
        <w:t xml:space="preserve">The review of theory on the role of identity in leader expertise development </w:t>
      </w:r>
      <w:r w:rsidR="00C91D04" w:rsidRPr="00216B31">
        <w:t>unearthed</w:t>
      </w:r>
      <w:r w:rsidRPr="00216B31">
        <w:t xml:space="preserve"> several theories of leader complexity</w:t>
      </w:r>
      <w:r w:rsidR="00B31A48" w:rsidRPr="00216B31">
        <w:t xml:space="preserve"> (see sub-sections 5.1.2, 5.2.1, 5.2.2)</w:t>
      </w:r>
      <w:r w:rsidRPr="00216B31">
        <w:t xml:space="preserve">. The most recent variety </w:t>
      </w:r>
      <w:r w:rsidR="00B31A48" w:rsidRPr="00216B31">
        <w:t xml:space="preserve">by Lord &amp; colleagues (Hannah et al., 2009; Lord &amp; Hall, 2005; Lord et al, 2011) </w:t>
      </w:r>
      <w:r w:rsidR="00056CDF">
        <w:t>suggested</w:t>
      </w:r>
      <w:r w:rsidRPr="00216B31">
        <w:t xml:space="preserve"> that development of higher forms of identity (self-complexity) is the underlying structure that guide</w:t>
      </w:r>
      <w:r w:rsidR="00056CDF">
        <w:t>s</w:t>
      </w:r>
      <w:r w:rsidRPr="00216B31">
        <w:t xml:space="preserve"> learning motivation and priorities, organise</w:t>
      </w:r>
      <w:r w:rsidR="00056CDF">
        <w:t>s</w:t>
      </w:r>
      <w:r w:rsidRPr="00216B31">
        <w:t xml:space="preserve"> the acquired skills and behaviours, and thus form expertise levels. </w:t>
      </w:r>
      <w:r w:rsidR="000323C8" w:rsidRPr="00216B31">
        <w:t>This</w:t>
      </w:r>
      <w:r w:rsidRPr="00216B31">
        <w:t xml:space="preserve"> review </w:t>
      </w:r>
      <w:r w:rsidR="00056CDF">
        <w:t>defined</w:t>
      </w:r>
      <w:r w:rsidRPr="00216B31">
        <w:t xml:space="preserve"> the st</w:t>
      </w:r>
      <w:r w:rsidR="00001792">
        <w:t>ructure and content of identity</w:t>
      </w:r>
      <w:r w:rsidRPr="00216B31">
        <w:t xml:space="preserve"> and </w:t>
      </w:r>
      <w:r w:rsidR="00056CDF">
        <w:t xml:space="preserve">its </w:t>
      </w:r>
      <w:r w:rsidR="00001792">
        <w:t>changing nature</w:t>
      </w:r>
      <w:r w:rsidR="00056CDF">
        <w:t xml:space="preserve"> (e.g. </w:t>
      </w:r>
      <w:r w:rsidR="00056CDF" w:rsidRPr="00216B31">
        <w:t>individual, relational, principles-based</w:t>
      </w:r>
      <w:r w:rsidR="00001792">
        <w:t>)</w:t>
      </w:r>
      <w:r w:rsidR="00056CDF" w:rsidRPr="00216B31">
        <w:t xml:space="preserve"> </w:t>
      </w:r>
      <w:r w:rsidR="00001792">
        <w:t>that forms</w:t>
      </w:r>
      <w:r w:rsidR="000323C8" w:rsidRPr="00216B31">
        <w:t xml:space="preserve"> the foundation for</w:t>
      </w:r>
      <w:r w:rsidRPr="00216B31">
        <w:t xml:space="preserve"> leader expertise</w:t>
      </w:r>
      <w:r w:rsidR="00056CDF">
        <w:t xml:space="preserve"> </w:t>
      </w:r>
      <w:r w:rsidR="000323C8" w:rsidRPr="00216B31">
        <w:t xml:space="preserve">at different organisational </w:t>
      </w:r>
      <w:r w:rsidR="00001792">
        <w:t>levels.</w:t>
      </w:r>
      <w:r w:rsidR="00056CDF">
        <w:t xml:space="preserve"> </w:t>
      </w:r>
      <w:r w:rsidR="00001792">
        <w:t>This</w:t>
      </w:r>
      <w:r w:rsidRPr="00216B31">
        <w:t xml:space="preserve"> review also highlighted the lack of </w:t>
      </w:r>
      <w:r w:rsidR="00C91D04" w:rsidRPr="00216B31">
        <w:t xml:space="preserve">direct </w:t>
      </w:r>
      <w:r w:rsidRPr="00216B31">
        <w:t>evidence for the proposition that more complex identities ensue more expert leadership.</w:t>
      </w:r>
      <w:r w:rsidR="00C91D04" w:rsidRPr="00216B31">
        <w:t xml:space="preserve"> There is no direct evidence for the</w:t>
      </w:r>
      <w:r w:rsidR="00001792">
        <w:t xml:space="preserve"> actual</w:t>
      </w:r>
      <w:r w:rsidR="00C91D04" w:rsidRPr="00216B31">
        <w:t xml:space="preserve"> structure and content of </w:t>
      </w:r>
      <w:r w:rsidR="00001792">
        <w:t xml:space="preserve">leader </w:t>
      </w:r>
      <w:r w:rsidR="00C91D04" w:rsidRPr="00216B31">
        <w:t xml:space="preserve">identity at different organisational levels. There is no direct evidence for the link between </w:t>
      </w:r>
      <w:r w:rsidR="00001792">
        <w:t xml:space="preserve">the </w:t>
      </w:r>
      <w:r w:rsidR="00C91D04" w:rsidRPr="00216B31">
        <w:t xml:space="preserve">levels of identity and levels of motivation and leader skill-set. CDT research only hinted that all these </w:t>
      </w:r>
      <w:r w:rsidR="00C91D04" w:rsidRPr="00216B31">
        <w:lastRenderedPageBreak/>
        <w:t xml:space="preserve">dependencies may </w:t>
      </w:r>
      <w:r w:rsidR="00001792">
        <w:t xml:space="preserve">exist </w:t>
      </w:r>
      <w:r w:rsidR="00C91D04" w:rsidRPr="00216B31">
        <w:t xml:space="preserve">and </w:t>
      </w:r>
      <w:r w:rsidR="00001792">
        <w:t xml:space="preserve">that </w:t>
      </w:r>
      <w:r w:rsidR="005675F9" w:rsidRPr="00216B31">
        <w:t>leader expertise researchers should be looking for them.</w:t>
      </w:r>
    </w:p>
    <w:p w:rsidR="005675F9" w:rsidRPr="00216B31" w:rsidRDefault="005675F9" w:rsidP="00AA2659">
      <w:r w:rsidRPr="00216B31">
        <w:t>There are also alternatives to conceptualising leader capability outcomes as leader expertise. Trad</w:t>
      </w:r>
      <w:r w:rsidR="00B66669" w:rsidRPr="00216B31">
        <w:t>itionally, CDT research operates</w:t>
      </w:r>
      <w:r w:rsidRPr="00216B31">
        <w:t xml:space="preserve"> with skills and behaviours</w:t>
      </w:r>
      <w:r w:rsidR="00B66669" w:rsidRPr="00216B31">
        <w:t xml:space="preserve">, without distinguishing any underlying principled structure </w:t>
      </w:r>
      <w:r w:rsidR="00001792">
        <w:t>behind</w:t>
      </w:r>
      <w:r w:rsidR="00B66669" w:rsidRPr="00216B31">
        <w:t xml:space="preserve"> them like the one implied in </w:t>
      </w:r>
      <w:r w:rsidR="00001792">
        <w:t xml:space="preserve">leader </w:t>
      </w:r>
      <w:r w:rsidR="00B66669" w:rsidRPr="00216B31">
        <w:t>expertise</w:t>
      </w:r>
      <w:r w:rsidRPr="00216B31">
        <w:t>. Following CDT tradition of conceptualising development outcomes, it may be easier</w:t>
      </w:r>
      <w:r w:rsidR="00BC59EB" w:rsidRPr="00216B31">
        <w:t xml:space="preserve"> and quicker</w:t>
      </w:r>
      <w:r w:rsidRPr="00216B31">
        <w:t xml:space="preserve"> to settle the true role of identity in leader development. But even then, CDT’s orders of development encompass more than identity</w:t>
      </w:r>
      <w:r w:rsidR="00BC59EB" w:rsidRPr="00216B31">
        <w:t>,</w:t>
      </w:r>
      <w:r w:rsidRPr="00216B31">
        <w:t xml:space="preserve"> and CDT research works more with professional populations, </w:t>
      </w:r>
      <w:r w:rsidR="00001792">
        <w:t xml:space="preserve">rather than leaders per se. So, </w:t>
      </w:r>
      <w:r w:rsidRPr="00216B31">
        <w:t xml:space="preserve">even armed with CDT research on </w:t>
      </w:r>
      <w:r w:rsidR="00BC59EB" w:rsidRPr="00216B31">
        <w:t xml:space="preserve">adult </w:t>
      </w:r>
      <w:r w:rsidRPr="00216B31">
        <w:t>development, it is still an open question what the</w:t>
      </w:r>
      <w:r w:rsidR="00001792">
        <w:t xml:space="preserve"> actual</w:t>
      </w:r>
      <w:r w:rsidRPr="00216B31">
        <w:t xml:space="preserve"> structure and content of leader identity is at different organisational levels, and how it relates to any measurable leader development outcomes.</w:t>
      </w:r>
    </w:p>
    <w:p w:rsidR="00791F2A" w:rsidRPr="00216B31" w:rsidRDefault="00791F2A" w:rsidP="00AA2659"/>
    <w:p w:rsidR="00AA2659" w:rsidRPr="00216B31" w:rsidRDefault="008A1527" w:rsidP="00AA2659">
      <w:pPr>
        <w:pStyle w:val="Heading3"/>
      </w:pPr>
      <w:bookmarkStart w:id="146" w:name="_Toc348784518"/>
      <w:r w:rsidRPr="00216B31">
        <w:t>Leader identity development: factors, p</w:t>
      </w:r>
      <w:r w:rsidR="00AA2659" w:rsidRPr="00216B31">
        <w:t>rocesses and conditions</w:t>
      </w:r>
      <w:bookmarkEnd w:id="146"/>
    </w:p>
    <w:p w:rsidR="00B66669" w:rsidRPr="00216B31" w:rsidRDefault="00B66669" w:rsidP="00B66669">
      <w:r w:rsidRPr="00216B31">
        <w:t>The review of CDT explained the logic behind the qualitative shifts in orders of development and the associated levels of identity, motivation and skill-set.</w:t>
      </w:r>
      <w:r w:rsidR="008A1527" w:rsidRPr="00216B31">
        <w:t xml:space="preserve"> </w:t>
      </w:r>
      <w:r w:rsidR="00001792">
        <w:t>Still unaddressed by this review are</w:t>
      </w:r>
      <w:r w:rsidR="008A1527" w:rsidRPr="00216B31">
        <w:t xml:space="preserve"> the factors, </w:t>
      </w:r>
      <w:r w:rsidRPr="00216B31">
        <w:t>process</w:t>
      </w:r>
      <w:r w:rsidR="008A1527" w:rsidRPr="00216B31">
        <w:t>es and conditions</w:t>
      </w:r>
      <w:r w:rsidRPr="00216B31">
        <w:t xml:space="preserve"> behind the evolving orders of development</w:t>
      </w:r>
      <w:r w:rsidR="00001792">
        <w:t xml:space="preserve"> in general</w:t>
      </w:r>
      <w:r w:rsidRPr="00216B31">
        <w:t xml:space="preserve">, and behind the evolving </w:t>
      </w:r>
      <w:r w:rsidR="008A1527" w:rsidRPr="00216B31">
        <w:t xml:space="preserve">leader </w:t>
      </w:r>
      <w:r w:rsidRPr="00216B31">
        <w:t>identity</w:t>
      </w:r>
      <w:r w:rsidR="00001792">
        <w:t xml:space="preserve"> in particular</w:t>
      </w:r>
      <w:r w:rsidRPr="00216B31">
        <w:t>.</w:t>
      </w:r>
    </w:p>
    <w:p w:rsidR="000650B6" w:rsidRPr="00216B31" w:rsidRDefault="00001792" w:rsidP="008532E4">
      <w:r>
        <w:t xml:space="preserve">Lord &amp; Hall (2005) made the first theoretical steps in that direction. </w:t>
      </w:r>
      <w:r w:rsidR="00B910F7" w:rsidRPr="00216B31">
        <w:t xml:space="preserve">The works of Jane Loevinger and her followers </w:t>
      </w:r>
      <w:r>
        <w:t xml:space="preserve">on adult development </w:t>
      </w:r>
      <w:r w:rsidR="00B910F7" w:rsidRPr="00216B31">
        <w:t xml:space="preserve">may </w:t>
      </w:r>
      <w:r>
        <w:t xml:space="preserve">also </w:t>
      </w:r>
      <w:r w:rsidR="00B910F7" w:rsidRPr="00216B31">
        <w:t>be instrumental in this regard. Initial literature search captured these work</w:t>
      </w:r>
      <w:r w:rsidR="007F0D6A">
        <w:t>s</w:t>
      </w:r>
      <w:r w:rsidR="00B910F7" w:rsidRPr="00216B31">
        <w:t xml:space="preserve"> that concern the factors, processes and conditions of “ego state development” (Manners &amp; Durkin, 2000)</w:t>
      </w:r>
      <w:r w:rsidR="00FC2EDC">
        <w:t xml:space="preserve">, which is </w:t>
      </w:r>
      <w:r w:rsidR="0089336F" w:rsidRPr="00216B31">
        <w:t>analogous to identity development (McCauley et al., 2006).</w:t>
      </w:r>
      <w:r w:rsidR="007F0D6A">
        <w:t xml:space="preserve"> Because of the vastness of the ego development</w:t>
      </w:r>
      <w:r w:rsidR="0089336F" w:rsidRPr="00216B31">
        <w:t xml:space="preserve"> literature, it was not included in this review. </w:t>
      </w:r>
      <w:r w:rsidR="000650B6" w:rsidRPr="00216B31">
        <w:t xml:space="preserve">It is </w:t>
      </w:r>
      <w:r w:rsidR="0089336F" w:rsidRPr="00216B31">
        <w:t>from this group of research issues</w:t>
      </w:r>
      <w:r w:rsidR="000650B6" w:rsidRPr="00216B31">
        <w:t xml:space="preserve"> that my PhD research question is </w:t>
      </w:r>
      <w:r w:rsidR="0089336F" w:rsidRPr="00216B31">
        <w:t xml:space="preserve">most </w:t>
      </w:r>
      <w:r w:rsidR="000650B6" w:rsidRPr="00216B31">
        <w:t>likely to emerge from.</w:t>
      </w:r>
    </w:p>
    <w:p w:rsidR="00CD2474" w:rsidRPr="00216B31" w:rsidRDefault="00CD2474" w:rsidP="008532E4"/>
    <w:p w:rsidR="00B84AFE" w:rsidRPr="00216B31" w:rsidRDefault="00B84AFE" w:rsidP="00B84AFE">
      <w:pPr>
        <w:pStyle w:val="Heading2"/>
      </w:pPr>
      <w:bookmarkStart w:id="147" w:name="_Toc348784519"/>
      <w:r w:rsidRPr="00216B31">
        <w:lastRenderedPageBreak/>
        <w:t>Biases and l</w:t>
      </w:r>
      <w:r w:rsidR="00714F64" w:rsidRPr="00216B31">
        <w:t>imitations</w:t>
      </w:r>
      <w:bookmarkEnd w:id="147"/>
    </w:p>
    <w:p w:rsidR="00456CFA" w:rsidRPr="00216B31" w:rsidRDefault="00456CFA" w:rsidP="00456CFA">
      <w:r w:rsidRPr="00216B31">
        <w:t>One of the most obvious limitations of this study is the use of the evidence generated by one theoretical perspective (CDT) for provisional validation of propositions made by another theoretical perspective (theory on leader expertise). Although the synergy may appear obvious</w:t>
      </w:r>
      <w:r w:rsidR="007F0D6A">
        <w:t xml:space="preserve">, it may prove superficial at </w:t>
      </w:r>
      <w:r w:rsidRPr="00216B31">
        <w:t xml:space="preserve">closer look. For example, the evolving </w:t>
      </w:r>
      <w:r w:rsidR="007F0D6A">
        <w:t>meaning-making system</w:t>
      </w:r>
      <w:r w:rsidRPr="00216B31">
        <w:t xml:space="preserve">, the core concept of CDT, may </w:t>
      </w:r>
      <w:r w:rsidR="00630D35" w:rsidRPr="00216B31">
        <w:t xml:space="preserve">be broader than identity in the understanding of social-cognitive theorists of leader expertise. Also, the causation implied in the theory of leader expertise between self-complexity and expertise simply cannot be established without testing the theory itself either in a longitudinal design or a complex cross-sectional </w:t>
      </w:r>
      <w:r w:rsidR="007F0D6A">
        <w:t>study</w:t>
      </w:r>
      <w:r w:rsidR="00630D35" w:rsidRPr="00216B31">
        <w:t>. Correlational studies favoured by CDT may at best provide some guidance for shaping future hypotheses for the leader expertise theory.</w:t>
      </w:r>
    </w:p>
    <w:p w:rsidR="00630D35" w:rsidRPr="00216B31" w:rsidRDefault="00630D35" w:rsidP="00456CFA">
      <w:r w:rsidRPr="00216B31">
        <w:t>Another obvious lim</w:t>
      </w:r>
      <w:r w:rsidR="00996A9B" w:rsidRPr="00216B31">
        <w:t>itation is that this review which</w:t>
      </w:r>
      <w:r w:rsidRPr="00216B31">
        <w:t xml:space="preserve"> set out to investigate the role of identity in senior lead</w:t>
      </w:r>
      <w:r w:rsidR="007F0D6A">
        <w:t>er expertise</w:t>
      </w:r>
      <w:r w:rsidRPr="00216B31">
        <w:t xml:space="preserve"> ended up reviewing the entire novice-intermediate-expert development trajectory</w:t>
      </w:r>
      <w:r w:rsidR="00FD08D6" w:rsidRPr="00216B31">
        <w:t xml:space="preserve">, rather than just the tail end of it. In the process of this review it has become </w:t>
      </w:r>
      <w:r w:rsidR="00996A9B" w:rsidRPr="00216B31">
        <w:t>apparent</w:t>
      </w:r>
      <w:r w:rsidR="00FD08D6" w:rsidRPr="00216B31">
        <w:t xml:space="preserve"> that theory and research applicable only to the top end of leader expertise trajectory is virtually non-existent. Enquiry into leader expertise is fairly recent, and scholars in the field </w:t>
      </w:r>
      <w:r w:rsidR="007F0D6A">
        <w:t xml:space="preserve">seem to </w:t>
      </w:r>
      <w:r w:rsidR="00FD08D6" w:rsidRPr="00216B31">
        <w:t xml:space="preserve">purposefully keep the entire developmental trajectory in the loop, </w:t>
      </w:r>
      <w:r w:rsidR="007F0D6A">
        <w:t xml:space="preserve">possibly </w:t>
      </w:r>
      <w:r w:rsidR="00FD08D6" w:rsidRPr="00216B31">
        <w:t>because they are still discovering the principles that apply to the entire trajectory.</w:t>
      </w:r>
    </w:p>
    <w:p w:rsidR="00FD08D6" w:rsidRPr="00216B31" w:rsidRDefault="00FD08D6" w:rsidP="00456CFA">
      <w:r w:rsidRPr="00216B31">
        <w:t>A related limitation is the scarcity of scholarly publications that look into</w:t>
      </w:r>
      <w:r w:rsidR="00DA16C7">
        <w:t xml:space="preserve"> the </w:t>
      </w:r>
      <w:r w:rsidRPr="00216B31">
        <w:t>leader</w:t>
      </w:r>
      <w:r w:rsidR="00996A9B" w:rsidRPr="00216B31">
        <w:t xml:space="preserve"> </w:t>
      </w:r>
      <w:r w:rsidRPr="00DA16C7">
        <w:rPr>
          <w:i/>
        </w:rPr>
        <w:t>expertise</w:t>
      </w:r>
      <w:r w:rsidRPr="00216B31">
        <w:t xml:space="preserve"> as it is understood in the expertise research tradition (e.g. </w:t>
      </w:r>
      <w:r w:rsidR="00024F4F" w:rsidRPr="00216B31">
        <w:t>Alexander, Murphy &amp; Kulikowich, 2009</w:t>
      </w:r>
      <w:r w:rsidRPr="00216B31">
        <w:t>), i.e. a</w:t>
      </w:r>
      <w:r w:rsidR="00024F4F" w:rsidRPr="00216B31">
        <w:t xml:space="preserve"> domain-specific</w:t>
      </w:r>
      <w:r w:rsidRPr="00216B31">
        <w:t xml:space="preserve"> knowledge structure with the associated </w:t>
      </w:r>
      <w:r w:rsidR="00DA16C7">
        <w:t xml:space="preserve">raft </w:t>
      </w:r>
      <w:r w:rsidR="00024F4F" w:rsidRPr="00216B31">
        <w:t>of skills and behaviours</w:t>
      </w:r>
      <w:r w:rsidRPr="00216B31">
        <w:t xml:space="preserve"> that evolves in complexity over-time, with deliberate practice and under considerable challenge.</w:t>
      </w:r>
      <w:r w:rsidR="00FC3280" w:rsidRPr="00216B31">
        <w:t xml:space="preserve"> The field is relatively young, so such scarcity is understandable.</w:t>
      </w:r>
      <w:r w:rsidRPr="00216B31">
        <w:t xml:space="preserve"> </w:t>
      </w:r>
      <w:r w:rsidR="00FC3280" w:rsidRPr="00216B31">
        <w:t>However, a</w:t>
      </w:r>
      <w:r w:rsidRPr="00216B31">
        <w:t>ll too many papers</w:t>
      </w:r>
      <w:r w:rsidR="00FF7CA9" w:rsidRPr="00216B31">
        <w:t xml:space="preserve"> were pre-viewed and discarded that</w:t>
      </w:r>
      <w:r w:rsidRPr="00216B31">
        <w:t xml:space="preserve"> </w:t>
      </w:r>
      <w:r w:rsidR="00DA16C7">
        <w:t xml:space="preserve">freely </w:t>
      </w:r>
      <w:r w:rsidRPr="00216B31">
        <w:t>use</w:t>
      </w:r>
      <w:r w:rsidR="00FF7CA9" w:rsidRPr="00216B31">
        <w:t>d</w:t>
      </w:r>
      <w:r w:rsidRPr="00216B31">
        <w:t xml:space="preserve"> </w:t>
      </w:r>
      <w:r w:rsidR="00DA16C7">
        <w:t xml:space="preserve">the term </w:t>
      </w:r>
      <w:r w:rsidRPr="00216B31">
        <w:rPr>
          <w:i/>
        </w:rPr>
        <w:t>expertise</w:t>
      </w:r>
      <w:r w:rsidRPr="00216B31">
        <w:t xml:space="preserve"> synonymously with </w:t>
      </w:r>
      <w:r w:rsidR="00FF7CA9" w:rsidRPr="00216B31">
        <w:rPr>
          <w:i/>
        </w:rPr>
        <w:t>skills</w:t>
      </w:r>
      <w:r w:rsidR="00FF7CA9" w:rsidRPr="00216B31">
        <w:t xml:space="preserve">, </w:t>
      </w:r>
      <w:r w:rsidR="00FF7CA9" w:rsidRPr="00216B31">
        <w:rPr>
          <w:i/>
        </w:rPr>
        <w:t>knowledge</w:t>
      </w:r>
      <w:r w:rsidR="00FF7CA9" w:rsidRPr="00216B31">
        <w:t xml:space="preserve"> and even </w:t>
      </w:r>
      <w:r w:rsidR="00FF7CA9" w:rsidRPr="00216B31">
        <w:rPr>
          <w:i/>
        </w:rPr>
        <w:t>competencies</w:t>
      </w:r>
      <w:r w:rsidR="009E7252" w:rsidRPr="00216B31">
        <w:t>, i.</w:t>
      </w:r>
      <w:r w:rsidR="00DA16C7">
        <w:t>e. discrete bits of knowledge or</w:t>
      </w:r>
      <w:r w:rsidR="009E7252" w:rsidRPr="00216B31">
        <w:t xml:space="preserve"> behaviours</w:t>
      </w:r>
      <w:r w:rsidR="00996A9B" w:rsidRPr="00216B31">
        <w:t>, rather than an evolving system of knowledge</w:t>
      </w:r>
      <w:r w:rsidR="00FF7CA9" w:rsidRPr="00216B31">
        <w:t>.</w:t>
      </w:r>
      <w:r w:rsidR="00FF7CA9" w:rsidRPr="00216B31">
        <w:rPr>
          <w:i/>
        </w:rPr>
        <w:t xml:space="preserve"> </w:t>
      </w:r>
      <w:r w:rsidR="00FF7CA9" w:rsidRPr="00216B31">
        <w:t xml:space="preserve">The reverse challenged also applied: several key studies reviewed here used leader </w:t>
      </w:r>
      <w:r w:rsidR="00FF7CA9" w:rsidRPr="00216B31">
        <w:rPr>
          <w:i/>
        </w:rPr>
        <w:t xml:space="preserve">skill </w:t>
      </w:r>
      <w:r w:rsidR="00FF7CA9" w:rsidRPr="00216B31">
        <w:t xml:space="preserve">or </w:t>
      </w:r>
      <w:r w:rsidR="00FF7CA9" w:rsidRPr="00216B31">
        <w:rPr>
          <w:i/>
        </w:rPr>
        <w:t>knowledge</w:t>
      </w:r>
      <w:r w:rsidR="00FF7CA9" w:rsidRPr="00216B31">
        <w:t xml:space="preserve"> in various combinations as the terminology for the concept of </w:t>
      </w:r>
      <w:r w:rsidR="00FF7CA9" w:rsidRPr="00DA16C7">
        <w:rPr>
          <w:i/>
        </w:rPr>
        <w:t>expertise</w:t>
      </w:r>
      <w:r w:rsidR="00FF7CA9" w:rsidRPr="00216B31">
        <w:t>. As the result, the literature search on leader expertise</w:t>
      </w:r>
      <w:r w:rsidR="00FC3280" w:rsidRPr="00216B31">
        <w:t xml:space="preserve"> was skewed toward</w:t>
      </w:r>
      <w:r w:rsidR="00DA16C7">
        <w:t>s</w:t>
      </w:r>
      <w:r w:rsidR="00FC3280" w:rsidRPr="00216B31">
        <w:t xml:space="preserve"> forward and backward reference search based on a few </w:t>
      </w:r>
      <w:r w:rsidR="00DA16C7">
        <w:t xml:space="preserve">key </w:t>
      </w:r>
      <w:r w:rsidR="00FC3280" w:rsidRPr="00216B31">
        <w:t>articles that surfaced up in the</w:t>
      </w:r>
      <w:r w:rsidR="00DA16C7">
        <w:t xml:space="preserve"> database search. S</w:t>
      </w:r>
      <w:r w:rsidR="00FC3280" w:rsidRPr="00216B31">
        <w:t xml:space="preserve">ome relevant studies relying on </w:t>
      </w:r>
      <w:r w:rsidR="00FC3280" w:rsidRPr="00216B31">
        <w:rPr>
          <w:i/>
        </w:rPr>
        <w:t>skills/ knowledge</w:t>
      </w:r>
      <w:r w:rsidR="00FC3280" w:rsidRPr="00216B31">
        <w:t xml:space="preserve"> terminology may not have</w:t>
      </w:r>
      <w:r w:rsidR="00DA16C7">
        <w:t xml:space="preserve"> even</w:t>
      </w:r>
      <w:r w:rsidR="00FC3280" w:rsidRPr="00216B31">
        <w:t xml:space="preserve"> been captured</w:t>
      </w:r>
      <w:r w:rsidR="00DA16C7">
        <w:t xml:space="preserve"> y this review</w:t>
      </w:r>
      <w:r w:rsidR="00FC3280" w:rsidRPr="00216B31">
        <w:t xml:space="preserve">. </w:t>
      </w:r>
    </w:p>
    <w:p w:rsidR="00FC3280" w:rsidRPr="00216B31" w:rsidRDefault="00FC3280" w:rsidP="00456CFA">
      <w:r w:rsidRPr="00216B31">
        <w:t xml:space="preserve">A similar challenge was experienced in relation to the terms </w:t>
      </w:r>
      <w:r w:rsidRPr="00216B31">
        <w:rPr>
          <w:i/>
        </w:rPr>
        <w:t xml:space="preserve">leader, manager </w:t>
      </w:r>
      <w:r w:rsidRPr="00216B31">
        <w:t>and</w:t>
      </w:r>
      <w:r w:rsidRPr="00216B31">
        <w:rPr>
          <w:i/>
        </w:rPr>
        <w:t xml:space="preserve"> executive. </w:t>
      </w:r>
      <w:r w:rsidRPr="00216B31">
        <w:t xml:space="preserve"> This review was specifically concerned with leaders, i.e. those who are constantly engaged in complex social problem-solving, as leadership is defined in </w:t>
      </w:r>
      <w:r w:rsidR="00DA16C7">
        <w:t xml:space="preserve">the </w:t>
      </w:r>
      <w:r w:rsidRPr="00216B31">
        <w:t xml:space="preserve">cognitive tradition (Mumford et al., 2000). But since the terms leader, manager and executive are often used interchangeably, they were all included in this review. That vastly increased the number of pre-viewed studies, and possibly biased the composition of the </w:t>
      </w:r>
      <w:r w:rsidR="00564F74" w:rsidRPr="00216B31">
        <w:t>skill-set</w:t>
      </w:r>
      <w:r w:rsidRPr="00216B31">
        <w:t xml:space="preserve"> associated with different levels of expertise.</w:t>
      </w:r>
    </w:p>
    <w:p w:rsidR="00630D35" w:rsidRPr="00216B31" w:rsidRDefault="00DA16C7" w:rsidP="00456CFA">
      <w:r>
        <w:t xml:space="preserve">In comparison, CDT </w:t>
      </w:r>
      <w:r w:rsidR="009B4E4A" w:rsidRPr="00216B31">
        <w:t xml:space="preserve">research may appear abundant, but it was still limited to the studies relying only on Kegan and Torbert’s frameworks. These authors were purposefully chosen </w:t>
      </w:r>
      <w:r>
        <w:t>from the multitude of reviewed</w:t>
      </w:r>
      <w:r w:rsidR="009B4E4A" w:rsidRPr="00216B31">
        <w:t xml:space="preserve"> CDT theories</w:t>
      </w:r>
      <w:r>
        <w:t>, because their research had</w:t>
      </w:r>
      <w:r w:rsidR="009B4E4A" w:rsidRPr="00216B31">
        <w:t xml:space="preserve"> most direct bearing on leader development. However, that pragmatic choice meant that a number of potentially relevant studies on ego development (e.g. L</w:t>
      </w:r>
      <w:r>
        <w:t>oevinger, 1976) were discarded.</w:t>
      </w:r>
    </w:p>
    <w:p w:rsidR="00630D35" w:rsidRPr="00216B31" w:rsidRDefault="006C0607" w:rsidP="00456CFA">
      <w:r w:rsidRPr="00216B31">
        <w:t xml:space="preserve">Finally, my own </w:t>
      </w:r>
      <w:r w:rsidR="00630D35" w:rsidRPr="00216B31">
        <w:t>ontological and</w:t>
      </w:r>
      <w:r w:rsidRPr="00216B31">
        <w:t xml:space="preserve"> epistemological assumptions most likely </w:t>
      </w:r>
      <w:r w:rsidR="00996A9B" w:rsidRPr="00216B31">
        <w:t>biased my</w:t>
      </w:r>
      <w:r w:rsidR="00DA16C7">
        <w:t xml:space="preserve"> judgement on the quality of re</w:t>
      </w:r>
      <w:r w:rsidRPr="00216B31">
        <w:t>viewed theory and research papers</w:t>
      </w:r>
      <w:r w:rsidR="00DA16C7">
        <w:t xml:space="preserve"> that</w:t>
      </w:r>
      <w:r w:rsidRPr="00216B31">
        <w:t xml:space="preserve">  either made it thought to the review stage or not. All reviewed studies of expertise</w:t>
      </w:r>
      <w:r w:rsidR="005A703D" w:rsidRPr="00216B31">
        <w:t>, for example,</w:t>
      </w:r>
      <w:r w:rsidRPr="00216B31">
        <w:t xml:space="preserve"> had cognitive </w:t>
      </w:r>
      <w:r w:rsidR="005A703D" w:rsidRPr="00216B31">
        <w:t>roots. Equally, the review framework applied in this paper tried to adhere as close as possible to modelling approach.</w:t>
      </w:r>
    </w:p>
    <w:p w:rsidR="005A703D" w:rsidRPr="00216B31" w:rsidRDefault="005A703D" w:rsidP="00456CFA">
      <w:r w:rsidRPr="00216B31">
        <w:t>These biases and limitations will be either addressed or provisioned for in my PhD research.</w:t>
      </w:r>
    </w:p>
    <w:p w:rsidR="00DE60B5" w:rsidRPr="00216B31" w:rsidRDefault="00DE60B5" w:rsidP="00456CFA"/>
    <w:p w:rsidR="00DE60B5" w:rsidRPr="001E1EE7" w:rsidRDefault="00CD2474" w:rsidP="00456CFA">
      <w:pPr>
        <w:pStyle w:val="Heading2"/>
      </w:pPr>
      <w:bookmarkStart w:id="148" w:name="_Toc348784520"/>
      <w:r w:rsidRPr="001E1EE7">
        <w:t>Practical implications</w:t>
      </w:r>
      <w:bookmarkEnd w:id="148"/>
    </w:p>
    <w:p w:rsidR="001A4F84" w:rsidRDefault="005D0FAF" w:rsidP="00DE60B5">
      <w:r>
        <w:t xml:space="preserve">This review has </w:t>
      </w:r>
      <w:r w:rsidR="001A4F84">
        <w:t>several</w:t>
      </w:r>
      <w:r w:rsidR="00DE60B5" w:rsidRPr="00216B31">
        <w:t xml:space="preserve"> implications for senior le</w:t>
      </w:r>
      <w:r w:rsidR="001A4F84">
        <w:t>ader development. First, the actual time horizons involved in senior leader development are much br</w:t>
      </w:r>
      <w:r>
        <w:t>oader than the transition point</w:t>
      </w:r>
      <w:r w:rsidR="001A4F84">
        <w:t xml:space="preserve"> from middle to senior management. M</w:t>
      </w:r>
      <w:r w:rsidR="00DE60B5" w:rsidRPr="00216B31">
        <w:t>aking of an expert starts with a novice taking on the challenge</w:t>
      </w:r>
      <w:r w:rsidR="001A4F84">
        <w:t xml:space="preserve"> of becoming one</w:t>
      </w:r>
      <w:r w:rsidR="00DE60B5" w:rsidRPr="00216B31">
        <w:t xml:space="preserve">. </w:t>
      </w:r>
      <w:r w:rsidR="00FE571C" w:rsidRPr="00216B31">
        <w:t>Steps on the expertise developm</w:t>
      </w:r>
      <w:r w:rsidR="00FE571C">
        <w:t xml:space="preserve">ent trajectory cannot be jumped. </w:t>
      </w:r>
      <w:r w:rsidR="00DE60B5" w:rsidRPr="00216B31">
        <w:t>Leader expertise is rooted in years of deliberate practice and challenging experiences,</w:t>
      </w:r>
      <w:r w:rsidR="001A4F84">
        <w:t xml:space="preserve"> and leader</w:t>
      </w:r>
      <w:r w:rsidR="00DE60B5" w:rsidRPr="00216B31">
        <w:t xml:space="preserve"> </w:t>
      </w:r>
      <w:r w:rsidR="001A4F84">
        <w:t>development</w:t>
      </w:r>
      <w:r>
        <w:t xml:space="preserve"> expectations and</w:t>
      </w:r>
      <w:r w:rsidR="001A4F84">
        <w:t xml:space="preserve"> interventions </w:t>
      </w:r>
      <w:r w:rsidR="00FE571C">
        <w:t>need to</w:t>
      </w:r>
      <w:r w:rsidR="001A4F84">
        <w:t xml:space="preserve"> reflect that reality.</w:t>
      </w:r>
    </w:p>
    <w:p w:rsidR="00DE60B5" w:rsidRPr="00216B31" w:rsidRDefault="00FE571C" w:rsidP="00DE60B5">
      <w:r>
        <w:t>Second, leader</w:t>
      </w:r>
      <w:r w:rsidR="001A4F84">
        <w:t xml:space="preserve"> expertise develops in application to specific domains, i.e. the </w:t>
      </w:r>
      <w:r>
        <w:t>role at hand</w:t>
      </w:r>
      <w:r w:rsidR="001A4F84">
        <w:t xml:space="preserve"> and </w:t>
      </w:r>
      <w:r>
        <w:t xml:space="preserve">its </w:t>
      </w:r>
      <w:r w:rsidR="001A4F84">
        <w:t xml:space="preserve">broader </w:t>
      </w:r>
      <w:r>
        <w:t xml:space="preserve">social context (e.g. </w:t>
      </w:r>
      <w:r w:rsidR="001A4F84">
        <w:t>specific company, industry, country, function)</w:t>
      </w:r>
      <w:r>
        <w:t>. It is possible that some leader expertise</w:t>
      </w:r>
      <w:r w:rsidR="001A4F84">
        <w:t xml:space="preserve"> is transferrable across contexts, but not all</w:t>
      </w:r>
      <w:r>
        <w:t xml:space="preserve"> of it</w:t>
      </w:r>
      <w:r w:rsidR="001A4F84">
        <w:t>. This reality is importan</w:t>
      </w:r>
      <w:r w:rsidR="005D0FAF">
        <w:t xml:space="preserve">t to respect when considering </w:t>
      </w:r>
      <w:r w:rsidR="001A4F84">
        <w:t>career development move</w:t>
      </w:r>
      <w:r w:rsidR="005D0FAF">
        <w:t>s</w:t>
      </w:r>
      <w:r w:rsidR="001A4F84">
        <w:t xml:space="preserve"> across contexts</w:t>
      </w:r>
      <w:r>
        <w:t xml:space="preserve">. </w:t>
      </w:r>
    </w:p>
    <w:p w:rsidR="00DE60B5" w:rsidRPr="00216B31" w:rsidRDefault="00FE571C" w:rsidP="00DE60B5">
      <w:r>
        <w:t>Third</w:t>
      </w:r>
      <w:r w:rsidR="00DE60B5" w:rsidRPr="00216B31">
        <w:t>, it appears that skills and behavioural</w:t>
      </w:r>
      <w:r>
        <w:t xml:space="preserve"> training </w:t>
      </w:r>
      <w:r w:rsidR="00DE60B5" w:rsidRPr="00216B31">
        <w:t xml:space="preserve">is unlikely to help senior leaders to the expert level. A </w:t>
      </w:r>
      <w:r>
        <w:t xml:space="preserve">step-change in identity </w:t>
      </w:r>
      <w:r w:rsidR="00DE60B5" w:rsidRPr="00216B31">
        <w:t xml:space="preserve">may be warranted, because identity appears to form the very knowledge structure that underlies expertise, evolves over-time and drives expertise along the novice-intermediate-expert trajectory. If the indirect evidence adopted from CDT in this study becomes corroborated in future leader expertise research, identity will be ascertained as the </w:t>
      </w:r>
      <w:r w:rsidR="00DE60B5" w:rsidRPr="00216B31">
        <w:rPr>
          <w:i/>
        </w:rPr>
        <w:t>structural foundation</w:t>
      </w:r>
      <w:r w:rsidR="00DE60B5" w:rsidRPr="00216B31">
        <w:t xml:space="preserve"> of leader expertise and the </w:t>
      </w:r>
      <w:r w:rsidR="00DE60B5" w:rsidRPr="00216B31">
        <w:rPr>
          <w:i/>
        </w:rPr>
        <w:t xml:space="preserve">driving force </w:t>
      </w:r>
      <w:r w:rsidR="00DE60B5" w:rsidRPr="00216B31">
        <w:t xml:space="preserve">behind </w:t>
      </w:r>
      <w:r>
        <w:t>it</w:t>
      </w:r>
      <w:r w:rsidR="005D0FAF">
        <w:t>s</w:t>
      </w:r>
      <w:r w:rsidR="00DE60B5" w:rsidRPr="00216B31">
        <w:t xml:space="preserve"> development.</w:t>
      </w:r>
      <w:r>
        <w:t xml:space="preserve"> As such, identity-based leader development interventions should find their</w:t>
      </w:r>
      <w:r w:rsidR="005D0FAF">
        <w:t xml:space="preserve"> prominent</w:t>
      </w:r>
      <w:r>
        <w:t xml:space="preserve"> place in the developmental toolkit.</w:t>
      </w:r>
    </w:p>
    <w:p w:rsidR="001B5372" w:rsidRPr="00216B31" w:rsidRDefault="00DE60B5" w:rsidP="00CD2474">
      <w:r w:rsidRPr="00216B31">
        <w:t>Finally,</w:t>
      </w:r>
      <w:r w:rsidR="00CA11D1">
        <w:t xml:space="preserve"> to become an expert leader, one may need to advance to the </w:t>
      </w:r>
      <w:r w:rsidRPr="00216B31">
        <w:t>higher orders of development</w:t>
      </w:r>
      <w:r w:rsidR="005D0FAF" w:rsidRPr="005D0FAF">
        <w:t xml:space="preserve"> </w:t>
      </w:r>
      <w:r w:rsidR="005D0FAF" w:rsidRPr="00216B31">
        <w:t>associated with increasing leader effectiveness, especially at the senior organisational levels.</w:t>
      </w:r>
      <w:r w:rsidR="005D0FAF">
        <w:t xml:space="preserve"> That</w:t>
      </w:r>
      <w:r w:rsidRPr="00216B31">
        <w:t xml:space="preserve"> is still a relatively rare occurrence</w:t>
      </w:r>
      <w:r w:rsidR="00CA11D1">
        <w:t xml:space="preserve"> after early adulthood, even </w:t>
      </w:r>
      <w:r w:rsidRPr="00216B31">
        <w:t>among</w:t>
      </w:r>
      <w:r w:rsidR="00CA11D1">
        <w:t>st</w:t>
      </w:r>
      <w:r w:rsidRPr="00216B31">
        <w:t xml:space="preserve"> the professional populations.</w:t>
      </w:r>
      <w:r w:rsidR="00FE571C" w:rsidRPr="00FE571C">
        <w:rPr>
          <w:color w:val="FF0000"/>
        </w:rPr>
        <w:t xml:space="preserve"> </w:t>
      </w:r>
      <w:r w:rsidR="00FE571C">
        <w:t xml:space="preserve">Interventions aimed at helping leaders up the ladder of orders of development would need to concentrate on a number of </w:t>
      </w:r>
      <w:r w:rsidR="005D0FAF">
        <w:t xml:space="preserve">currently under-emphasised developmental </w:t>
      </w:r>
      <w:r w:rsidR="00FE571C">
        <w:t>parameters, e.g.</w:t>
      </w:r>
      <w:r w:rsidR="001E1EE7">
        <w:t xml:space="preserve"> psycho-social (along with technical) competence, as well as the transformation of motivation, </w:t>
      </w:r>
      <w:bookmarkStart w:id="149" w:name="_Toc51833419"/>
      <w:bookmarkStart w:id="150" w:name="_Toc290554257"/>
      <w:bookmarkStart w:id="151" w:name="_Toc299621222"/>
      <w:bookmarkStart w:id="152" w:name="_Toc299631447"/>
      <w:bookmarkStart w:id="153" w:name="_Toc299631509"/>
      <w:bookmarkStart w:id="154" w:name="_Toc299631599"/>
      <w:bookmarkStart w:id="155" w:name="_Toc299631675"/>
      <w:r w:rsidR="001E1EE7">
        <w:t>implicit leadership theory (active identity) and basis for self-regulation (emergent identity).</w:t>
      </w:r>
      <w:r w:rsidR="001B5372" w:rsidRPr="00216B31">
        <w:br w:type="page"/>
      </w:r>
    </w:p>
    <w:p w:rsidR="00D13001" w:rsidRPr="00216B31" w:rsidRDefault="0034310A" w:rsidP="0034310A">
      <w:pPr>
        <w:pStyle w:val="Heading1"/>
        <w:numPr>
          <w:ilvl w:val="0"/>
          <w:numId w:val="0"/>
        </w:numPr>
      </w:pPr>
      <w:bookmarkStart w:id="156" w:name="_Toc348784521"/>
      <w:r w:rsidRPr="00216B31">
        <w:t>APENDIX A</w:t>
      </w:r>
      <w:r w:rsidRPr="00216B31">
        <w:tab/>
      </w:r>
      <w:r w:rsidR="00361654" w:rsidRPr="00216B31">
        <w:t>Reviewed</w:t>
      </w:r>
      <w:r w:rsidR="00916048" w:rsidRPr="00216B31">
        <w:t xml:space="preserve"> sources</w:t>
      </w:r>
      <w:bookmarkEnd w:id="156"/>
    </w:p>
    <w:tbl>
      <w:tblPr>
        <w:tblW w:w="0" w:type="auto"/>
        <w:tblInd w:w="-342" w:type="dxa"/>
        <w:tblLook w:val="04A0" w:firstRow="1" w:lastRow="0" w:firstColumn="1" w:lastColumn="0" w:noHBand="0" w:noVBand="1"/>
      </w:tblPr>
      <w:tblGrid>
        <w:gridCol w:w="720"/>
        <w:gridCol w:w="8342"/>
      </w:tblGrid>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 A., Jetton, T. L., &amp; Kulikowich, J. M. (1995), Interrelationship of knowledge, interest and recall: Assessing a model of domain learning, </w:t>
            </w:r>
            <w:r w:rsidRPr="00216B31">
              <w:rPr>
                <w:rFonts w:cs="Arial"/>
                <w:i/>
                <w:iCs/>
                <w:lang w:val="en-US"/>
              </w:rPr>
              <w:t>Journal of Educational Psychology</w:t>
            </w:r>
            <w:r w:rsidRPr="00216B31">
              <w:rPr>
                <w:rFonts w:cs="Arial"/>
                <w:lang w:val="en-US"/>
              </w:rPr>
              <w:t>, vol. 87, no. 4, pp. 559-575.</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P.A. (2003), The development of expertise: The journey from acclimation to proficiency, </w:t>
            </w:r>
            <w:r w:rsidRPr="00216B31">
              <w:rPr>
                <w:rFonts w:cs="Arial"/>
                <w:i/>
                <w:iCs/>
                <w:lang w:val="en-US"/>
              </w:rPr>
              <w:t>Educational Reseacher</w:t>
            </w:r>
            <w:r w:rsidRPr="00216B31">
              <w:rPr>
                <w:rFonts w:cs="Arial"/>
                <w:lang w:val="en-US"/>
              </w:rPr>
              <w:t>, vol. 32, pp. 10-14.</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P.A., Jetton, T. L., Kulikowich, J. M. &amp; Woehler, C. (1994), Contrasting instructional and structural importance: The seductive effect of teacher questions, </w:t>
            </w:r>
            <w:r w:rsidRPr="00216B31">
              <w:rPr>
                <w:rFonts w:cs="Arial"/>
                <w:i/>
                <w:iCs/>
                <w:lang w:val="en-US"/>
              </w:rPr>
              <w:t>Journal of Reading Behaviour</w:t>
            </w:r>
            <w:r w:rsidRPr="00216B31">
              <w:rPr>
                <w:rFonts w:cs="Arial"/>
                <w:lang w:val="en-US"/>
              </w:rPr>
              <w:t>, vol. 26, pp. 19-45..</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P.A., Kulikowich, J. M. &amp; Schultze, S. K. (1994), How subject-matter knowledge affects recall and interest, </w:t>
            </w:r>
            <w:r w:rsidRPr="00216B31">
              <w:rPr>
                <w:rFonts w:cs="Arial"/>
                <w:i/>
                <w:iCs/>
                <w:lang w:val="en-US"/>
              </w:rPr>
              <w:t>American Educational Research Journal</w:t>
            </w:r>
            <w:r w:rsidRPr="00216B31">
              <w:rPr>
                <w:rFonts w:cs="Arial"/>
                <w:lang w:val="en-US"/>
              </w:rPr>
              <w:t>, vol. 31, pp. 313-337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5</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P.A., Murphy, P.K. &amp; Kulikowich, J. M. (1998), What responses to domain-specific analogy problems reveal about emerging competence: A new perspective on an old acquantance, </w:t>
            </w:r>
            <w:r w:rsidRPr="00216B31">
              <w:rPr>
                <w:rFonts w:cs="Arial"/>
                <w:i/>
                <w:iCs/>
                <w:lang w:val="en-US"/>
              </w:rPr>
              <w:t>Journal of Educational Psychology</w:t>
            </w:r>
            <w:r w:rsidRPr="00216B31">
              <w:rPr>
                <w:rFonts w:cs="Arial"/>
                <w:lang w:val="en-US"/>
              </w:rPr>
              <w:t>, vol. 90, no. 3, pp.397-406.</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6</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Alexander, P.A., Sperl, C.T., Buehl, M.M., Fives, H. &amp; Chiu, S. (2004), Modeling domain learning: Profiles from the field of special education, </w:t>
            </w:r>
            <w:r w:rsidRPr="00216B31">
              <w:rPr>
                <w:rFonts w:cs="Arial"/>
                <w:i/>
                <w:iCs/>
                <w:lang w:val="en-US"/>
              </w:rPr>
              <w:t>Journal of Educational Psychology</w:t>
            </w:r>
            <w:r w:rsidRPr="00216B31">
              <w:rPr>
                <w:rFonts w:cs="Arial"/>
                <w:lang w:val="en-US"/>
              </w:rPr>
              <w:t>, vol 96, pp. 545-557.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7</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Bartone, P. T., Snook, S. A., Forsythe, G. B., Lewis, P. and Bullis, R. C. (2007), Psychosocial development and leader performance of military officer cadets, </w:t>
            </w:r>
            <w:r w:rsidRPr="00216B31">
              <w:rPr>
                <w:rFonts w:cs="Arial"/>
                <w:i/>
                <w:iCs/>
                <w:lang w:val="en-US"/>
              </w:rPr>
              <w:t>Leadership Quarterly</w:t>
            </w:r>
            <w:r w:rsidRPr="00216B31">
              <w:rPr>
                <w:rFonts w:cs="Arial"/>
                <w:lang w:val="en-US"/>
              </w:rPr>
              <w:t>, vol. 18, no. 5, pp. 490-504.</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8</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Benay, P. (1997), Social-cognitive development and transformational leadership: A case study, </w:t>
            </w:r>
            <w:r w:rsidRPr="00216B31">
              <w:rPr>
                <w:rFonts w:cs="Arial"/>
                <w:i/>
                <w:iCs/>
                <w:lang w:val="en-US"/>
              </w:rPr>
              <w:t>Dissertation Abstract</w:t>
            </w:r>
            <w:r w:rsidRPr="00216B31">
              <w:rPr>
                <w:rFonts w:cs="Arial"/>
                <w:lang w:val="en-US"/>
              </w:rPr>
              <w:t>, University of Massachussets, 1997.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9</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Bushe, G. R., &amp; Gibbs, B. W. (1990). Predicting organization development consulting competence from the Myers–Briggs Type Indicator and stage of ego development, </w:t>
            </w:r>
            <w:r w:rsidRPr="00216B31">
              <w:rPr>
                <w:rFonts w:cs="Arial"/>
                <w:i/>
                <w:iCs/>
                <w:lang w:val="en-US"/>
              </w:rPr>
              <w:t>Journal of Applied Behavioral Science</w:t>
            </w:r>
            <w:r w:rsidRPr="00216B31">
              <w:rPr>
                <w:rFonts w:cs="Arial"/>
                <w:lang w:val="en-US"/>
              </w:rPr>
              <w:t>, vol. 26, pp. 337−357.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10</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rPr>
              <w:t xml:space="preserve">Charan, R., Drotter, S. &amp; Noel, J. (2011) </w:t>
            </w:r>
            <w:r w:rsidRPr="00216B31">
              <w:rPr>
                <w:rFonts w:cs="Arial"/>
                <w:i/>
                <w:iCs/>
              </w:rPr>
              <w:t>The Leadershipo Pipeline: How to Build the Leadership-Powered Company</w:t>
            </w:r>
            <w:r w:rsidRPr="00216B31">
              <w:rPr>
                <w:rFonts w:cs="Arial"/>
              </w:rPr>
              <w:t>, San Francisco, CA, Jossey-Bass.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11</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Connelly, M. S., Gilbert, J. A., Zaccaro, S. J., Threlfall, K. V., Marks, M. A. &amp; Mumford, M. D. (2000), Exploring the relationship of leadership skills and knowledge to leader performance, </w:t>
            </w:r>
            <w:r w:rsidRPr="00216B31">
              <w:rPr>
                <w:rFonts w:cs="Arial"/>
                <w:i/>
                <w:iCs/>
                <w:lang w:val="en-US"/>
              </w:rPr>
              <w:t>Leadership Quarterly</w:t>
            </w:r>
            <w:r w:rsidRPr="00216B31">
              <w:rPr>
                <w:rFonts w:cs="Arial"/>
                <w:lang w:val="en-US"/>
              </w:rPr>
              <w:t>, vol. 11, pp. 65–86.</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12</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Cook-Greuter, S. R. (2004). Making the case for a developmental perspective, </w:t>
            </w:r>
            <w:r w:rsidRPr="00216B31">
              <w:rPr>
                <w:rFonts w:cs="Arial"/>
                <w:i/>
                <w:iCs/>
                <w:lang w:val="en-US"/>
              </w:rPr>
              <w:t>Industrial and Commercial Training</w:t>
            </w:r>
            <w:r w:rsidRPr="00216B31">
              <w:rPr>
                <w:rFonts w:cs="Arial"/>
                <w:lang w:val="en-US"/>
              </w:rPr>
              <w:t>, vol. 36, pp. 275−281.</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13</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Day, D. V., Harrison, M. M. and Halpin, S. M. (2009), </w:t>
            </w:r>
            <w:r w:rsidRPr="00216B31">
              <w:rPr>
                <w:rFonts w:cs="Arial"/>
                <w:i/>
                <w:iCs/>
                <w:lang w:val="en-US"/>
              </w:rPr>
              <w:t xml:space="preserve">An integrative approach to leader development: Connecting adult development, identity and expertise, </w:t>
            </w:r>
            <w:r w:rsidRPr="00216B31">
              <w:rPr>
                <w:rFonts w:cs="Arial"/>
                <w:lang w:val="en-US"/>
              </w:rPr>
              <w:t>Routledge/Taylor &amp; Francis Group, New York, NY, US.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14</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Denison, D. R., Hooijberg, R., &amp; Quinn, R. E. (1995), Paradox and performance: Toward a theory of behavioral complexity in managerial leadership, </w:t>
            </w:r>
            <w:r w:rsidRPr="00216B31">
              <w:rPr>
                <w:rFonts w:cs="Arial"/>
                <w:i/>
                <w:iCs/>
                <w:lang w:val="en-US"/>
              </w:rPr>
              <w:t>Organizational Science</w:t>
            </w:r>
            <w:r w:rsidRPr="00216B31">
              <w:rPr>
                <w:rFonts w:cs="Arial"/>
                <w:lang w:val="en-US"/>
              </w:rPr>
              <w:t>, vol. 6, pp. 524–540.</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15</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Drath, W. (2001), </w:t>
            </w:r>
            <w:r w:rsidRPr="00216B31">
              <w:rPr>
                <w:rFonts w:cs="Arial"/>
                <w:i/>
                <w:iCs/>
                <w:lang w:val="en-US"/>
              </w:rPr>
              <w:t>The deep blue sea: Rethinking the source of leadership</w:t>
            </w:r>
            <w:r w:rsidRPr="00216B31">
              <w:rPr>
                <w:rFonts w:cs="Arial"/>
                <w:lang w:val="en-US"/>
              </w:rPr>
              <w:t>, San Francisco: Jossey-Bass.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16</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rPr>
              <w:t xml:space="preserve">Eigel, K. (1998), </w:t>
            </w:r>
            <w:r w:rsidRPr="00216B31">
              <w:rPr>
                <w:rFonts w:cs="Arial"/>
                <w:iCs/>
              </w:rPr>
              <w:t>Leader effectiveness: A constructive-developmental view and inv</w:t>
            </w:r>
            <w:r w:rsidR="00916048" w:rsidRPr="00216B31">
              <w:rPr>
                <w:rFonts w:cs="Arial"/>
                <w:iCs/>
              </w:rPr>
              <w:t>e</w:t>
            </w:r>
            <w:r w:rsidRPr="00216B31">
              <w:rPr>
                <w:rFonts w:cs="Arial"/>
                <w:iCs/>
              </w:rPr>
              <w:t>stigation</w:t>
            </w:r>
            <w:r w:rsidRPr="00216B31">
              <w:rPr>
                <w:rFonts w:cs="Arial"/>
              </w:rPr>
              <w:t xml:space="preserve">, </w:t>
            </w:r>
            <w:r w:rsidR="00916048" w:rsidRPr="00216B31">
              <w:rPr>
                <w:rFonts w:cs="Arial"/>
                <w:i/>
              </w:rPr>
              <w:t>Dissertation Abstract</w:t>
            </w:r>
            <w:r w:rsidR="00916048" w:rsidRPr="00216B31">
              <w:rPr>
                <w:rFonts w:cs="Arial"/>
              </w:rPr>
              <w:t xml:space="preserve">, </w:t>
            </w:r>
            <w:r w:rsidRPr="00216B31">
              <w:rPr>
                <w:rFonts w:cs="Arial"/>
              </w:rPr>
              <w:t>Universtiy of Georgia, Athens.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17</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Fisher, D., &amp; Torbert, W. R. (1991), Transforming managerial practice: Beyond the achiever stage, </w:t>
            </w:r>
            <w:r w:rsidRPr="00216B31">
              <w:rPr>
                <w:rFonts w:cs="Arial"/>
                <w:i/>
                <w:iCs/>
                <w:lang w:val="en-US"/>
              </w:rPr>
              <w:t>Research in Organizational Change and Development</w:t>
            </w:r>
            <w:r w:rsidRPr="00216B31">
              <w:rPr>
                <w:rFonts w:cs="Arial"/>
                <w:lang w:val="en-US"/>
              </w:rPr>
              <w:t>, vol. 5, pp. 143−173.</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18</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Fisher, D., Merron, K., &amp; Torbert, W. R. (1987), Human development and managerial effectiveness, </w:t>
            </w:r>
            <w:r w:rsidRPr="00216B31">
              <w:rPr>
                <w:rFonts w:cs="Arial"/>
                <w:i/>
                <w:iCs/>
                <w:lang w:val="en-US"/>
              </w:rPr>
              <w:t>Group &amp; Organization Studies</w:t>
            </w:r>
            <w:r w:rsidRPr="00216B31">
              <w:rPr>
                <w:rFonts w:cs="Arial"/>
                <w:lang w:val="en-US"/>
              </w:rPr>
              <w:t>, vol. 12, pp. 257−273.</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19</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Gammons, A.W. (1994), Ego development and teachers in peer leadership positions: Implications for effectiveness, </w:t>
            </w:r>
            <w:r w:rsidRPr="00216B31">
              <w:rPr>
                <w:rFonts w:cs="Arial"/>
                <w:i/>
                <w:iCs/>
                <w:lang w:val="en-US"/>
              </w:rPr>
              <w:t>Dissertation Abstracts International</w:t>
            </w:r>
            <w:r w:rsidRPr="00216B31">
              <w:rPr>
                <w:rFonts w:cs="Arial"/>
                <w:lang w:val="en-US"/>
              </w:rPr>
              <w:t>, vol. 55, no. 03A, UMI No. 9418110.</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20</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Hannah, S. T., Eggers, J. A., &amp; Jennings, P. L. (2008), "Complex adaptive leadership: Defining what constitutes effective leadership for complex organizational contexts", In G. B. Graen &amp; J. A. Graen (Eds.), </w:t>
            </w:r>
            <w:r w:rsidRPr="00216B31">
              <w:rPr>
                <w:rFonts w:cs="Arial"/>
                <w:i/>
                <w:iCs/>
                <w:lang w:val="en-US"/>
              </w:rPr>
              <w:t xml:space="preserve">Knowledge-driven corporation: Complex creative destruction </w:t>
            </w:r>
            <w:r w:rsidRPr="00216B31">
              <w:rPr>
                <w:rFonts w:cs="Arial"/>
                <w:lang w:val="en-US"/>
              </w:rPr>
              <w:t>(pp. 79–124). Charlotte, NC: Information Age.</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21</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Hannah, S. T., Woolfolk, L., &amp; Lord, R. G. (2009), Leader self-structure: A framework for positive leadership, </w:t>
            </w:r>
            <w:r w:rsidRPr="00216B31">
              <w:rPr>
                <w:rFonts w:cs="Arial"/>
                <w:i/>
                <w:iCs/>
                <w:lang w:val="en-US"/>
              </w:rPr>
              <w:t>Journal of Organizational Behavior</w:t>
            </w:r>
            <w:r w:rsidRPr="00216B31">
              <w:rPr>
                <w:rFonts w:cs="Arial"/>
                <w:lang w:val="en-US"/>
              </w:rPr>
              <w:t>, vol 30, pp. 269–290.</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22</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Harris, L.S. (2005), </w:t>
            </w:r>
            <w:r w:rsidRPr="00216B31">
              <w:rPr>
                <w:rFonts w:cs="Arial"/>
                <w:iCs/>
                <w:lang w:val="en-US"/>
              </w:rPr>
              <w:t>An examination of executive leadership effectiveness using constructive developmental theory</w:t>
            </w:r>
            <w:r w:rsidRPr="00216B31">
              <w:rPr>
                <w:rFonts w:cs="Arial"/>
                <w:lang w:val="en-US"/>
              </w:rPr>
              <w:t>,</w:t>
            </w:r>
            <w:r w:rsidR="00916048" w:rsidRPr="00216B31">
              <w:rPr>
                <w:rFonts w:cs="Arial"/>
                <w:lang w:val="en-US"/>
              </w:rPr>
              <w:t xml:space="preserve"> </w:t>
            </w:r>
            <w:r w:rsidR="00916048" w:rsidRPr="00216B31">
              <w:rPr>
                <w:rFonts w:cs="Arial"/>
                <w:i/>
                <w:lang w:val="en-US"/>
              </w:rPr>
              <w:t>Dissertation Abstract</w:t>
            </w:r>
            <w:r w:rsidR="00916048" w:rsidRPr="00216B31">
              <w:rPr>
                <w:rFonts w:cs="Arial"/>
                <w:lang w:val="en-US"/>
              </w:rPr>
              <w:t>,</w:t>
            </w:r>
            <w:r w:rsidRPr="00216B31">
              <w:rPr>
                <w:rFonts w:cs="Arial"/>
                <w:lang w:val="en-US"/>
              </w:rPr>
              <w:t xml:space="preserve"> University of Georgia, Athens.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23</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Hasegawa, B.A. (2004), The teacher leader role shift: A constructive-developmental study of teacher leaders' experiences of role transition and authority relationships, </w:t>
            </w:r>
            <w:r w:rsidRPr="00216B31">
              <w:rPr>
                <w:rFonts w:cs="Arial"/>
                <w:i/>
                <w:iCs/>
                <w:lang w:val="en-US"/>
              </w:rPr>
              <w:t>Dissertation Abstracts International</w:t>
            </w:r>
            <w:r w:rsidRPr="00216B31">
              <w:rPr>
                <w:rFonts w:cs="Arial"/>
                <w:lang w:val="en-US"/>
              </w:rPr>
              <w:t>, vol. 64, no. 08A, UMI No. 3100144.</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24</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Hirsch, J.A. (1988). Toward a cognitive-developmental theory of strategy formulation among practicing physicians, </w:t>
            </w:r>
            <w:r w:rsidRPr="00216B31">
              <w:rPr>
                <w:rFonts w:cs="Arial"/>
                <w:i/>
                <w:iCs/>
                <w:lang w:val="en-US"/>
              </w:rPr>
              <w:t>Dissertation Abstracts International</w:t>
            </w:r>
            <w:r w:rsidRPr="00216B31">
              <w:rPr>
                <w:rFonts w:cs="Arial"/>
                <w:lang w:val="en-US"/>
              </w:rPr>
              <w:t>, vol. 49, no. 08A, UMI No. 8814175</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25</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Hooijberg, R., Hunt, J. G., &amp; Dodge, G. E. (1997), Leadership complexity and the development of the leaderplex model, </w:t>
            </w:r>
            <w:r w:rsidRPr="00216B31">
              <w:rPr>
                <w:rFonts w:cs="Arial"/>
                <w:i/>
                <w:iCs/>
                <w:lang w:val="en-US"/>
              </w:rPr>
              <w:t>Journal of Management,</w:t>
            </w:r>
            <w:r w:rsidRPr="00216B31">
              <w:rPr>
                <w:rFonts w:cs="Arial"/>
                <w:lang w:val="en-US"/>
              </w:rPr>
              <w:t xml:space="preserve"> vol. 23, pp. 375–408.</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26</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Kegan, R. &amp; Lahey, L. (2009), </w:t>
            </w:r>
            <w:r w:rsidRPr="00216B31">
              <w:rPr>
                <w:rFonts w:cs="Arial"/>
                <w:i/>
                <w:iCs/>
                <w:lang w:val="en-US"/>
              </w:rPr>
              <w:t>Immunity to change: How to overcome it and unlock potential in yourself and your organization</w:t>
            </w:r>
            <w:r w:rsidRPr="00216B31">
              <w:rPr>
                <w:rFonts w:cs="Arial"/>
                <w:lang w:val="en-US"/>
              </w:rPr>
              <w:t>, Boston: Harvard Business School Press.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27</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Kegan, R. (1980), Making Meaning: The Constructive-Developmental Approach to Persons and Practice, </w:t>
            </w:r>
            <w:r w:rsidRPr="00216B31">
              <w:rPr>
                <w:rFonts w:cs="Arial"/>
                <w:i/>
                <w:iCs/>
                <w:lang w:val="en-US"/>
              </w:rPr>
              <w:t>Personnel &amp; Guidance Journal</w:t>
            </w:r>
            <w:r w:rsidRPr="00216B31">
              <w:rPr>
                <w:rFonts w:cs="Arial"/>
                <w:lang w:val="en-US"/>
              </w:rPr>
              <w:t>, vol. 58, no. 5, pp. 373.</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28</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Kegan, R. (1994), </w:t>
            </w:r>
            <w:r w:rsidRPr="00216B31">
              <w:rPr>
                <w:rFonts w:cs="Arial"/>
                <w:i/>
                <w:iCs/>
                <w:lang w:val="en-US"/>
              </w:rPr>
              <w:t>In over our heads: The mental demands of modern life.</w:t>
            </w:r>
            <w:r w:rsidRPr="00216B31">
              <w:rPr>
                <w:rFonts w:cs="Arial"/>
                <w:lang w:val="en-US"/>
              </w:rPr>
              <w:t xml:space="preserve"> Harvard University Press.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29</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Lahey, L., Souvaine, E., Kegan, R., Goodman, R., &amp; Felix, S. (1988), </w:t>
            </w:r>
            <w:r w:rsidRPr="00216B31">
              <w:rPr>
                <w:rFonts w:cs="Arial"/>
                <w:i/>
                <w:iCs/>
                <w:lang w:val="en-US"/>
              </w:rPr>
              <w:t>A guide to the subject-object interview: Its administration and interpretation,</w:t>
            </w:r>
            <w:r w:rsidRPr="00216B31">
              <w:rPr>
                <w:rFonts w:cs="Arial"/>
                <w:lang w:val="en-US"/>
              </w:rPr>
              <w:t xml:space="preserve"> Cambridge, MA: Harvard Graduate School of Education.</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30</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Lewis, P., &amp; Jacobs, T. O. (1992), "Individual differences in strategic leadership capacity: A constructive/developmental view". In R. L. Phillips &amp; J. G. Hunt (Eds.), </w:t>
            </w:r>
            <w:r w:rsidRPr="00216B31">
              <w:rPr>
                <w:rFonts w:cs="Arial"/>
                <w:i/>
                <w:iCs/>
                <w:lang w:val="en-US"/>
              </w:rPr>
              <w:t>Strategic leadership: A multiorganizational-level perspective</w:t>
            </w:r>
            <w:r w:rsidRPr="00216B31">
              <w:rPr>
                <w:rFonts w:cs="Arial"/>
                <w:lang w:val="en-US"/>
              </w:rPr>
              <w:t xml:space="preserve"> (pp. 121−138). Westport, CT: Quorum Books.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31</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Lewis, P., Forsythe, G. B., Sweeney, P., Bartone, P., Bullis, C. and Snook, S. (2005), Identity Development During the College Years: Findings From the West Point Longitudinal Study, </w:t>
            </w:r>
            <w:r w:rsidRPr="00216B31">
              <w:rPr>
                <w:rFonts w:cs="Arial"/>
                <w:i/>
                <w:iCs/>
                <w:lang w:val="en-US"/>
              </w:rPr>
              <w:t>Journal of College Student Development</w:t>
            </w:r>
            <w:r w:rsidRPr="00216B31">
              <w:rPr>
                <w:rFonts w:cs="Arial"/>
                <w:lang w:val="en-US"/>
              </w:rPr>
              <w:t>, vol. 46, no. 4, pp. 357-373.</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32</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Lord, R. G. and Hall, R. J. (2005), Identity, deep structure and the development of leadership skill, </w:t>
            </w:r>
            <w:r w:rsidRPr="00216B31">
              <w:rPr>
                <w:rFonts w:cs="Arial"/>
                <w:i/>
                <w:iCs/>
                <w:lang w:val="en-US"/>
              </w:rPr>
              <w:t xml:space="preserve">Leadership Quarterly, </w:t>
            </w:r>
            <w:r w:rsidRPr="00216B31">
              <w:rPr>
                <w:rFonts w:cs="Arial"/>
                <w:lang w:val="en-US"/>
              </w:rPr>
              <w:t>vol. 16, no. 4, pp. 591.</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33</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Lord, R. G., Hannah, S. T., &amp; Jennings, P. L. (2011), A framework for understanding leadership and individual requisite complexity, </w:t>
            </w:r>
            <w:r w:rsidRPr="00216B31">
              <w:rPr>
                <w:rFonts w:cs="Arial"/>
                <w:i/>
                <w:iCs/>
                <w:lang w:val="en-US"/>
              </w:rPr>
              <w:t>Organizational Psychology Review</w:t>
            </w:r>
            <w:r w:rsidRPr="00216B31">
              <w:rPr>
                <w:rFonts w:cs="Arial"/>
                <w:lang w:val="en-US"/>
              </w:rPr>
              <w:t>, vol 1, pp. 104–127.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34</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McCauley, C. D. and Van Velsor, E. (2004), </w:t>
            </w:r>
            <w:r w:rsidRPr="00216B31">
              <w:rPr>
                <w:rFonts w:cs="Arial"/>
                <w:i/>
                <w:iCs/>
                <w:lang w:val="en-US"/>
              </w:rPr>
              <w:t xml:space="preserve">The Center for Creative Leadership handbook of leadership development, </w:t>
            </w:r>
            <w:r w:rsidRPr="00216B31">
              <w:rPr>
                <w:rFonts w:cs="Arial"/>
                <w:lang w:val="en-US"/>
              </w:rPr>
              <w:t>2nd ed, Jossey-Bass, San Francisco ; Chichester.</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35</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Mumford, M. D., Marks, M. A., Connelly, M. S., Zaccaro, S. J. and Reiter-Palmon, R. (2000), Development of leadership skills: Experience and timing, </w:t>
            </w:r>
            <w:r w:rsidRPr="00216B31">
              <w:rPr>
                <w:rFonts w:cs="Arial"/>
                <w:i/>
                <w:iCs/>
                <w:lang w:val="en-US"/>
              </w:rPr>
              <w:t xml:space="preserve">Leadership Quarterly, </w:t>
            </w:r>
            <w:r w:rsidRPr="00216B31">
              <w:rPr>
                <w:rFonts w:cs="Arial"/>
                <w:lang w:val="en-US"/>
              </w:rPr>
              <w:t>vol. 11, no. 1, p. 87.</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36</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Mumford, M. D., Zaccaro, S. J., Harding, F. D., Jacobs, T. O. and Fleishman, E. A. (2000), Leadership Skills for a Changing World: Solving Complex Social Problems, </w:t>
            </w:r>
            <w:r w:rsidRPr="00216B31">
              <w:rPr>
                <w:rFonts w:cs="Arial"/>
                <w:i/>
                <w:iCs/>
                <w:lang w:val="en-US"/>
              </w:rPr>
              <w:t xml:space="preserve">Leadership Quarterly, </w:t>
            </w:r>
            <w:r w:rsidRPr="00216B31">
              <w:rPr>
                <w:rFonts w:cs="Arial"/>
                <w:lang w:val="en-US"/>
              </w:rPr>
              <w:t>vol. 11, no. 1, p. 11.</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37</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Mumford, M. D., Zaccaro, S. J., Johnson, J. F., Diana, M., Gilbert, J. A. and Threlfall, K. V. (2000), Patterns of Leader Characteristics: Implications for Performance and Development, </w:t>
            </w:r>
            <w:r w:rsidRPr="00216B31">
              <w:rPr>
                <w:rFonts w:cs="Arial"/>
                <w:i/>
                <w:iCs/>
                <w:lang w:val="en-US"/>
              </w:rPr>
              <w:t xml:space="preserve">Leadership Quarterly, </w:t>
            </w:r>
            <w:r w:rsidRPr="00216B31">
              <w:rPr>
                <w:rFonts w:cs="Arial"/>
                <w:lang w:val="en-US"/>
              </w:rPr>
              <w:t>vol. 11, no. 1, pp. 115.</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38</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Mumford, M. D., Zaccaro, S., Connelly, M. S. &amp; Marks, M. (2000), Leadership skills: Conclusions and future directions, </w:t>
            </w:r>
            <w:r w:rsidRPr="00216B31">
              <w:rPr>
                <w:rFonts w:cs="Arial"/>
                <w:i/>
                <w:iCs/>
                <w:lang w:val="en-US"/>
              </w:rPr>
              <w:t xml:space="preserve">Leadership Quarterly, </w:t>
            </w:r>
            <w:r w:rsidRPr="00216B31">
              <w:rPr>
                <w:rFonts w:cs="Arial"/>
                <w:lang w:val="en-US"/>
              </w:rPr>
              <w:t>vol. 11, no. 1, p. 155-170.</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39</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Mumford, T. V., Campion, M. A., &amp; Morgeson, F. P. (2007), The eadership skills strataplex: Leadership skills requirements across organisational levels, L</w:t>
            </w:r>
            <w:r w:rsidRPr="00216B31">
              <w:rPr>
                <w:rFonts w:cs="Arial"/>
                <w:i/>
                <w:iCs/>
                <w:lang w:val="en-US"/>
              </w:rPr>
              <w:t>eadership Quarterly</w:t>
            </w:r>
            <w:r w:rsidRPr="00216B31">
              <w:rPr>
                <w:rFonts w:cs="Arial"/>
                <w:lang w:val="en-US"/>
              </w:rPr>
              <w:t>, vol. 18, pp.154-166.</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40</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Rooke, D. and Torbert, W. R. (1998), Organizational transformation as a function of CEO's developmental stage,</w:t>
            </w:r>
            <w:r w:rsidRPr="00216B31">
              <w:rPr>
                <w:rFonts w:cs="Arial"/>
                <w:i/>
                <w:iCs/>
                <w:lang w:val="en-US"/>
              </w:rPr>
              <w:t xml:space="preserve"> Organization Development Journal</w:t>
            </w:r>
            <w:r w:rsidRPr="00216B31">
              <w:rPr>
                <w:rFonts w:cs="Arial"/>
                <w:lang w:val="en-US"/>
              </w:rPr>
              <w:t>, vol. 16, no. 1, pp. 11.</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41</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Smith, S. (1980), Ego development and the problem of power and agreement in organizations,</w:t>
            </w:r>
            <w:r w:rsidRPr="00216B31">
              <w:rPr>
                <w:rFonts w:cs="Arial"/>
                <w:i/>
                <w:iCs/>
                <w:lang w:val="en-US"/>
              </w:rPr>
              <w:t xml:space="preserve"> Dissertation Abstracts International</w:t>
            </w:r>
            <w:r w:rsidRPr="00216B31">
              <w:rPr>
                <w:rFonts w:cs="Arial"/>
                <w:lang w:val="en-US"/>
              </w:rPr>
              <w:t>, vol. 41, no. 05B, UMI No. 8023872.</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42</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Spillett, M. (1995), Women student leaders' constructions of leadership: A developmental perspective, </w:t>
            </w:r>
            <w:r w:rsidRPr="00216B31">
              <w:rPr>
                <w:rFonts w:cs="Arial"/>
                <w:i/>
                <w:iCs/>
                <w:lang w:val="en-US"/>
              </w:rPr>
              <w:t>Dissertation Abstracts International</w:t>
            </w:r>
            <w:r w:rsidRPr="00216B31">
              <w:rPr>
                <w:rFonts w:cs="Arial"/>
                <w:lang w:val="en-US"/>
              </w:rPr>
              <w:t>, vol. 56, no. 06A, UMI No. 9534635.</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43</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Strang, S. &amp;, Kuhnert, K.W. (2009), Personality and leadership development levels as predictors of leader performance,</w:t>
            </w:r>
            <w:r w:rsidRPr="00216B31">
              <w:rPr>
                <w:rFonts w:cs="Arial"/>
                <w:i/>
                <w:iCs/>
                <w:lang w:val="en-US"/>
              </w:rPr>
              <w:t xml:space="preserve"> Leadership Quarterly</w:t>
            </w:r>
            <w:r w:rsidRPr="00216B31">
              <w:rPr>
                <w:rFonts w:cs="Arial"/>
                <w:lang w:val="en-US"/>
              </w:rPr>
              <w:t>, vol. 20, pp. 421-433.</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44</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Strang, S. E. (2006), </w:t>
            </w:r>
            <w:r w:rsidRPr="00216B31">
              <w:rPr>
                <w:rFonts w:cs="Arial"/>
                <w:i/>
                <w:iCs/>
                <w:lang w:val="en-US"/>
              </w:rPr>
              <w:t>Big five personality and leadership development levels as predictors of leader performance</w:t>
            </w:r>
            <w:r w:rsidRPr="00216B31">
              <w:rPr>
                <w:rFonts w:cs="Arial"/>
                <w:lang w:val="en-US"/>
              </w:rPr>
              <w:t xml:space="preserve">, </w:t>
            </w:r>
            <w:r w:rsidRPr="00216B31">
              <w:rPr>
                <w:rFonts w:cs="Arial"/>
                <w:i/>
                <w:iCs/>
                <w:lang w:val="en-US"/>
              </w:rPr>
              <w:t>Dissertation Abstract,</w:t>
            </w:r>
            <w:r w:rsidRPr="00216B31">
              <w:rPr>
                <w:rFonts w:cs="Arial"/>
                <w:lang w:val="en-US"/>
              </w:rPr>
              <w:t xml:space="preserve"> University of Georgia, Athens.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45</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Torbert, W. R. (2004), </w:t>
            </w:r>
            <w:r w:rsidRPr="00216B31">
              <w:rPr>
                <w:rFonts w:cs="Arial"/>
                <w:i/>
                <w:iCs/>
                <w:lang w:val="en-US"/>
              </w:rPr>
              <w:t>Action Inquiry. The Secret of Timely and Transforming Leadership</w:t>
            </w:r>
            <w:r w:rsidRPr="00216B31">
              <w:rPr>
                <w:rFonts w:cs="Arial"/>
                <w:lang w:val="en-US"/>
              </w:rPr>
              <w:t>, Berrett-Koheler.</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46</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Torbert,W. R. (1994), "Cultivating postformal adult development: Higher stages and contrasting interventions", In M. E. Miller &amp; S. R. Cook-Greuter (Eds.), </w:t>
            </w:r>
            <w:r w:rsidRPr="00216B31">
              <w:rPr>
                <w:rFonts w:cs="Arial"/>
                <w:i/>
                <w:iCs/>
                <w:lang w:val="en-US"/>
              </w:rPr>
              <w:t xml:space="preserve">Transcendence and mature thought in adulthood </w:t>
            </w:r>
            <w:r w:rsidRPr="00216B31">
              <w:rPr>
                <w:rFonts w:cs="Arial"/>
                <w:lang w:val="en-US"/>
              </w:rPr>
              <w:t>(pp. 181−203). Lanham, MD: Rowman and Littlefield.</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47</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Van Velsor, E., &amp; Drath,W. H. (2004), "A lifelong developmental perspective on leader development", In C. D. McCauley &amp; E. Van Velsor (Eds.), </w:t>
            </w:r>
            <w:r w:rsidRPr="00216B31">
              <w:rPr>
                <w:rFonts w:cs="Arial"/>
                <w:i/>
                <w:iCs/>
                <w:lang w:val="en-US"/>
              </w:rPr>
              <w:t>The Center for Creative Leadership handbook of leadership development</w:t>
            </w:r>
            <w:r w:rsidRPr="00216B31">
              <w:rPr>
                <w:rFonts w:cs="Arial"/>
                <w:lang w:val="en-US"/>
              </w:rPr>
              <w:t xml:space="preserve"> (pp. 383−414), San Francisco: Jossey-Bass.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48</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Weathersby, R. (1993), "Sri Lankan managers' leadership conceptualizations as a function of ego development", In J. Demick &amp; P. Miller (Eds.), </w:t>
            </w:r>
            <w:r w:rsidRPr="00216B31">
              <w:rPr>
                <w:rFonts w:cs="Arial"/>
                <w:i/>
                <w:iCs/>
                <w:lang w:val="en-US"/>
              </w:rPr>
              <w:t xml:space="preserve">Development in the workplace </w:t>
            </w:r>
            <w:r w:rsidRPr="00216B31">
              <w:rPr>
                <w:rFonts w:cs="Arial"/>
                <w:lang w:val="en-US"/>
              </w:rPr>
              <w:t>(pp. 67−90), Hillsdale, NJ: Lawrence Erlbaum Associates.</w:t>
            </w:r>
          </w:p>
        </w:tc>
      </w:tr>
      <w:tr w:rsidR="00947907" w:rsidRPr="00216B31" w:rsidTr="00947907">
        <w:trPr>
          <w:trHeight w:val="20"/>
        </w:trPr>
        <w:tc>
          <w:tcPr>
            <w:tcW w:w="720" w:type="dxa"/>
            <w:tcBorders>
              <w:top w:val="nil"/>
              <w:left w:val="nil"/>
              <w:bottom w:val="nil"/>
              <w:right w:val="nil"/>
            </w:tcBorders>
            <w:shd w:val="clear" w:color="auto" w:fill="auto"/>
            <w:noWrap/>
            <w:hideMark/>
          </w:tcPr>
          <w:p w:rsidR="00947907" w:rsidRPr="00216B31" w:rsidRDefault="00947907" w:rsidP="00947907">
            <w:pPr>
              <w:spacing w:before="120" w:line="240" w:lineRule="auto"/>
              <w:jc w:val="right"/>
              <w:rPr>
                <w:rFonts w:cs="Arial"/>
                <w:lang w:val="en-US"/>
              </w:rPr>
            </w:pPr>
            <w:r w:rsidRPr="00216B31">
              <w:rPr>
                <w:rFonts w:cs="Arial"/>
                <w:lang w:val="en-US"/>
              </w:rPr>
              <w:t>49</w:t>
            </w:r>
          </w:p>
        </w:tc>
        <w:tc>
          <w:tcPr>
            <w:tcW w:w="8342" w:type="dxa"/>
            <w:tcBorders>
              <w:top w:val="nil"/>
              <w:left w:val="nil"/>
              <w:bottom w:val="nil"/>
              <w:right w:val="nil"/>
            </w:tcBorders>
            <w:shd w:val="clear" w:color="auto" w:fill="auto"/>
            <w:hideMark/>
          </w:tcPr>
          <w:p w:rsidR="00947907" w:rsidRPr="00216B31" w:rsidRDefault="00947907" w:rsidP="00947907">
            <w:pPr>
              <w:spacing w:before="120" w:line="240" w:lineRule="auto"/>
              <w:jc w:val="left"/>
              <w:rPr>
                <w:rFonts w:cs="Arial"/>
                <w:lang w:val="en-US"/>
              </w:rPr>
            </w:pPr>
            <w:r w:rsidRPr="00216B31">
              <w:rPr>
                <w:rFonts w:cs="Arial"/>
                <w:lang w:val="en-US"/>
              </w:rPr>
              <w:t xml:space="preserve">Zaccaro, S. J. (2001), </w:t>
            </w:r>
            <w:r w:rsidRPr="00216B31">
              <w:rPr>
                <w:rFonts w:cs="Arial"/>
                <w:i/>
                <w:iCs/>
                <w:lang w:val="en-US"/>
              </w:rPr>
              <w:t>The nature of executive leadership: A conceptual and empirical analysis of success</w:t>
            </w:r>
            <w:r w:rsidRPr="00216B31">
              <w:rPr>
                <w:rFonts w:cs="Arial"/>
                <w:lang w:val="en-US"/>
              </w:rPr>
              <w:t>, Washington, DC: American Psychological Association.</w:t>
            </w:r>
          </w:p>
        </w:tc>
      </w:tr>
    </w:tbl>
    <w:p w:rsidR="00D13001" w:rsidRPr="00216B31" w:rsidRDefault="00D13001" w:rsidP="00947907">
      <w:pPr>
        <w:pStyle w:val="Heading1nonumber"/>
        <w:spacing w:before="120" w:after="0" w:line="240" w:lineRule="auto"/>
        <w:rPr>
          <w:sz w:val="24"/>
          <w:szCs w:val="24"/>
        </w:rPr>
      </w:pPr>
    </w:p>
    <w:p w:rsidR="00067231" w:rsidRPr="00216B31" w:rsidRDefault="00067231">
      <w:pPr>
        <w:spacing w:before="0" w:after="200" w:line="276" w:lineRule="auto"/>
        <w:jc w:val="left"/>
        <w:rPr>
          <w:rFonts w:cs="Arial"/>
          <w:b/>
          <w:bCs/>
          <w:kern w:val="32"/>
          <w:sz w:val="32"/>
          <w:szCs w:val="36"/>
        </w:rPr>
      </w:pPr>
      <w:r w:rsidRPr="00216B31">
        <w:br w:type="page"/>
      </w:r>
    </w:p>
    <w:p w:rsidR="00DA28B2" w:rsidRPr="00216B31" w:rsidRDefault="00DA28B2" w:rsidP="00947907">
      <w:pPr>
        <w:pStyle w:val="Heading1nonumber"/>
        <w:spacing w:before="120" w:after="0" w:line="240" w:lineRule="auto"/>
      </w:pPr>
      <w:bookmarkStart w:id="157" w:name="_Toc348784522"/>
      <w:r w:rsidRPr="00216B31">
        <w:t>REFERENCES</w:t>
      </w:r>
      <w:bookmarkEnd w:id="149"/>
      <w:bookmarkEnd w:id="150"/>
      <w:bookmarkEnd w:id="151"/>
      <w:bookmarkEnd w:id="152"/>
      <w:bookmarkEnd w:id="153"/>
      <w:bookmarkEnd w:id="154"/>
      <w:bookmarkEnd w:id="155"/>
      <w:r w:rsidR="00DE60B5" w:rsidRPr="00216B31">
        <w:t xml:space="preserve"> &amp; BIBLIOGRAPHY</w:t>
      </w:r>
      <w:bookmarkEnd w:id="157"/>
    </w:p>
    <w:tbl>
      <w:tblPr>
        <w:tblW w:w="0" w:type="auto"/>
        <w:tblInd w:w="18" w:type="dxa"/>
        <w:tblLook w:val="04A0" w:firstRow="1" w:lastRow="0" w:firstColumn="1" w:lastColumn="0" w:noHBand="0" w:noVBand="1"/>
      </w:tblPr>
      <w:tblGrid>
        <w:gridCol w:w="8702"/>
      </w:tblGrid>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 A., Jetton, T. L., &amp; Kulikowich, J. M. (1995), Interrelationship of knowledge, interest and recall: Assessing a model of domain learning, </w:t>
            </w:r>
            <w:r w:rsidRPr="00216B31">
              <w:rPr>
                <w:rFonts w:cs="Arial"/>
                <w:i/>
                <w:iCs/>
                <w:lang w:val="en-US"/>
              </w:rPr>
              <w:t>Journal of Educational Psychology</w:t>
            </w:r>
            <w:r w:rsidRPr="00216B31">
              <w:rPr>
                <w:rFonts w:cs="Arial"/>
                <w:lang w:val="en-US"/>
              </w:rPr>
              <w:t>, vol. 87, no. 4, pp. 559-575.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P.A. (2003), The development of expertise: The journey from acclimation to proficiency, </w:t>
            </w:r>
            <w:r w:rsidRPr="00216B31">
              <w:rPr>
                <w:rFonts w:cs="Arial"/>
                <w:i/>
                <w:iCs/>
                <w:lang w:val="en-US"/>
              </w:rPr>
              <w:t>Educational Reseacher</w:t>
            </w:r>
            <w:r w:rsidRPr="00216B31">
              <w:rPr>
                <w:rFonts w:cs="Arial"/>
                <w:lang w:val="en-US"/>
              </w:rPr>
              <w:t>, vol. 32, pp. 10-14.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P.A., Jetton, T. L., Kulikowich, J. M. &amp; Woehler, C. (1994), Contrasting instructional and structural importance: The seductive effect of teacher questions, </w:t>
            </w:r>
            <w:r w:rsidRPr="00216B31">
              <w:rPr>
                <w:rFonts w:cs="Arial"/>
                <w:i/>
                <w:iCs/>
                <w:lang w:val="en-US"/>
              </w:rPr>
              <w:t>Journal of Reading Behaviour</w:t>
            </w:r>
            <w:r w:rsidRPr="00216B31">
              <w:rPr>
                <w:rFonts w:cs="Arial"/>
                <w:lang w:val="en-US"/>
              </w:rPr>
              <w:t>, vol. 26, pp. 19-45..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P.A., Kulikowich, J. M. &amp; Schultze, S. K. (1994), How subject-matter knowledge affects recall and interest, </w:t>
            </w:r>
            <w:r w:rsidRPr="00216B31">
              <w:rPr>
                <w:rFonts w:cs="Arial"/>
                <w:i/>
                <w:iCs/>
                <w:lang w:val="en-US"/>
              </w:rPr>
              <w:t>American Educational Research Journal</w:t>
            </w:r>
            <w:r w:rsidRPr="00216B31">
              <w:rPr>
                <w:rFonts w:cs="Arial"/>
                <w:lang w:val="en-US"/>
              </w:rPr>
              <w:t>, vol. 31, pp. 313-337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P.A., Murphy, P.K. &amp; Kulikowich, J. M. (1998), What responses to domain-specific analogy problems reveal about emerging competence: A new perspective on an old acquantance, </w:t>
            </w:r>
            <w:r w:rsidRPr="00216B31">
              <w:rPr>
                <w:rFonts w:cs="Arial"/>
                <w:i/>
                <w:iCs/>
                <w:lang w:val="en-US"/>
              </w:rPr>
              <w:t>Journal of Educational Psychology</w:t>
            </w:r>
            <w:r w:rsidRPr="00216B31">
              <w:rPr>
                <w:rFonts w:cs="Arial"/>
                <w:lang w:val="en-US"/>
              </w:rPr>
              <w:t>, vol. 90, no. 3, pp.397-406.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Alexander, P.A., Sperl, C.T., Buehl, M.M., Fives, H. &amp; Chiu, S. (2004), Modeling domain learning: Profiles from the field of special education, </w:t>
            </w:r>
            <w:r w:rsidRPr="00216B31">
              <w:rPr>
                <w:rFonts w:cs="Arial"/>
                <w:i/>
                <w:iCs/>
                <w:lang w:val="en-US"/>
              </w:rPr>
              <w:t>Journal of Educational Psychology</w:t>
            </w:r>
            <w:r w:rsidRPr="00216B31">
              <w:rPr>
                <w:rFonts w:cs="Arial"/>
                <w:lang w:val="en-US"/>
              </w:rPr>
              <w:t>, vol 96, pp. 545-557.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Alvesso</w:t>
            </w:r>
            <w:r w:rsidR="00DC306B" w:rsidRPr="00216B31">
              <w:rPr>
                <w:rFonts w:cs="Arial"/>
                <w:lang w:val="en-US"/>
              </w:rPr>
              <w:t xml:space="preserve">n, M. and Willmott, H. (2002), </w:t>
            </w:r>
            <w:r w:rsidRPr="00216B31">
              <w:rPr>
                <w:rFonts w:cs="Arial"/>
                <w:lang w:val="en-US"/>
              </w:rPr>
              <w:t>Identity regulation as organizational control: Produ</w:t>
            </w:r>
            <w:r w:rsidR="00DC306B" w:rsidRPr="00216B31">
              <w:rPr>
                <w:rFonts w:cs="Arial"/>
                <w:lang w:val="en-US"/>
              </w:rPr>
              <w:t>cing the appropriate individual</w:t>
            </w:r>
            <w:r w:rsidRPr="00216B31">
              <w:rPr>
                <w:rFonts w:cs="Arial"/>
                <w:lang w:val="en-US"/>
              </w:rPr>
              <w:t xml:space="preserve">, </w:t>
            </w:r>
            <w:r w:rsidRPr="00216B31">
              <w:rPr>
                <w:rFonts w:cs="Arial"/>
                <w:i/>
                <w:iCs/>
                <w:lang w:val="en-US"/>
              </w:rPr>
              <w:t xml:space="preserve">The Journal of Management Studies , </w:t>
            </w:r>
            <w:r w:rsidRPr="00216B31">
              <w:rPr>
                <w:rFonts w:cs="Arial"/>
                <w:lang w:val="en-US"/>
              </w:rPr>
              <w:t>vol. 39, no. 5, pp. 619.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Anderson, J. R. (1987), </w:t>
            </w:r>
            <w:r w:rsidR="00947907" w:rsidRPr="00216B31">
              <w:rPr>
                <w:rFonts w:cs="Arial"/>
                <w:lang w:val="en-US"/>
              </w:rPr>
              <w:t>Skill acquisition: Compilation o</w:t>
            </w:r>
            <w:r w:rsidRPr="00216B31">
              <w:rPr>
                <w:rFonts w:cs="Arial"/>
                <w:lang w:val="en-US"/>
              </w:rPr>
              <w:t>f weak-method problem solutions</w:t>
            </w:r>
            <w:r w:rsidR="00947907" w:rsidRPr="00216B31">
              <w:rPr>
                <w:rFonts w:cs="Arial"/>
                <w:lang w:val="en-US"/>
              </w:rPr>
              <w:t xml:space="preserve">, </w:t>
            </w:r>
            <w:r w:rsidR="00947907" w:rsidRPr="00216B31">
              <w:rPr>
                <w:rFonts w:cs="Arial"/>
                <w:i/>
                <w:iCs/>
                <w:lang w:val="en-US"/>
              </w:rPr>
              <w:t xml:space="preserve">Psychological Review </w:t>
            </w:r>
            <w:r w:rsidR="00947907" w:rsidRPr="00216B31">
              <w:rPr>
                <w:rFonts w:cs="Arial"/>
                <w:lang w:val="en-US"/>
              </w:rPr>
              <w:t>, 94, 192–210.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Argyris, C. &amp; Schön, D.A. (1978), </w:t>
            </w:r>
            <w:r w:rsidRPr="00216B31">
              <w:rPr>
                <w:rFonts w:cs="Arial"/>
                <w:i/>
                <w:iCs/>
              </w:rPr>
              <w:t>Organizational learning: A theory of action perspective</w:t>
            </w:r>
            <w:r w:rsidRPr="00216B31">
              <w:rPr>
                <w:rFonts w:cs="Arial"/>
              </w:rPr>
              <w:t>, London: Addison-Wesley Publishing Company.</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Argyris, C. (1991), </w:t>
            </w:r>
            <w:r w:rsidR="00947907" w:rsidRPr="00216B31">
              <w:rPr>
                <w:rFonts w:cs="Arial"/>
                <w:lang w:val="en-US"/>
              </w:rPr>
              <w:t>Teaching S</w:t>
            </w:r>
            <w:r w:rsidRPr="00216B31">
              <w:rPr>
                <w:rFonts w:cs="Arial"/>
                <w:lang w:val="en-US"/>
              </w:rPr>
              <w:t>mart People How to Learn</w:t>
            </w:r>
            <w:r w:rsidR="00947907" w:rsidRPr="00216B31">
              <w:rPr>
                <w:rFonts w:cs="Arial"/>
                <w:lang w:val="en-US"/>
              </w:rPr>
              <w:t xml:space="preserve">, </w:t>
            </w:r>
            <w:r w:rsidR="00947907" w:rsidRPr="00216B31">
              <w:rPr>
                <w:rFonts w:cs="Arial"/>
                <w:i/>
                <w:iCs/>
                <w:lang w:val="en-US"/>
              </w:rPr>
              <w:t xml:space="preserve">Harvard business review, </w:t>
            </w:r>
            <w:r w:rsidR="00947907" w:rsidRPr="00216B31">
              <w:rPr>
                <w:rFonts w:cs="Arial"/>
                <w:lang w:val="en-US"/>
              </w:rPr>
              <w:t xml:space="preserve">vol. 69, no. 3, pp. 99.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Avolio, B. J. (2007), </w:t>
            </w:r>
            <w:r w:rsidR="00947907" w:rsidRPr="00216B31">
              <w:rPr>
                <w:rFonts w:cs="Arial"/>
                <w:lang w:val="en-US"/>
              </w:rPr>
              <w:t>Promoting more integrative strategies</w:t>
            </w:r>
            <w:r w:rsidRPr="00216B31">
              <w:rPr>
                <w:rFonts w:cs="Arial"/>
                <w:lang w:val="en-US"/>
              </w:rPr>
              <w:t xml:space="preserve"> for leadership theory-building</w:t>
            </w:r>
            <w:r w:rsidR="00947907" w:rsidRPr="00216B31">
              <w:rPr>
                <w:rFonts w:cs="Arial"/>
                <w:lang w:val="en-US"/>
              </w:rPr>
              <w:t xml:space="preserve">, </w:t>
            </w:r>
            <w:r w:rsidR="00947907" w:rsidRPr="00216B31">
              <w:rPr>
                <w:rFonts w:cs="Arial"/>
                <w:i/>
                <w:iCs/>
                <w:lang w:val="en-US"/>
              </w:rPr>
              <w:t xml:space="preserve">American Psychologist.Special Issue: Leadership, </w:t>
            </w:r>
            <w:r w:rsidR="00947907" w:rsidRPr="00216B31">
              <w:rPr>
                <w:rFonts w:cs="Arial"/>
                <w:lang w:val="en-US"/>
              </w:rPr>
              <w:t>vol. 62, no. 1, pp. 25-33.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Avolio, B.</w:t>
            </w:r>
            <w:r w:rsidR="00DC306B" w:rsidRPr="00216B31">
              <w:rPr>
                <w:rFonts w:cs="Arial"/>
                <w:lang w:val="en-US"/>
              </w:rPr>
              <w:t xml:space="preserve"> J. and Gardner, W. L. (2005), </w:t>
            </w:r>
            <w:r w:rsidRPr="00216B31">
              <w:rPr>
                <w:rFonts w:cs="Arial"/>
                <w:lang w:val="en-US"/>
              </w:rPr>
              <w:t xml:space="preserve">Authentic leadership development: Getting to the root </w:t>
            </w:r>
            <w:r w:rsidR="00DC306B" w:rsidRPr="00216B31">
              <w:rPr>
                <w:rFonts w:cs="Arial"/>
                <w:lang w:val="en-US"/>
              </w:rPr>
              <w:t>of positive forms of leadership</w:t>
            </w:r>
            <w:r w:rsidRPr="00216B31">
              <w:rPr>
                <w:rFonts w:cs="Arial"/>
                <w:lang w:val="en-US"/>
              </w:rPr>
              <w:t xml:space="preserve">, </w:t>
            </w:r>
            <w:r w:rsidRPr="00216B31">
              <w:rPr>
                <w:rFonts w:cs="Arial"/>
                <w:i/>
                <w:iCs/>
                <w:lang w:val="en-US"/>
              </w:rPr>
              <w:t xml:space="preserve">Leadership Quarterly , </w:t>
            </w:r>
            <w:r w:rsidRPr="00216B31">
              <w:rPr>
                <w:rFonts w:cs="Arial"/>
                <w:lang w:val="en-US"/>
              </w:rPr>
              <w:t>vol. 16, no. 3, pp. 315.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Avolio, B., Wa</w:t>
            </w:r>
            <w:r w:rsidR="00DC306B" w:rsidRPr="00216B31">
              <w:rPr>
                <w:rFonts w:cs="Arial"/>
              </w:rPr>
              <w:t xml:space="preserve">lumba, F. &amp; Webber, T. (2009), </w:t>
            </w:r>
            <w:r w:rsidRPr="00216B31">
              <w:rPr>
                <w:rFonts w:cs="Arial"/>
              </w:rPr>
              <w:t>Leadership: Current Theories, Research</w:t>
            </w:r>
            <w:r w:rsidR="00DC306B" w:rsidRPr="00216B31">
              <w:rPr>
                <w:rFonts w:cs="Arial"/>
              </w:rPr>
              <w:t>, and Future Directions</w:t>
            </w:r>
            <w:r w:rsidRPr="00216B31">
              <w:rPr>
                <w:rFonts w:cs="Arial"/>
              </w:rPr>
              <w:t xml:space="preserve">, </w:t>
            </w:r>
            <w:r w:rsidRPr="00216B31">
              <w:rPr>
                <w:rFonts w:cs="Arial"/>
                <w:i/>
                <w:iCs/>
              </w:rPr>
              <w:t xml:space="preserve">Annual Review of Psychology </w:t>
            </w:r>
            <w:r w:rsidRPr="00216B31">
              <w:rPr>
                <w:rFonts w:cs="Arial"/>
              </w:rPr>
              <w:t>, vol. 60, pp. 421-449.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Baltes, P. B., Lindenberg, U. and Staudinger, U. M. (1998), "Life-span theory in developmental psychology", in Damon, W. and Lerner, R. M. (eds.) </w:t>
            </w:r>
            <w:r w:rsidRPr="00216B31">
              <w:rPr>
                <w:rFonts w:cs="Arial"/>
                <w:i/>
                <w:iCs/>
                <w:lang w:val="en-US"/>
              </w:rPr>
              <w:t xml:space="preserve">Handbook of child psychology. Vol.1, Theoretical models of human development, </w:t>
            </w:r>
            <w:r w:rsidRPr="00216B31">
              <w:rPr>
                <w:rFonts w:cs="Arial"/>
                <w:lang w:val="en-US"/>
              </w:rPr>
              <w:t>5th ed, Wiley, New York: Chichester, pp. 1029-1143.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Bandura, A. (1977) </w:t>
            </w:r>
            <w:r w:rsidRPr="00216B31">
              <w:rPr>
                <w:rFonts w:cs="Arial"/>
                <w:i/>
                <w:iCs/>
              </w:rPr>
              <w:t>Social Learning Theory</w:t>
            </w:r>
            <w:r w:rsidRPr="00216B31">
              <w:rPr>
                <w:rFonts w:cs="Arial"/>
              </w:rPr>
              <w:t>, New York: General Learning Press.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Bartone, P. T., Snook, S. A., Forsythe, G. B., Lewis, P. and Bullis, R. C. (2007), Psychosocial development and leader performance of military officer cadets, </w:t>
            </w:r>
            <w:r w:rsidRPr="00216B31">
              <w:rPr>
                <w:rFonts w:cs="Arial"/>
                <w:i/>
                <w:iCs/>
                <w:lang w:val="en-US"/>
              </w:rPr>
              <w:t>Leadership Quarterly</w:t>
            </w:r>
            <w:r w:rsidRPr="00216B31">
              <w:rPr>
                <w:rFonts w:cs="Arial"/>
                <w:lang w:val="en-US"/>
              </w:rPr>
              <w:t>, vol. 18, no. 5, pp. 490-504.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Bartunek, J. M., Gordon, J. R.</w:t>
            </w:r>
            <w:r w:rsidR="00DC306B" w:rsidRPr="00216B31">
              <w:rPr>
                <w:rFonts w:cs="Arial"/>
                <w:lang w:val="en-US"/>
              </w:rPr>
              <w:t xml:space="preserve"> and Weathersby, R. P. (1983), </w:t>
            </w:r>
            <w:r w:rsidRPr="00216B31">
              <w:rPr>
                <w:rFonts w:cs="Arial"/>
                <w:lang w:val="en-US"/>
              </w:rPr>
              <w:t xml:space="preserve">Developing "Complicated" </w:t>
            </w:r>
            <w:r w:rsidR="00DC306B" w:rsidRPr="00216B31">
              <w:rPr>
                <w:rFonts w:cs="Arial"/>
                <w:lang w:val="en-US"/>
              </w:rPr>
              <w:t>Understanding in Administrators</w:t>
            </w:r>
            <w:r w:rsidRPr="00216B31">
              <w:rPr>
                <w:rFonts w:cs="Arial"/>
                <w:lang w:val="en-US"/>
              </w:rPr>
              <w:t xml:space="preserve">, </w:t>
            </w:r>
            <w:r w:rsidRPr="00216B31">
              <w:rPr>
                <w:rFonts w:cs="Arial"/>
                <w:i/>
                <w:iCs/>
                <w:lang w:val="en-US"/>
              </w:rPr>
              <w:t xml:space="preserve">Academy of Management Review, </w:t>
            </w:r>
            <w:r w:rsidRPr="00216B31">
              <w:rPr>
                <w:rFonts w:cs="Arial"/>
                <w:lang w:val="en-US"/>
              </w:rPr>
              <w:t>vol. 8, no. 2, pp. 273-284.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Bass, B. M. (1985), </w:t>
            </w:r>
            <w:r w:rsidRPr="00216B31">
              <w:rPr>
                <w:rFonts w:cs="Arial"/>
                <w:i/>
                <w:iCs/>
                <w:lang w:val="en-US"/>
              </w:rPr>
              <w:t xml:space="preserve">Leadership and Performance Beyond Expectations, </w:t>
            </w:r>
            <w:r w:rsidRPr="00216B31">
              <w:rPr>
                <w:rFonts w:cs="Arial"/>
                <w:lang w:val="en-US"/>
              </w:rPr>
              <w:t xml:space="preserve">Free Press, New York.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Bass, B. M. (2007), </w:t>
            </w:r>
            <w:r w:rsidR="00947907" w:rsidRPr="00216B31">
              <w:rPr>
                <w:rFonts w:cs="Arial"/>
                <w:lang w:val="en-US"/>
              </w:rPr>
              <w:t>Exec</w:t>
            </w:r>
            <w:r w:rsidRPr="00216B31">
              <w:rPr>
                <w:rFonts w:cs="Arial"/>
                <w:lang w:val="en-US"/>
              </w:rPr>
              <w:t>utive and Strategic Leadership</w:t>
            </w:r>
            <w:r w:rsidR="00947907" w:rsidRPr="00216B31">
              <w:rPr>
                <w:rFonts w:cs="Arial"/>
                <w:lang w:val="en-US"/>
              </w:rPr>
              <w:t xml:space="preserve">, </w:t>
            </w:r>
            <w:r w:rsidR="00947907" w:rsidRPr="00216B31">
              <w:rPr>
                <w:rFonts w:cs="Arial"/>
                <w:i/>
                <w:iCs/>
                <w:lang w:val="en-US"/>
              </w:rPr>
              <w:t xml:space="preserve">International Journal of Business, </w:t>
            </w:r>
            <w:r w:rsidR="00947907" w:rsidRPr="00216B31">
              <w:rPr>
                <w:rFonts w:cs="Arial"/>
                <w:lang w:val="en-US"/>
              </w:rPr>
              <w:t xml:space="preserve">vol. 12, no. 1, pp. 33.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Baumeister R. F. (1998), The Self, In D.T. Gilbert, S.T. Fiske, &amp; G. Lindzey (Eds.), </w:t>
            </w:r>
            <w:r w:rsidRPr="00216B31">
              <w:rPr>
                <w:rFonts w:cs="Arial"/>
                <w:i/>
                <w:iCs/>
              </w:rPr>
              <w:t xml:space="preserve">The handbook of social psychology, </w:t>
            </w:r>
            <w:r w:rsidRPr="00216B31">
              <w:rPr>
                <w:rFonts w:cs="Arial"/>
              </w:rPr>
              <w:t>4th ed., vol.1, Boston, MA: McGraw-Hill, pp.680-740.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Benay, P. (1997), Social-cognitive development and transformational leadership: A case study, </w:t>
            </w:r>
            <w:r w:rsidRPr="00216B31">
              <w:rPr>
                <w:rFonts w:cs="Arial"/>
                <w:i/>
                <w:iCs/>
                <w:lang w:val="en-US"/>
              </w:rPr>
              <w:t>Dissertation Abstract</w:t>
            </w:r>
            <w:r w:rsidRPr="00216B31">
              <w:rPr>
                <w:rFonts w:cs="Arial"/>
                <w:lang w:val="en-US"/>
              </w:rPr>
              <w:t>, University of Massachussets, 1997.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Blaikie, N. (1993), </w:t>
            </w:r>
            <w:r w:rsidRPr="00216B31">
              <w:rPr>
                <w:rFonts w:cs="Arial"/>
                <w:i/>
                <w:iCs/>
                <w:lang w:val="en-US"/>
              </w:rPr>
              <w:t xml:space="preserve">Approaches to Social Enquiry, </w:t>
            </w:r>
            <w:r w:rsidRPr="00216B31">
              <w:rPr>
                <w:rFonts w:cs="Arial"/>
                <w:lang w:val="en-US"/>
              </w:rPr>
              <w:t xml:space="preserve">Cambridge: Polity Press.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Bosma, H. A. &amp; Kunnen, E. S. (2001), Determinants and mechanisms in ego identity development: A review and systesis, </w:t>
            </w:r>
            <w:r w:rsidRPr="00216B31">
              <w:rPr>
                <w:rFonts w:cs="Arial"/>
                <w:i/>
                <w:iCs/>
                <w:lang w:val="en-US"/>
              </w:rPr>
              <w:t>Developmental Review</w:t>
            </w:r>
            <w:r w:rsidRPr="00216B31">
              <w:rPr>
                <w:rFonts w:cs="Arial"/>
                <w:lang w:val="en-US"/>
              </w:rPr>
              <w:t>, vol. 21, pp.39-66.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Boyatzis, R. E. (1982), </w:t>
            </w:r>
            <w:r w:rsidRPr="00216B31">
              <w:rPr>
                <w:rFonts w:cs="Arial"/>
                <w:i/>
                <w:iCs/>
                <w:lang w:val="en-US"/>
              </w:rPr>
              <w:t xml:space="preserve">The competent manager: A model for effective performance, </w:t>
            </w:r>
            <w:r w:rsidRPr="00216B31">
              <w:rPr>
                <w:rFonts w:cs="Arial"/>
                <w:lang w:val="en-US"/>
              </w:rPr>
              <w:t>Wiley, New York ; Chichester.</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Boyatzis, R. E. (2008), </w:t>
            </w:r>
            <w:r w:rsidR="00947907" w:rsidRPr="00216B31">
              <w:rPr>
                <w:rFonts w:cs="Arial"/>
                <w:lang w:val="en-US"/>
              </w:rPr>
              <w:t>C</w:t>
            </w:r>
            <w:r w:rsidRPr="00216B31">
              <w:rPr>
                <w:rFonts w:cs="Arial"/>
                <w:lang w:val="en-US"/>
              </w:rPr>
              <w:t>ompetencies in the 21st century</w:t>
            </w:r>
            <w:r w:rsidR="00947907" w:rsidRPr="00216B31">
              <w:rPr>
                <w:rFonts w:cs="Arial"/>
                <w:lang w:val="en-US"/>
              </w:rPr>
              <w:t xml:space="preserve">, </w:t>
            </w:r>
            <w:r w:rsidR="00947907" w:rsidRPr="00216B31">
              <w:rPr>
                <w:rFonts w:cs="Arial"/>
                <w:i/>
                <w:iCs/>
                <w:lang w:val="en-US"/>
              </w:rPr>
              <w:t xml:space="preserve">The Journal of Management Development , </w:t>
            </w:r>
            <w:r w:rsidR="00947907" w:rsidRPr="00216B31">
              <w:rPr>
                <w:rFonts w:cs="Arial"/>
                <w:lang w:val="en-US"/>
              </w:rPr>
              <w:t>vol. 27, no. 1, pp. 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Boyatzis,</w:t>
            </w:r>
            <w:r w:rsidR="00DC306B" w:rsidRPr="00216B31">
              <w:rPr>
                <w:rFonts w:cs="Arial"/>
                <w:lang w:val="en-US"/>
              </w:rPr>
              <w:t xml:space="preserve"> R. E. and Akrivou, K. (2006), </w:t>
            </w:r>
            <w:r w:rsidRPr="00216B31">
              <w:rPr>
                <w:rFonts w:cs="Arial"/>
                <w:lang w:val="en-US"/>
              </w:rPr>
              <w:t>The ideal self as t</w:t>
            </w:r>
            <w:r w:rsidR="00DC306B" w:rsidRPr="00216B31">
              <w:rPr>
                <w:rFonts w:cs="Arial"/>
                <w:lang w:val="en-US"/>
              </w:rPr>
              <w:t>he driver of intentional change</w:t>
            </w:r>
            <w:r w:rsidRPr="00216B31">
              <w:rPr>
                <w:rFonts w:cs="Arial"/>
                <w:lang w:val="en-US"/>
              </w:rPr>
              <w:t xml:space="preserve">, </w:t>
            </w:r>
            <w:r w:rsidRPr="00216B31">
              <w:rPr>
                <w:rFonts w:cs="Arial"/>
                <w:i/>
                <w:iCs/>
                <w:lang w:val="en-US"/>
              </w:rPr>
              <w:t xml:space="preserve">Journal of Management Development , </w:t>
            </w:r>
            <w:r w:rsidRPr="00216B31">
              <w:rPr>
                <w:rFonts w:cs="Arial"/>
                <w:lang w:val="en-US"/>
              </w:rPr>
              <w:t>vol. 25, no. 7, pp. 624-642.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Boyatzis, R. E. and Saatcioglu, A. (2008), "A 20-year view of trying to develop emotional, social and cognitive intelligence competencies in graduate management education", </w:t>
            </w:r>
            <w:r w:rsidRPr="00216B31">
              <w:rPr>
                <w:rFonts w:cs="Arial"/>
                <w:i/>
                <w:iCs/>
                <w:lang w:val="en-US"/>
              </w:rPr>
              <w:t xml:space="preserve">The Journal of Management Development, </w:t>
            </w:r>
            <w:r w:rsidRPr="00216B31">
              <w:rPr>
                <w:rFonts w:cs="Arial"/>
                <w:lang w:val="en-US"/>
              </w:rPr>
              <w:t>vol. 27, no. 1, pp. 92.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Brownell</w:t>
            </w:r>
            <w:r w:rsidR="00DC306B" w:rsidRPr="00216B31">
              <w:rPr>
                <w:rFonts w:cs="Arial"/>
                <w:lang w:val="en-US"/>
              </w:rPr>
              <w:t xml:space="preserve">, J. and Goldsmith, M. (2006), </w:t>
            </w:r>
            <w:r w:rsidRPr="00216B31">
              <w:rPr>
                <w:rFonts w:cs="Arial"/>
                <w:lang w:val="en-US"/>
              </w:rPr>
              <w:t>Meeting the competency needs of global leaders: A partnership approach. Commentary on "meeting the competency needs of global leaders: A partnership approach": A</w:t>
            </w:r>
            <w:r w:rsidR="00DC306B" w:rsidRPr="00216B31">
              <w:rPr>
                <w:rFonts w:cs="Arial"/>
                <w:lang w:val="en-US"/>
              </w:rPr>
              <w:t>n executive coach's perspective</w:t>
            </w:r>
            <w:r w:rsidRPr="00216B31">
              <w:rPr>
                <w:rFonts w:cs="Arial"/>
                <w:lang w:val="en-US"/>
              </w:rPr>
              <w:t xml:space="preserve">, </w:t>
            </w:r>
            <w:r w:rsidRPr="00216B31">
              <w:rPr>
                <w:rFonts w:cs="Arial"/>
                <w:i/>
                <w:iCs/>
                <w:lang w:val="en-US"/>
              </w:rPr>
              <w:t xml:space="preserve">Human resource management , </w:t>
            </w:r>
            <w:r w:rsidRPr="00216B31">
              <w:rPr>
                <w:rFonts w:cs="Arial"/>
                <w:lang w:val="en-US"/>
              </w:rPr>
              <w:t>vol. 45, no. 3, pp. 309.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Bruner, J.S. (1967) </w:t>
            </w:r>
            <w:r w:rsidRPr="00216B31">
              <w:rPr>
                <w:rFonts w:cs="Arial"/>
                <w:i/>
                <w:iCs/>
              </w:rPr>
              <w:t>On knowing: Essays for the left hand</w:t>
            </w:r>
            <w:r w:rsidRPr="00216B31">
              <w:rPr>
                <w:rFonts w:cs="Arial"/>
              </w:rPr>
              <w:t xml:space="preserve">, Cambridge, Mass: Harvard University Press.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Bushe, G. R., &amp; Gibbs, B. W. (1990). Predicting organization development consulting competence from the Myers–Briggs Type Indicator and stage of ego development, </w:t>
            </w:r>
            <w:r w:rsidRPr="00216B31">
              <w:rPr>
                <w:rFonts w:cs="Arial"/>
                <w:i/>
                <w:iCs/>
                <w:lang w:val="en-US"/>
              </w:rPr>
              <w:t>Journal of Applied Behavioral Science</w:t>
            </w:r>
            <w:r w:rsidRPr="00216B31">
              <w:rPr>
                <w:rFonts w:cs="Arial"/>
                <w:lang w:val="en-US"/>
              </w:rPr>
              <w:t>, vol. 26, pp. 337−357.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Campbell, J. D., Trapnell, P. D., Heine, S. J., Katz, I. M., Lavallee, L. F. and </w:t>
            </w:r>
            <w:r w:rsidR="00DC306B" w:rsidRPr="00216B31">
              <w:rPr>
                <w:rFonts w:cs="Arial"/>
                <w:lang w:val="en-US"/>
              </w:rPr>
              <w:t xml:space="preserve">Lehman, D. R. (1996), </w:t>
            </w:r>
            <w:r w:rsidRPr="00216B31">
              <w:rPr>
                <w:rFonts w:cs="Arial"/>
                <w:lang w:val="en-US"/>
              </w:rPr>
              <w:t>Self-concept clarity: Measurement, personality corr</w:t>
            </w:r>
            <w:r w:rsidR="00DC306B" w:rsidRPr="00216B31">
              <w:rPr>
                <w:rFonts w:cs="Arial"/>
                <w:lang w:val="en-US"/>
              </w:rPr>
              <w:t>elates, and cultural boundaries</w:t>
            </w:r>
            <w:r w:rsidRPr="00216B31">
              <w:rPr>
                <w:rFonts w:cs="Arial"/>
                <w:lang w:val="en-US"/>
              </w:rPr>
              <w:t xml:space="preserve">, </w:t>
            </w:r>
            <w:r w:rsidRPr="00216B31">
              <w:rPr>
                <w:rFonts w:cs="Arial"/>
                <w:i/>
                <w:iCs/>
                <w:lang w:val="en-US"/>
              </w:rPr>
              <w:t xml:space="preserve">Journal of personality and social psychology , </w:t>
            </w:r>
            <w:r w:rsidRPr="00216B31">
              <w:rPr>
                <w:rFonts w:cs="Arial"/>
                <w:lang w:val="en-US"/>
              </w:rPr>
              <w:t>vol. 70, no. 1, pp. 141-156.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Carden, L. </w:t>
            </w:r>
            <w:r w:rsidR="00DC306B" w:rsidRPr="00216B31">
              <w:rPr>
                <w:rFonts w:cs="Arial"/>
                <w:lang w:val="en-US"/>
              </w:rPr>
              <w:t xml:space="preserve">L. and Callahan, J. L. (2007), </w:t>
            </w:r>
            <w:r w:rsidRPr="00216B31">
              <w:rPr>
                <w:rFonts w:cs="Arial"/>
                <w:lang w:val="en-US"/>
              </w:rPr>
              <w:t>Creating leaders or loyalists? conflicting identities in a l</w:t>
            </w:r>
            <w:r w:rsidR="00DC306B" w:rsidRPr="00216B31">
              <w:rPr>
                <w:rFonts w:cs="Arial"/>
                <w:lang w:val="en-US"/>
              </w:rPr>
              <w:t>eadership development programme</w:t>
            </w:r>
            <w:r w:rsidRPr="00216B31">
              <w:rPr>
                <w:rFonts w:cs="Arial"/>
                <w:lang w:val="en-US"/>
              </w:rPr>
              <w:t xml:space="preserve">, </w:t>
            </w:r>
            <w:r w:rsidRPr="00216B31">
              <w:rPr>
                <w:rFonts w:cs="Arial"/>
                <w:i/>
                <w:iCs/>
                <w:lang w:val="en-US"/>
              </w:rPr>
              <w:t xml:space="preserve">Human Resource Development International , </w:t>
            </w:r>
            <w:r w:rsidRPr="00216B31">
              <w:rPr>
                <w:rFonts w:cs="Arial"/>
                <w:lang w:val="en-US"/>
              </w:rPr>
              <w:t>vol. 10, no. 2, pp. 169-186.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Charan, R., Drotter, S. &amp; Noel, J. (2011) </w:t>
            </w:r>
            <w:r w:rsidRPr="00216B31">
              <w:rPr>
                <w:rFonts w:cs="Arial"/>
                <w:i/>
                <w:iCs/>
              </w:rPr>
              <w:t>The Leadershipo Pipeline: How to Build the Leadership-Powered Company</w:t>
            </w:r>
            <w:r w:rsidRPr="00216B31">
              <w:rPr>
                <w:rFonts w:cs="Arial"/>
              </w:rPr>
              <w:t>, San Francisco, CA, Jossey-Bass.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Connelly, M. S., Gilbert, J. A., Zaccaro, S. J., Threlfall, K. V., Marks, M. A. &amp; Mumford, M. D. (2000), Exploring the relationship of leadership skills and knowledge to leader performance, </w:t>
            </w:r>
            <w:r w:rsidRPr="00216B31">
              <w:rPr>
                <w:rFonts w:cs="Arial"/>
                <w:i/>
                <w:iCs/>
                <w:lang w:val="en-US"/>
              </w:rPr>
              <w:t>Leadership Quarterly</w:t>
            </w:r>
            <w:r w:rsidRPr="00216B31">
              <w:rPr>
                <w:rFonts w:cs="Arial"/>
                <w:lang w:val="en-US"/>
              </w:rPr>
              <w:t>, vol. 11, pp. 65–86.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Cook-Greuter, S. R. (2004). Making the case for a developmental perspective, </w:t>
            </w:r>
            <w:r w:rsidRPr="00216B31">
              <w:rPr>
                <w:rFonts w:cs="Arial"/>
                <w:i/>
                <w:iCs/>
                <w:lang w:val="en-US"/>
              </w:rPr>
              <w:t>Industrial and Commercial Training</w:t>
            </w:r>
            <w:r w:rsidRPr="00216B31">
              <w:rPr>
                <w:rFonts w:cs="Arial"/>
                <w:lang w:val="en-US"/>
              </w:rPr>
              <w:t>, vol. 36, pp. 275−281.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Day, D. V. (2000), </w:t>
            </w:r>
            <w:r w:rsidR="00947907" w:rsidRPr="00216B31">
              <w:rPr>
                <w:rFonts w:cs="Arial"/>
                <w:lang w:val="en-US"/>
              </w:rPr>
              <w:t>Leadership d</w:t>
            </w:r>
            <w:r w:rsidRPr="00216B31">
              <w:rPr>
                <w:rFonts w:cs="Arial"/>
                <w:lang w:val="en-US"/>
              </w:rPr>
              <w:t>evelopment: A review in context</w:t>
            </w:r>
            <w:r w:rsidR="00947907" w:rsidRPr="00216B31">
              <w:rPr>
                <w:rFonts w:cs="Arial"/>
                <w:lang w:val="en-US"/>
              </w:rPr>
              <w:t xml:space="preserve">, </w:t>
            </w:r>
            <w:r w:rsidR="00947907" w:rsidRPr="00216B31">
              <w:rPr>
                <w:rFonts w:cs="Arial"/>
                <w:i/>
                <w:iCs/>
                <w:lang w:val="en-US"/>
              </w:rPr>
              <w:t xml:space="preserve">Leadership Quarterly, </w:t>
            </w:r>
            <w:r w:rsidR="00947907" w:rsidRPr="00216B31">
              <w:rPr>
                <w:rFonts w:cs="Arial"/>
                <w:lang w:val="en-US"/>
              </w:rPr>
              <w:t>vol. 11, no. 4, pp. 581.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Day, D. V. and Lance, C. E. (2004), "Understanding the Development of Leadership Complexity Through Latent Growth Modeling", in Day, D. V., Zaccaro, S. J. and Halpin, S. M. (eds.) </w:t>
            </w:r>
            <w:r w:rsidRPr="00216B31">
              <w:rPr>
                <w:rFonts w:cs="Arial"/>
                <w:i/>
                <w:iCs/>
                <w:lang w:val="en-US"/>
              </w:rPr>
              <w:t xml:space="preserve">Leader development for transforming organizations: Growing leaders for tomorrow. </w:t>
            </w:r>
            <w:r w:rsidRPr="00216B31">
              <w:rPr>
                <w:rFonts w:cs="Arial"/>
                <w:lang w:val="en-US"/>
              </w:rPr>
              <w:t>Lawrence Erlbaum Associates Publishers, Mahwah, NJ, US, pp. 41-69.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Day, D. V. and O'Connor, P. M. G. (2003), "Leadership development: Understanding the process", in Murphy, S. E. and Riggio, R. E. (eds.) </w:t>
            </w:r>
            <w:r w:rsidRPr="00216B31">
              <w:rPr>
                <w:rFonts w:cs="Arial"/>
                <w:i/>
                <w:iCs/>
                <w:lang w:val="en-US"/>
              </w:rPr>
              <w:t xml:space="preserve">The future of leadership development, </w:t>
            </w:r>
            <w:r w:rsidRPr="00216B31">
              <w:rPr>
                <w:rFonts w:cs="Arial"/>
                <w:lang w:val="en-US"/>
              </w:rPr>
              <w:t>Claremont McKenna College ed, Lawrence Erlbaum, Mahwah, N.J. ; London, pp. 11-28.</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Day, D. V., Harrison, M. M. and Halpin, S. M. (2009), </w:t>
            </w:r>
            <w:r w:rsidRPr="00216B31">
              <w:rPr>
                <w:rFonts w:cs="Arial"/>
                <w:i/>
                <w:iCs/>
                <w:lang w:val="en-US"/>
              </w:rPr>
              <w:t xml:space="preserve">An integrative approach to leader development: Connecting adult development, identity and expertise, </w:t>
            </w:r>
            <w:r w:rsidRPr="00216B31">
              <w:rPr>
                <w:rFonts w:cs="Arial"/>
                <w:lang w:val="en-US"/>
              </w:rPr>
              <w:t>Routledge/Taylor &amp; Francis Group, New York, NY, US.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Day, D. V., Zaccaro, S. J. and Halpin, S. M. (2004), </w:t>
            </w:r>
            <w:r w:rsidRPr="00216B31">
              <w:rPr>
                <w:rFonts w:cs="Arial"/>
                <w:i/>
                <w:iCs/>
                <w:lang w:val="en-US"/>
              </w:rPr>
              <w:t xml:space="preserve">Leader Development for Transforming Organizations. Growing Leaders for Tomorrow, </w:t>
            </w:r>
            <w:r w:rsidRPr="00216B31">
              <w:rPr>
                <w:rFonts w:cs="Arial"/>
                <w:lang w:val="en-US"/>
              </w:rPr>
              <w:t xml:space="preserve">Lawrence Elrbaum Associates.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Denison, D. R., Hooijberg, R., &amp; Quinn, R. E. (1995), Paradox and performance: Toward a theory of behavioral complexity in managerial leadership, </w:t>
            </w:r>
            <w:r w:rsidRPr="00216B31">
              <w:rPr>
                <w:rFonts w:cs="Arial"/>
                <w:i/>
                <w:iCs/>
                <w:lang w:val="en-US"/>
              </w:rPr>
              <w:t>Organizational Science</w:t>
            </w:r>
            <w:r w:rsidRPr="00216B31">
              <w:rPr>
                <w:rFonts w:cs="Arial"/>
                <w:lang w:val="en-US"/>
              </w:rPr>
              <w:t>, vol. 6, pp. 524–540.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Dewey (1938) </w:t>
            </w:r>
            <w:r w:rsidRPr="00216B31">
              <w:rPr>
                <w:rFonts w:cs="Arial"/>
                <w:i/>
                <w:iCs/>
              </w:rPr>
              <w:t>Experience and education</w:t>
            </w:r>
            <w:r w:rsidRPr="00216B31">
              <w:rPr>
                <w:rFonts w:cs="Arial"/>
              </w:rPr>
              <w:t>, New York: Touchstone</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Drath, W. (2001), </w:t>
            </w:r>
            <w:r w:rsidRPr="00216B31">
              <w:rPr>
                <w:rFonts w:cs="Arial"/>
                <w:i/>
                <w:iCs/>
                <w:lang w:val="en-US"/>
              </w:rPr>
              <w:t>The deep blue sea: Rethinking the source of leadership</w:t>
            </w:r>
            <w:r w:rsidRPr="00216B31">
              <w:rPr>
                <w:rFonts w:cs="Arial"/>
                <w:lang w:val="en-US"/>
              </w:rPr>
              <w:t>, San Francisco: Jossey-Bass.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Dubouloy, M. (2004) </w:t>
            </w:r>
            <w:r w:rsidRPr="00216B31">
              <w:rPr>
                <w:rFonts w:cs="Arial"/>
                <w:i/>
                <w:iCs/>
              </w:rPr>
              <w:t>The Transitional Space and Self-Recovery: a Psychoanalytical Approach to High-Potential Managers' Training</w:t>
            </w:r>
            <w:r w:rsidRPr="00216B31">
              <w:rPr>
                <w:rFonts w:cs="Arial"/>
              </w:rPr>
              <w:t>, Human Relations , vol.  57, no. 4, pp.467-496.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Eigel, K. (1998), </w:t>
            </w:r>
            <w:r w:rsidRPr="00216B31">
              <w:rPr>
                <w:rFonts w:cs="Arial"/>
                <w:i/>
                <w:iCs/>
              </w:rPr>
              <w:t>Leader effectiveness: A constructive-developmental view and invstigation</w:t>
            </w:r>
            <w:r w:rsidRPr="00216B31">
              <w:rPr>
                <w:rFonts w:cs="Arial"/>
              </w:rPr>
              <w:t xml:space="preserve">, </w:t>
            </w:r>
            <w:r w:rsidRPr="00216B31">
              <w:rPr>
                <w:rFonts w:cs="Arial"/>
                <w:i/>
                <w:iCs/>
              </w:rPr>
              <w:t>Dissertation Abstract</w:t>
            </w:r>
            <w:r w:rsidRPr="00216B31">
              <w:rPr>
                <w:rFonts w:cs="Arial"/>
              </w:rPr>
              <w:t>, Universtiy of Georgia, Athens.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Ericsson, A (2006) Cambridge handbook of expertise and expert performance. Cambridge: Cambridge University Press.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Ericsson,</w:t>
            </w:r>
            <w:r w:rsidR="00DC306B" w:rsidRPr="00216B31">
              <w:rPr>
                <w:rFonts w:cs="Arial"/>
                <w:lang w:val="en-US"/>
              </w:rPr>
              <w:t xml:space="preserve"> K. A., &amp; Charness, N. (1994), </w:t>
            </w:r>
            <w:r w:rsidRPr="00216B31">
              <w:rPr>
                <w:rFonts w:cs="Arial"/>
                <w:lang w:val="en-US"/>
              </w:rPr>
              <w:t>Expert performance</w:t>
            </w:r>
            <w:r w:rsidR="00DC306B" w:rsidRPr="00216B31">
              <w:rPr>
                <w:rFonts w:cs="Arial"/>
                <w:lang w:val="en-US"/>
              </w:rPr>
              <w:t>: Its structure and acquisition</w:t>
            </w:r>
            <w:r w:rsidRPr="00216B31">
              <w:rPr>
                <w:rFonts w:cs="Arial"/>
                <w:lang w:val="en-US"/>
              </w:rPr>
              <w:t xml:space="preserve">, </w:t>
            </w:r>
            <w:r w:rsidRPr="00216B31">
              <w:rPr>
                <w:rFonts w:cs="Arial"/>
                <w:i/>
                <w:iCs/>
                <w:lang w:val="en-US"/>
              </w:rPr>
              <w:t>American Psychologist</w:t>
            </w:r>
            <w:r w:rsidRPr="00216B31">
              <w:rPr>
                <w:rFonts w:cs="Arial"/>
                <w:lang w:val="en-US"/>
              </w:rPr>
              <w:t>, vol. 49, pp. 725–747.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Festinger, L. (1957) </w:t>
            </w:r>
            <w:r w:rsidRPr="00216B31">
              <w:rPr>
                <w:rFonts w:cs="Arial"/>
                <w:i/>
                <w:iCs/>
              </w:rPr>
              <w:t xml:space="preserve">A Theory of Cognitive Dissonance, </w:t>
            </w:r>
            <w:r w:rsidRPr="00216B31">
              <w:rPr>
                <w:rFonts w:cs="Arial"/>
              </w:rPr>
              <w:t>Evanston: Row Peterson.</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Fisher, D., &amp; Torbert, W. R. (1991), Transforming managerial practice: Beyond the achiever stage, </w:t>
            </w:r>
            <w:r w:rsidRPr="00216B31">
              <w:rPr>
                <w:rFonts w:cs="Arial"/>
                <w:i/>
                <w:iCs/>
                <w:lang w:val="en-US"/>
              </w:rPr>
              <w:t>Research in Organizational Change and Development</w:t>
            </w:r>
            <w:r w:rsidRPr="00216B31">
              <w:rPr>
                <w:rFonts w:cs="Arial"/>
                <w:lang w:val="en-US"/>
              </w:rPr>
              <w:t>, vol. 5, pp. 143−173.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Fisher, D., Merron, K., &amp; Torbert, W. R. (1987), Human development and managerial effectiveness, </w:t>
            </w:r>
            <w:r w:rsidRPr="00216B31">
              <w:rPr>
                <w:rFonts w:cs="Arial"/>
                <w:i/>
                <w:iCs/>
                <w:lang w:val="en-US"/>
              </w:rPr>
              <w:t>Group &amp; Organization Studies</w:t>
            </w:r>
            <w:r w:rsidRPr="00216B31">
              <w:rPr>
                <w:rFonts w:cs="Arial"/>
                <w:lang w:val="en-US"/>
              </w:rPr>
              <w:t>, vol. 12, pp. 257−273.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Florent-Treacy, E. (2009), </w:t>
            </w:r>
            <w:r w:rsidR="00947907" w:rsidRPr="00216B31">
              <w:rPr>
                <w:rFonts w:cs="Arial"/>
                <w:lang w:val="en-US"/>
              </w:rPr>
              <w:t>Behind the Sc</w:t>
            </w:r>
            <w:r w:rsidRPr="00216B31">
              <w:rPr>
                <w:rFonts w:cs="Arial"/>
                <w:lang w:val="en-US"/>
              </w:rPr>
              <w:t>enes in the Identity Laboratory</w:t>
            </w:r>
            <w:r w:rsidR="00947907" w:rsidRPr="00216B31">
              <w:rPr>
                <w:rFonts w:cs="Arial"/>
                <w:lang w:val="en-US"/>
              </w:rPr>
              <w:t xml:space="preserve">, </w:t>
            </w:r>
            <w:r w:rsidR="00947907" w:rsidRPr="00216B31">
              <w:rPr>
                <w:rFonts w:cs="Arial"/>
                <w:i/>
                <w:iCs/>
                <w:lang w:val="en-US"/>
              </w:rPr>
              <w:t xml:space="preserve">INSEAD Working Papers Collection, </w:t>
            </w:r>
            <w:r w:rsidR="00947907" w:rsidRPr="00216B31">
              <w:rPr>
                <w:rFonts w:cs="Arial"/>
                <w:lang w:val="en-US"/>
              </w:rPr>
              <w:t>no. 11, pp. 2-31.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Florio, L. (2008), </w:t>
            </w:r>
            <w:r w:rsidRPr="00216B31">
              <w:rPr>
                <w:rFonts w:cs="Arial"/>
                <w:i/>
                <w:iCs/>
                <w:lang w:val="en-US"/>
              </w:rPr>
              <w:t>Applications of constructive developmental theory to the studies of leadership development: A systematic review</w:t>
            </w:r>
            <w:r w:rsidRPr="00216B31">
              <w:rPr>
                <w:rFonts w:cs="Arial"/>
                <w:lang w:val="en-US"/>
              </w:rPr>
              <w:t>, Unpuplished master thesis, Cranfield University.</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Freund,</w:t>
            </w:r>
            <w:r w:rsidR="00DC306B" w:rsidRPr="00216B31">
              <w:rPr>
                <w:rFonts w:cs="Arial"/>
              </w:rPr>
              <w:t xml:space="preserve"> A. M. &amp; Baltes, P. B. (2002), </w:t>
            </w:r>
            <w:r w:rsidRPr="00216B31">
              <w:rPr>
                <w:rFonts w:cs="Arial"/>
              </w:rPr>
              <w:t>Life-management strategies of selection, optimization, and compensatio: Measurement by sel</w:t>
            </w:r>
            <w:r w:rsidR="00DC306B" w:rsidRPr="00216B31">
              <w:rPr>
                <w:rFonts w:cs="Arial"/>
              </w:rPr>
              <w:t>f-report and construct validity</w:t>
            </w:r>
            <w:r w:rsidRPr="00216B31">
              <w:rPr>
                <w:rFonts w:cs="Arial"/>
              </w:rPr>
              <w:t xml:space="preserve">, </w:t>
            </w:r>
            <w:r w:rsidRPr="00216B31">
              <w:rPr>
                <w:rFonts w:cs="Arial"/>
                <w:i/>
                <w:iCs/>
              </w:rPr>
              <w:t>Journal of Personality and Social Psychology</w:t>
            </w:r>
            <w:r w:rsidRPr="00216B31">
              <w:rPr>
                <w:rFonts w:cs="Arial"/>
              </w:rPr>
              <w:t>, vol. 82, pp.642-662.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Gagnon, S. (2008), "Compelling Identity: Selves and Insecurity in Global, Corporate Management Development", </w:t>
            </w:r>
            <w:r w:rsidRPr="00216B31">
              <w:rPr>
                <w:rFonts w:cs="Arial"/>
                <w:i/>
                <w:iCs/>
                <w:lang w:val="en-US"/>
              </w:rPr>
              <w:t xml:space="preserve">Management Learning , </w:t>
            </w:r>
            <w:r w:rsidRPr="00216B31">
              <w:rPr>
                <w:rFonts w:cs="Arial"/>
                <w:lang w:val="en-US"/>
              </w:rPr>
              <w:t>vol. 39, no. 4, pp. 375-391.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Gammons, A.W. (1994), Ego development and teachers in peer leadership positions: Implications for effectiveness, </w:t>
            </w:r>
            <w:r w:rsidRPr="00216B31">
              <w:rPr>
                <w:rFonts w:cs="Arial"/>
                <w:i/>
                <w:iCs/>
                <w:lang w:val="en-US"/>
              </w:rPr>
              <w:t>Dissertation Abstracts International</w:t>
            </w:r>
            <w:r w:rsidRPr="00216B31">
              <w:rPr>
                <w:rFonts w:cs="Arial"/>
                <w:lang w:val="en-US"/>
              </w:rPr>
              <w:t>, vol. 55, no. 03A, UMI No. 9418110.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Gardner, H. (1999) </w:t>
            </w:r>
            <w:r w:rsidRPr="00216B31">
              <w:rPr>
                <w:rFonts w:cs="Arial"/>
                <w:i/>
                <w:iCs/>
              </w:rPr>
              <w:t xml:space="preserve">Intelligence Reframed: Multiple Intelligences for the 21st Century, </w:t>
            </w:r>
            <w:r w:rsidRPr="00216B31">
              <w:rPr>
                <w:rFonts w:cs="Arial"/>
              </w:rPr>
              <w:t>New York: Basic.</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Gardner, W. L., Avolio, B. J. and Luthans, F. (2005), ""Can you see the real me?" A self-based model of authentic leader and follower development", </w:t>
            </w:r>
            <w:r w:rsidRPr="00216B31">
              <w:rPr>
                <w:rFonts w:cs="Arial"/>
                <w:i/>
                <w:iCs/>
                <w:lang w:val="en-US"/>
              </w:rPr>
              <w:t xml:space="preserve">Leadership Quarterly, </w:t>
            </w:r>
            <w:r w:rsidRPr="00216B31">
              <w:rPr>
                <w:rFonts w:cs="Arial"/>
                <w:lang w:val="en-US"/>
              </w:rPr>
              <w:t>vol. 16, no. 3, pp. 343.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Gecas, V. (1982), The self concept</w:t>
            </w:r>
            <w:r w:rsidR="00947907" w:rsidRPr="00216B31">
              <w:rPr>
                <w:rFonts w:cs="Arial"/>
                <w:lang w:val="en-US"/>
              </w:rPr>
              <w:t xml:space="preserve">, </w:t>
            </w:r>
            <w:r w:rsidR="00947907" w:rsidRPr="00216B31">
              <w:rPr>
                <w:rFonts w:cs="Arial"/>
                <w:i/>
                <w:iCs/>
                <w:lang w:val="en-US"/>
              </w:rPr>
              <w:t xml:space="preserve">Annual Review of Sociology, </w:t>
            </w:r>
            <w:r w:rsidR="00947907" w:rsidRPr="00216B31">
              <w:rPr>
                <w:rFonts w:cs="Arial"/>
                <w:lang w:val="en-US"/>
              </w:rPr>
              <w:t>vol. 8, pp. 1-33.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Goleman, D., Boyatzis, R.E., &amp; McKee, A. (2002), </w:t>
            </w:r>
            <w:r w:rsidRPr="00216B31">
              <w:rPr>
                <w:rFonts w:cs="Arial"/>
                <w:i/>
                <w:iCs/>
                <w:lang w:val="en-US"/>
              </w:rPr>
              <w:t>Leadership and emotional intelligence,</w:t>
            </w:r>
            <w:r w:rsidRPr="00216B31">
              <w:rPr>
                <w:rFonts w:cs="Arial"/>
                <w:lang w:val="en-US"/>
              </w:rPr>
              <w:t xml:space="preserve"> Boston: Harvard Business School Press.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Guillen, L. &amp; Ibarra, H. (2010) </w:t>
            </w:r>
            <w:r w:rsidRPr="00216B31">
              <w:rPr>
                <w:rFonts w:cs="Arial"/>
                <w:i/>
                <w:iCs/>
              </w:rPr>
              <w:t>Seasons of a Leader's Development: Beyond a One-Size Fits All Approach to Designing Interventions</w:t>
            </w:r>
            <w:r w:rsidRPr="00216B31">
              <w:rPr>
                <w:rFonts w:cs="Arial"/>
              </w:rPr>
              <w:t>, Faculty &amp; Research Working Paper, INSEAD.</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Hall, D. T. (2004), "Self-Awareness, Identity, and Leader Development", in Day, D. V., Zaccaro, S. J. and Halpin, S. M. (eds.) </w:t>
            </w:r>
            <w:r w:rsidRPr="00216B31">
              <w:rPr>
                <w:rFonts w:cs="Arial"/>
                <w:i/>
                <w:iCs/>
                <w:lang w:val="en-US"/>
              </w:rPr>
              <w:t xml:space="preserve">Leader development for transforming organizations: Growing leaders for tomorrow. </w:t>
            </w:r>
            <w:r w:rsidRPr="00216B31">
              <w:rPr>
                <w:rFonts w:cs="Arial"/>
                <w:lang w:val="en-US"/>
              </w:rPr>
              <w:t>Lawrence Erlbaum Associates Publishers, Mahwah, NJ, US, pp. 153-176.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Hammond, J.S. (1976) </w:t>
            </w:r>
            <w:r w:rsidRPr="00216B31">
              <w:rPr>
                <w:rFonts w:cs="Arial"/>
                <w:i/>
                <w:iCs/>
              </w:rPr>
              <w:t>Learning by the case method</w:t>
            </w:r>
            <w:r w:rsidRPr="00216B31">
              <w:rPr>
                <w:rFonts w:cs="Arial"/>
              </w:rPr>
              <w:t>, Boston, MA: HBS Publishing Division.</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Hannah, S. T., Eggers, J. A., &amp; Jennings, P. L. (2008), "Complex adaptive leadership: Defining what constitutes effective leadership for complex organizational contexts", In G. B. Graen &amp; J. A. Graen (Eds.), </w:t>
            </w:r>
            <w:r w:rsidRPr="00216B31">
              <w:rPr>
                <w:rFonts w:cs="Arial"/>
                <w:i/>
                <w:iCs/>
                <w:lang w:val="en-US"/>
              </w:rPr>
              <w:t xml:space="preserve">Knowledge-driven corporation: Complex creative destruction </w:t>
            </w:r>
            <w:r w:rsidRPr="00216B31">
              <w:rPr>
                <w:rFonts w:cs="Arial"/>
                <w:lang w:val="en-US"/>
              </w:rPr>
              <w:t>(pp. 79–124). Charlotte, NC: Information Age.</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Hannah, S. T., Woolfolk, L., &amp; Lord, R. G. (2009), Leader self-structure: A framework for positive leadership, </w:t>
            </w:r>
            <w:r w:rsidRPr="00216B31">
              <w:rPr>
                <w:rFonts w:cs="Arial"/>
                <w:i/>
                <w:iCs/>
                <w:lang w:val="en-US"/>
              </w:rPr>
              <w:t>Journal of Organizational Behavior</w:t>
            </w:r>
            <w:r w:rsidRPr="00216B31">
              <w:rPr>
                <w:rFonts w:cs="Arial"/>
                <w:lang w:val="en-US"/>
              </w:rPr>
              <w:t>, vol 30, pp. 269–290.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Harris, L. S. and Kuhnert, </w:t>
            </w:r>
            <w:r w:rsidR="00DC306B" w:rsidRPr="00216B31">
              <w:rPr>
                <w:rFonts w:cs="Arial"/>
                <w:lang w:val="en-US"/>
              </w:rPr>
              <w:t xml:space="preserve">K. W. (2008), </w:t>
            </w:r>
            <w:r w:rsidRPr="00216B31">
              <w:rPr>
                <w:rFonts w:cs="Arial"/>
                <w:lang w:val="en-US"/>
              </w:rPr>
              <w:t>Looking through the lens of leadership: a cons</w:t>
            </w:r>
            <w:r w:rsidR="00DC306B" w:rsidRPr="00216B31">
              <w:rPr>
                <w:rFonts w:cs="Arial"/>
                <w:lang w:val="en-US"/>
              </w:rPr>
              <w:t>tructive developmental approach</w:t>
            </w:r>
            <w:r w:rsidRPr="00216B31">
              <w:rPr>
                <w:rFonts w:cs="Arial"/>
                <w:lang w:val="en-US"/>
              </w:rPr>
              <w:t xml:space="preserve">, </w:t>
            </w:r>
            <w:r w:rsidRPr="00216B31">
              <w:rPr>
                <w:rFonts w:cs="Arial"/>
                <w:i/>
                <w:iCs/>
                <w:lang w:val="en-US"/>
              </w:rPr>
              <w:t xml:space="preserve">Leadership &amp; Organization Development Journal , </w:t>
            </w:r>
            <w:r w:rsidRPr="00216B31">
              <w:rPr>
                <w:rFonts w:cs="Arial"/>
                <w:lang w:val="en-US"/>
              </w:rPr>
              <w:t>vol. 29, no. 1, pp. 47.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Harris, L.S. (2005), </w:t>
            </w:r>
            <w:r w:rsidRPr="00216B31">
              <w:rPr>
                <w:rFonts w:cs="Arial"/>
                <w:i/>
                <w:iCs/>
                <w:lang w:val="en-US"/>
              </w:rPr>
              <w:t>An examination of executive leadership effectiveness using constructive developmental theory</w:t>
            </w:r>
            <w:r w:rsidRPr="00216B31">
              <w:rPr>
                <w:rFonts w:cs="Arial"/>
                <w:lang w:val="en-US"/>
              </w:rPr>
              <w:t>, University of Georgia, Athens.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Hasegawa, B.A. (2004), The teacher leader role shift: A constructive-developmental study of teacher leaders' experiences of role transition and authority relationships, </w:t>
            </w:r>
            <w:r w:rsidRPr="00216B31">
              <w:rPr>
                <w:rFonts w:cs="Arial"/>
                <w:i/>
                <w:iCs/>
                <w:lang w:val="en-US"/>
              </w:rPr>
              <w:t>Dissertation Abstracts International</w:t>
            </w:r>
            <w:r w:rsidRPr="00216B31">
              <w:rPr>
                <w:rFonts w:cs="Arial"/>
                <w:lang w:val="en-US"/>
              </w:rPr>
              <w:t>, vol. 64, no. 08A, UMI No. 3100144.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Heatherton, T. F., Krendl, A. C., Macrae, C. N. and Kelly, W. M. (2007), "A social brain sciences approach to understanding self", in Sedikides, C. and Spencer, S. (eds.) </w:t>
            </w:r>
            <w:r w:rsidRPr="00216B31">
              <w:rPr>
                <w:rFonts w:cs="Arial"/>
                <w:i/>
                <w:iCs/>
                <w:lang w:val="en-US"/>
              </w:rPr>
              <w:t xml:space="preserve">The self, </w:t>
            </w:r>
            <w:r w:rsidRPr="00216B31">
              <w:rPr>
                <w:rFonts w:cs="Arial"/>
                <w:lang w:val="en-US"/>
              </w:rPr>
              <w:t>Psychology, Hove, pp. 3-20.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Hirsch, J.A. (1988). Toward a cognitive-developmental theory of strategy formulation among practicing physicians, </w:t>
            </w:r>
            <w:r w:rsidRPr="00216B31">
              <w:rPr>
                <w:rFonts w:cs="Arial"/>
                <w:i/>
                <w:iCs/>
                <w:lang w:val="en-US"/>
              </w:rPr>
              <w:t>Dissertation Abstracts International</w:t>
            </w:r>
            <w:r w:rsidRPr="00216B31">
              <w:rPr>
                <w:rFonts w:cs="Arial"/>
                <w:lang w:val="en-US"/>
              </w:rPr>
              <w:t>, vol. 49, no. 08A, UMI No. 8814175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Hirst, G., Mann, L., Bain, P., Pirola-Merlo, A. &amp; Richver, A. (2004) </w:t>
            </w:r>
            <w:r w:rsidRPr="00216B31">
              <w:rPr>
                <w:rFonts w:cs="Arial"/>
                <w:i/>
                <w:iCs/>
              </w:rPr>
              <w:t>Learning to Lead: the Development and Testing of a Model of Leadership Learning,</w:t>
            </w:r>
            <w:r w:rsidRPr="00216B31">
              <w:rPr>
                <w:rFonts w:cs="Arial"/>
              </w:rPr>
              <w:t xml:space="preserve"> Leadership Quarterly, 15, pp. 311-327.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Hooijberg, R., Hunt, J. C. &amp; Dodge, G. E. (1997), Leadership complexity and development of the Leaderplex model, </w:t>
            </w:r>
            <w:r w:rsidRPr="00216B31">
              <w:rPr>
                <w:rFonts w:cs="Arial"/>
                <w:i/>
                <w:iCs/>
                <w:lang w:val="en-US"/>
              </w:rPr>
              <w:t xml:space="preserve">Journal of Management </w:t>
            </w:r>
            <w:r w:rsidRPr="00216B31">
              <w:rPr>
                <w:rFonts w:cs="Arial"/>
                <w:lang w:val="en-US"/>
              </w:rPr>
              <w:t xml:space="preserve">, vol. 23, pp. 375-408.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Hooijberg, R., Hunt, J. G., &amp; Dodge, G. E. (1997), Leadership complexity and the development of the leaderplex model, </w:t>
            </w:r>
            <w:r w:rsidRPr="00216B31">
              <w:rPr>
                <w:rFonts w:cs="Arial"/>
                <w:i/>
                <w:iCs/>
                <w:lang w:val="en-US"/>
              </w:rPr>
              <w:t>Journal of Management,</w:t>
            </w:r>
            <w:r w:rsidRPr="00216B31">
              <w:rPr>
                <w:rFonts w:cs="Arial"/>
                <w:lang w:val="en-US"/>
              </w:rPr>
              <w:t xml:space="preserve"> vol. 23, pp. 375–408.</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Howard, A. (2007), </w:t>
            </w:r>
            <w:r w:rsidRPr="00216B31">
              <w:rPr>
                <w:rFonts w:cs="Arial"/>
                <w:i/>
                <w:iCs/>
              </w:rPr>
              <w:t>Best Practices in Leader Selection</w:t>
            </w:r>
            <w:r w:rsidRPr="00216B31">
              <w:rPr>
                <w:rFonts w:cs="Arial"/>
              </w:rPr>
              <w:t>, in J. Conger &amp; R. Riggio (Eds.) The Practice of Leadership, pp.11-40, San Francisco, Jossey-Bass Inc.</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Ibarra, H. (1999), "Provisional Selves: Experimenting with Image and Identity in Professional Adaptation", </w:t>
            </w:r>
            <w:r w:rsidRPr="00216B31">
              <w:rPr>
                <w:rFonts w:cs="Arial"/>
                <w:i/>
                <w:iCs/>
              </w:rPr>
              <w:t>Administrative Science Quarterly</w:t>
            </w:r>
            <w:r w:rsidRPr="00216B31">
              <w:rPr>
                <w:rFonts w:cs="Arial"/>
              </w:rPr>
              <w:t>, vol. 44, no. 4, pp. 764-791.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Ibarra, H. (2003), </w:t>
            </w:r>
            <w:r w:rsidRPr="00216B31">
              <w:rPr>
                <w:rFonts w:cs="Arial"/>
                <w:i/>
                <w:iCs/>
              </w:rPr>
              <w:t>Working Identity: Unconventional Strategies for Reinventing your Career</w:t>
            </w:r>
            <w:r w:rsidRPr="00216B31">
              <w:rPr>
                <w:rFonts w:cs="Arial"/>
              </w:rPr>
              <w:t>, Harvard Business School Press.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Ibarra, H., Snook, S. &amp; Guillen Ramo, L. (2010), "Identity-Based Leader Development", in N. Nohria &amp; R. Khurana (Eds.) </w:t>
            </w:r>
            <w:r w:rsidRPr="00216B31">
              <w:rPr>
                <w:rFonts w:cs="Arial"/>
                <w:i/>
                <w:iCs/>
              </w:rPr>
              <w:t>Handbook of Leadership Theory and Practice: an HBS Centennial Colloquium on Advancing Leadership</w:t>
            </w:r>
            <w:r w:rsidRPr="00216B31">
              <w:rPr>
                <w:rFonts w:cs="Arial"/>
              </w:rPr>
              <w:t>, Boston, MA, Harvard Business Press, pp.657-678.</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Katz, R. (1974) </w:t>
            </w:r>
            <w:r w:rsidRPr="00216B31">
              <w:rPr>
                <w:rFonts w:cs="Arial"/>
                <w:i/>
                <w:iCs/>
              </w:rPr>
              <w:t>Skills of an Effective Administrator</w:t>
            </w:r>
            <w:r w:rsidRPr="00216B31">
              <w:rPr>
                <w:rFonts w:cs="Arial"/>
              </w:rPr>
              <w:t>, Harvard Business Review, 52(5), pp. 90-102.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Kegan, R. &amp; Lahey, L. (2009), </w:t>
            </w:r>
            <w:r w:rsidRPr="00216B31">
              <w:rPr>
                <w:rFonts w:cs="Arial"/>
                <w:i/>
                <w:iCs/>
                <w:lang w:val="en-US"/>
              </w:rPr>
              <w:t>Immunity to change</w:t>
            </w:r>
            <w:r w:rsidRPr="00216B31">
              <w:rPr>
                <w:rFonts w:cs="Arial"/>
                <w:lang w:val="en-US"/>
              </w:rPr>
              <w:t>, Harvard Business Press, Boston: MA.</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Kegan, R. &amp; Lahey, L. (2009), </w:t>
            </w:r>
            <w:r w:rsidRPr="00216B31">
              <w:rPr>
                <w:rFonts w:cs="Arial"/>
                <w:i/>
                <w:iCs/>
                <w:lang w:val="en-US"/>
              </w:rPr>
              <w:t>Immunity to change: How to overcome it and unlock potential in yourself and your organization</w:t>
            </w:r>
            <w:r w:rsidRPr="00216B31">
              <w:rPr>
                <w:rFonts w:cs="Arial"/>
                <w:lang w:val="en-US"/>
              </w:rPr>
              <w:t>, Boston: Harvard Business School Press.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Kegan, R. (1980), Making Meaning: The Constructive-Developmental Approach to Persons and Practice, </w:t>
            </w:r>
            <w:r w:rsidRPr="00216B31">
              <w:rPr>
                <w:rFonts w:cs="Arial"/>
                <w:i/>
                <w:iCs/>
                <w:lang w:val="en-US"/>
              </w:rPr>
              <w:t>Personnel &amp; Guidance Journal</w:t>
            </w:r>
            <w:r w:rsidRPr="00216B31">
              <w:rPr>
                <w:rFonts w:cs="Arial"/>
                <w:lang w:val="en-US"/>
              </w:rPr>
              <w:t>, vol. 58, no. 5, pp. 373.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Kegan, R. (1982), </w:t>
            </w:r>
            <w:r w:rsidRPr="00216B31">
              <w:rPr>
                <w:rFonts w:cs="Arial"/>
                <w:i/>
                <w:iCs/>
                <w:lang w:val="en-US"/>
              </w:rPr>
              <w:t xml:space="preserve">The Evolving Self. Problem and Process in Human Development. </w:t>
            </w:r>
            <w:r w:rsidRPr="00216B31">
              <w:rPr>
                <w:rFonts w:cs="Arial"/>
                <w:lang w:val="en-US"/>
              </w:rPr>
              <w:t xml:space="preserve">Harvard University Press.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Kegan, R. (1994), </w:t>
            </w:r>
            <w:r w:rsidRPr="00216B31">
              <w:rPr>
                <w:rFonts w:cs="Arial"/>
                <w:i/>
                <w:iCs/>
                <w:lang w:val="en-US"/>
              </w:rPr>
              <w:t xml:space="preserve">In over our heads. The mental demands of modern life. </w:t>
            </w:r>
            <w:r w:rsidRPr="00216B31">
              <w:rPr>
                <w:rFonts w:cs="Arial"/>
                <w:lang w:val="en-US"/>
              </w:rPr>
              <w:t xml:space="preserve">Harvard University Press.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Keller, J. M. (1983) "Motivational design of instruction", In C. M. Reigeluth (Ed.), </w:t>
            </w:r>
            <w:r w:rsidRPr="00216B31">
              <w:rPr>
                <w:rFonts w:cs="Arial"/>
                <w:i/>
                <w:iCs/>
              </w:rPr>
              <w:t>Instructional-design theories and models: An overview of their current status</w:t>
            </w:r>
            <w:r w:rsidRPr="00216B31">
              <w:rPr>
                <w:rFonts w:cs="Arial"/>
              </w:rPr>
              <w:t>, Hillsdale, NJ: Lawrence Erlbaum Associates.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Kelly, G. (1955) </w:t>
            </w:r>
            <w:r w:rsidRPr="00216B31">
              <w:rPr>
                <w:rFonts w:cs="Arial"/>
                <w:i/>
                <w:iCs/>
              </w:rPr>
              <w:t xml:space="preserve">The Psychology of Personal Constructs, </w:t>
            </w:r>
            <w:r w:rsidRPr="00216B31">
              <w:rPr>
                <w:rFonts w:cs="Arial"/>
              </w:rPr>
              <w:t>New York: W. W. Norton.</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Kets de Vries, M. &amp; Korotov, K. (2007</w:t>
            </w:r>
            <w:r w:rsidR="00DC306B" w:rsidRPr="00216B31">
              <w:rPr>
                <w:rFonts w:cs="Arial"/>
              </w:rPr>
              <w:t xml:space="preserve">), </w:t>
            </w:r>
            <w:r w:rsidRPr="00216B31">
              <w:rPr>
                <w:rFonts w:cs="Arial"/>
              </w:rPr>
              <w:t>Creating Transformation</w:t>
            </w:r>
            <w:r w:rsidR="00DC306B" w:rsidRPr="00216B31">
              <w:rPr>
                <w:rFonts w:cs="Arial"/>
              </w:rPr>
              <w:t>al Executive Education Programs</w:t>
            </w:r>
            <w:r w:rsidRPr="00216B31">
              <w:rPr>
                <w:rFonts w:cs="Arial"/>
              </w:rPr>
              <w:t xml:space="preserve">, </w:t>
            </w:r>
            <w:r w:rsidRPr="00216B31">
              <w:rPr>
                <w:rFonts w:cs="Arial"/>
                <w:i/>
                <w:iCs/>
              </w:rPr>
              <w:t xml:space="preserve">Academy of Management Learning and Education </w:t>
            </w:r>
            <w:r w:rsidRPr="00216B31">
              <w:rPr>
                <w:rFonts w:cs="Arial"/>
              </w:rPr>
              <w:t>, vol. 6, no. 3, pp. 375-387.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Kotter, J. (2001), What leaders really do</w:t>
            </w:r>
            <w:r w:rsidR="00947907" w:rsidRPr="00216B31">
              <w:rPr>
                <w:rFonts w:cs="Arial"/>
                <w:lang w:val="en-US"/>
              </w:rPr>
              <w:t xml:space="preserve">, </w:t>
            </w:r>
            <w:r w:rsidR="00947907" w:rsidRPr="00216B31">
              <w:rPr>
                <w:rFonts w:cs="Arial"/>
                <w:i/>
                <w:iCs/>
                <w:lang w:val="en-US"/>
              </w:rPr>
              <w:t xml:space="preserve">Harvard business review, </w:t>
            </w:r>
            <w:r w:rsidR="00947907" w:rsidRPr="00216B31">
              <w:rPr>
                <w:rFonts w:cs="Arial"/>
                <w:lang w:val="en-US"/>
              </w:rPr>
              <w:t>vol. 79, no. 11, pp. 85.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Kotter, J.P. (1990), </w:t>
            </w:r>
            <w:r w:rsidRPr="00216B31">
              <w:rPr>
                <w:rFonts w:cs="Arial"/>
                <w:i/>
                <w:iCs/>
                <w:lang w:val="en-US"/>
              </w:rPr>
              <w:t xml:space="preserve">A force for change: How leadership differs from management, </w:t>
            </w:r>
            <w:r w:rsidRPr="00216B31">
              <w:rPr>
                <w:rFonts w:cs="Arial"/>
                <w:lang w:val="en-US"/>
              </w:rPr>
              <w:t>New York, London: Free Press, Collier Macmillan.</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Kreiner, G. E., Hollensbe, E. C. &amp; Sheep, M. L. (2006), </w:t>
            </w:r>
            <w:r w:rsidRPr="00216B31">
              <w:rPr>
                <w:rFonts w:cs="Arial"/>
                <w:i/>
                <w:iCs/>
              </w:rPr>
              <w:t>Where is the "me" among the "we". Identity work and the search for optimal balance</w:t>
            </w:r>
            <w:r w:rsidRPr="00216B31">
              <w:rPr>
                <w:rFonts w:cs="Arial"/>
              </w:rPr>
              <w:t xml:space="preserve">, Academy of Management Journal, vol. 49, no. 5, pp. 1031-1057.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Kuhner</w:t>
            </w:r>
            <w:r w:rsidR="00DC306B" w:rsidRPr="00216B31">
              <w:rPr>
                <w:rFonts w:cs="Arial"/>
                <w:lang w:val="en-US"/>
              </w:rPr>
              <w:t xml:space="preserve">t, K. W. and Lewis, P. (1987), </w:t>
            </w:r>
            <w:r w:rsidRPr="00216B31">
              <w:rPr>
                <w:rFonts w:cs="Arial"/>
                <w:lang w:val="en-US"/>
              </w:rPr>
              <w:t>Transactional and Transformational Leadership: A Cons</w:t>
            </w:r>
            <w:r w:rsidR="00DC306B" w:rsidRPr="00216B31">
              <w:rPr>
                <w:rFonts w:cs="Arial"/>
                <w:lang w:val="en-US"/>
              </w:rPr>
              <w:t>tructive/Developmental Analysis</w:t>
            </w:r>
            <w:r w:rsidRPr="00216B31">
              <w:rPr>
                <w:rFonts w:cs="Arial"/>
                <w:lang w:val="en-US"/>
              </w:rPr>
              <w:t xml:space="preserve">, </w:t>
            </w:r>
            <w:r w:rsidRPr="00216B31">
              <w:rPr>
                <w:rFonts w:cs="Arial"/>
                <w:i/>
                <w:iCs/>
                <w:lang w:val="en-US"/>
              </w:rPr>
              <w:t xml:space="preserve">Academy of Management Review, </w:t>
            </w:r>
            <w:r w:rsidRPr="00216B31">
              <w:rPr>
                <w:rFonts w:cs="Arial"/>
                <w:lang w:val="en-US"/>
              </w:rPr>
              <w:t>vol. 12, no. 4, pp. 648-657.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Kwan, V. S. Y. and Mandisodza, A. N. (2007), "Self-esteem: On the relation between conceptualization and measurement", in Sedikides, C. and Spencer, S. (eds.) </w:t>
            </w:r>
            <w:r w:rsidRPr="00216B31">
              <w:rPr>
                <w:rFonts w:cs="Arial"/>
                <w:i/>
                <w:iCs/>
                <w:lang w:val="en-US"/>
              </w:rPr>
              <w:t xml:space="preserve">The self, </w:t>
            </w:r>
            <w:r w:rsidRPr="00216B31">
              <w:rPr>
                <w:rFonts w:cs="Arial"/>
                <w:lang w:val="en-US"/>
              </w:rPr>
              <w:t>Psychology, Hove, pp. 259-282.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Labouvie-Vief, G. &amp; Diehl, M. (2000), Cognitive complexity and cognitive-affective integration: Related or separate domains of adult development, </w:t>
            </w:r>
            <w:r w:rsidRPr="00216B31">
              <w:rPr>
                <w:rFonts w:cs="Arial"/>
                <w:i/>
                <w:iCs/>
                <w:lang w:val="en-US"/>
              </w:rPr>
              <w:t>Psychology and Aging</w:t>
            </w:r>
            <w:r w:rsidRPr="00216B31">
              <w:rPr>
                <w:rFonts w:cs="Arial"/>
                <w:lang w:val="en-US"/>
              </w:rPr>
              <w:t>, vol. 15, pp. 490-504.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Lahey, L., Souvaine, E., Kegan, R., Goodman, R., &amp; Felix, S. (1988), </w:t>
            </w:r>
            <w:r w:rsidRPr="00216B31">
              <w:rPr>
                <w:rFonts w:cs="Arial"/>
                <w:i/>
                <w:iCs/>
                <w:lang w:val="en-US"/>
              </w:rPr>
              <w:t>A guide to the subject-object interview: Its administration and interpretation,</w:t>
            </w:r>
            <w:r w:rsidRPr="00216B31">
              <w:rPr>
                <w:rFonts w:cs="Arial"/>
                <w:lang w:val="en-US"/>
              </w:rPr>
              <w:t xml:space="preserve"> Cambridge, MA: Harvard Graduate School of Education.</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Larsen, R. &amp; Buss, D. (2002), </w:t>
            </w:r>
            <w:r w:rsidRPr="00216B31">
              <w:rPr>
                <w:rFonts w:cs="Arial"/>
                <w:i/>
                <w:iCs/>
              </w:rPr>
              <w:t>Personality Psychology: Domains of Knowledge About Human Nature</w:t>
            </w:r>
            <w:r w:rsidRPr="00216B31">
              <w:rPr>
                <w:rFonts w:cs="Arial"/>
              </w:rPr>
              <w:t>, New York: McGraw-Hill.</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Leary, M. R. and Tangney, J. P. (2005), "The self as an organizting construct in the behavioral and social sciences", in Leary, M. R., MacDonald, G. and Tangney, J. P. (eds.) </w:t>
            </w:r>
            <w:r w:rsidRPr="00216B31">
              <w:rPr>
                <w:rFonts w:cs="Arial"/>
                <w:i/>
                <w:iCs/>
                <w:lang w:val="en-US"/>
              </w:rPr>
              <w:t xml:space="preserve">Handbook of self and identity, </w:t>
            </w:r>
            <w:r w:rsidRPr="00216B31">
              <w:rPr>
                <w:rFonts w:cs="Arial"/>
                <w:lang w:val="en-US"/>
              </w:rPr>
              <w:t>Guilford, New York ; London, pp. 3-14.</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Levinson, D. (1978) </w:t>
            </w:r>
            <w:r w:rsidRPr="00216B31">
              <w:rPr>
                <w:rFonts w:cs="Arial"/>
                <w:i/>
                <w:iCs/>
              </w:rPr>
              <w:t xml:space="preserve">The Seasons of a Man’s Life, </w:t>
            </w:r>
            <w:r w:rsidRPr="00216B31">
              <w:rPr>
                <w:rFonts w:cs="Arial"/>
              </w:rPr>
              <w:t>Ballantine Books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Lewis, P., &amp; Jacobs, T. O. (1992), "Individual differences in strategic leadership capacity: A constructive/developmental view". In R. L. Phillips &amp; J. G. Hunt (Eds.), </w:t>
            </w:r>
            <w:r w:rsidRPr="00216B31">
              <w:rPr>
                <w:rFonts w:cs="Arial"/>
                <w:i/>
                <w:iCs/>
                <w:lang w:val="en-US"/>
              </w:rPr>
              <w:t>Strategic leadership: A multiorganizational-level perspective</w:t>
            </w:r>
            <w:r w:rsidRPr="00216B31">
              <w:rPr>
                <w:rFonts w:cs="Arial"/>
                <w:lang w:val="en-US"/>
              </w:rPr>
              <w:t xml:space="preserve"> (pp. 121−138). Westport, CT: Quorum Books.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Lewis, P., Forsythe, G. B., Sweeney, P., Bartone, P., Bullis, C. and Snook, S. (2005), Identity Development During the College Years: Findings From the West Point Longitudinal Study, </w:t>
            </w:r>
            <w:r w:rsidRPr="00216B31">
              <w:rPr>
                <w:rFonts w:cs="Arial"/>
                <w:i/>
                <w:iCs/>
                <w:lang w:val="en-US"/>
              </w:rPr>
              <w:t>Journal of College Student Development</w:t>
            </w:r>
            <w:r w:rsidRPr="00216B31">
              <w:rPr>
                <w:rFonts w:cs="Arial"/>
                <w:lang w:val="en-US"/>
              </w:rPr>
              <w:t>, vol. 46, no. 4, pp. 357-373.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London, M. (2002), </w:t>
            </w:r>
            <w:r w:rsidRPr="00216B31">
              <w:rPr>
                <w:rFonts w:cs="Arial"/>
                <w:i/>
                <w:iCs/>
                <w:lang w:val="en-US"/>
              </w:rPr>
              <w:t xml:space="preserve">Leadership development: Paths to self-insight and professional growth, </w:t>
            </w:r>
            <w:r w:rsidRPr="00216B31">
              <w:rPr>
                <w:rFonts w:cs="Arial"/>
                <w:lang w:val="en-US"/>
              </w:rPr>
              <w:t>Lawrence Erlbaum Associates Publishers, Mahwah, NJ, US.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Lord, R. G. &amp; Brown, D.J. (2004), </w:t>
            </w:r>
            <w:r w:rsidRPr="00216B31">
              <w:rPr>
                <w:rFonts w:cs="Arial"/>
                <w:i/>
                <w:iCs/>
              </w:rPr>
              <w:t>Leadership processes and follower identity</w:t>
            </w:r>
            <w:r w:rsidRPr="00216B31">
              <w:rPr>
                <w:rFonts w:cs="Arial"/>
              </w:rPr>
              <w:t>, Mahwah, NJ, Lawrence Erlbaum Associates.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Lord, R. G. and Hall, R. J. (2005), Identity, deep structure and the development of leadership skill, </w:t>
            </w:r>
            <w:r w:rsidRPr="00216B31">
              <w:rPr>
                <w:rFonts w:cs="Arial"/>
                <w:i/>
                <w:iCs/>
                <w:lang w:val="en-US"/>
              </w:rPr>
              <w:t xml:space="preserve">Leadership Quarterly, </w:t>
            </w:r>
            <w:r w:rsidRPr="00216B31">
              <w:rPr>
                <w:rFonts w:cs="Arial"/>
                <w:lang w:val="en-US"/>
              </w:rPr>
              <w:t>vol. 16, no. 4, pp. 591.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Lord, R. G., Hannah, S. T., &amp; Jennings, P. L. (2011), A framework for understanding leadership and individual requisite complexity, </w:t>
            </w:r>
            <w:r w:rsidRPr="00216B31">
              <w:rPr>
                <w:rFonts w:cs="Arial"/>
                <w:i/>
                <w:iCs/>
                <w:lang w:val="en-US"/>
              </w:rPr>
              <w:t>Organizational Psychology Review</w:t>
            </w:r>
            <w:r w:rsidRPr="00216B31">
              <w:rPr>
                <w:rFonts w:cs="Arial"/>
                <w:lang w:val="en-US"/>
              </w:rPr>
              <w:t>, vol 1, pp. 104–127.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Mar</w:t>
            </w:r>
            <w:r w:rsidR="00DC306B" w:rsidRPr="00216B31">
              <w:rPr>
                <w:rFonts w:cs="Arial"/>
                <w:lang w:val="en-US"/>
              </w:rPr>
              <w:t>kus, H. and Nurius, P. (1986), Possible selves</w:t>
            </w:r>
            <w:r w:rsidRPr="00216B31">
              <w:rPr>
                <w:rFonts w:cs="Arial"/>
                <w:lang w:val="en-US"/>
              </w:rPr>
              <w:t xml:space="preserve">, </w:t>
            </w:r>
            <w:r w:rsidRPr="00216B31">
              <w:rPr>
                <w:rFonts w:cs="Arial"/>
                <w:i/>
                <w:iCs/>
                <w:lang w:val="en-US"/>
              </w:rPr>
              <w:t xml:space="preserve">American Psychologist, </w:t>
            </w:r>
            <w:r w:rsidRPr="00216B31">
              <w:rPr>
                <w:rFonts w:cs="Arial"/>
                <w:lang w:val="en-US"/>
              </w:rPr>
              <w:t>vol. 41, no. 9, pp. 954-969.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Markus, H. and W</w:t>
            </w:r>
            <w:r w:rsidR="00DC306B" w:rsidRPr="00216B31">
              <w:rPr>
                <w:rFonts w:cs="Arial"/>
                <w:lang w:val="en-US"/>
              </w:rPr>
              <w:t xml:space="preserve">urf, E. (1987), </w:t>
            </w:r>
            <w:r w:rsidRPr="00216B31">
              <w:rPr>
                <w:rFonts w:cs="Arial"/>
                <w:lang w:val="en-US"/>
              </w:rPr>
              <w:t>The dynamic self-concept: A s</w:t>
            </w:r>
            <w:r w:rsidR="00DC306B" w:rsidRPr="00216B31">
              <w:rPr>
                <w:rFonts w:cs="Arial"/>
                <w:lang w:val="en-US"/>
              </w:rPr>
              <w:t>ocial psychological perspective</w:t>
            </w:r>
            <w:r w:rsidRPr="00216B31">
              <w:rPr>
                <w:rFonts w:cs="Arial"/>
                <w:lang w:val="en-US"/>
              </w:rPr>
              <w:t xml:space="preserve">, </w:t>
            </w:r>
            <w:r w:rsidRPr="00216B31">
              <w:rPr>
                <w:rFonts w:cs="Arial"/>
                <w:i/>
                <w:iCs/>
                <w:lang w:val="en-US"/>
              </w:rPr>
              <w:t xml:space="preserve">Annual Review of Psychology , </w:t>
            </w:r>
            <w:r w:rsidRPr="00216B31">
              <w:rPr>
                <w:rFonts w:cs="Arial"/>
                <w:lang w:val="en-US"/>
              </w:rPr>
              <w:t>vol. 38, pp. 299-337.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McCauley, C. D. and Van Velsor, E. (2004), </w:t>
            </w:r>
            <w:r w:rsidRPr="00216B31">
              <w:rPr>
                <w:rFonts w:cs="Arial"/>
                <w:i/>
                <w:iCs/>
                <w:lang w:val="en-US"/>
              </w:rPr>
              <w:t xml:space="preserve">The Center for Creative Leadership handbook of leadership development, </w:t>
            </w:r>
            <w:r w:rsidRPr="00216B31">
              <w:rPr>
                <w:rFonts w:cs="Arial"/>
                <w:lang w:val="en-US"/>
              </w:rPr>
              <w:t>2nd ed, Jossey-Bass, San Francisco ; Chichester.</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Mezirov, J. (1990) </w:t>
            </w:r>
            <w:r w:rsidRPr="00216B31">
              <w:rPr>
                <w:rFonts w:cs="Arial"/>
                <w:i/>
                <w:iCs/>
              </w:rPr>
              <w:t>Fostering Critical Reflection in Adulthood</w:t>
            </w:r>
            <w:r w:rsidRPr="00216B31">
              <w:rPr>
                <w:rFonts w:cs="Arial"/>
              </w:rPr>
              <w:t>, San Francisco, CA: Jossey-Bass.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Mezirow, J (1997), "Transformative learning: Theory to practice", In Cranton P. (ed): </w:t>
            </w:r>
            <w:r w:rsidRPr="00216B31">
              <w:rPr>
                <w:rFonts w:cs="Arial"/>
                <w:i/>
                <w:iCs/>
                <w:lang w:val="en-US"/>
              </w:rPr>
              <w:t>Transformative learning in action: Insights from practice. New directions for adult and continuing education,</w:t>
            </w:r>
            <w:r w:rsidRPr="00216B31">
              <w:rPr>
                <w:rFonts w:cs="Arial"/>
                <w:lang w:val="en-US"/>
              </w:rPr>
              <w:t xml:space="preserve"> San Francisco, CA: Jossey-Bass, 5-12.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Mezirow, J. (2000) </w:t>
            </w:r>
            <w:r w:rsidRPr="00216B31">
              <w:rPr>
                <w:rFonts w:cs="Arial"/>
                <w:i/>
                <w:iCs/>
              </w:rPr>
              <w:t>Learning as Transformation: Critical Perspectives on a Theory in Progress</w:t>
            </w:r>
            <w:r w:rsidRPr="00216B31">
              <w:rPr>
                <w:rFonts w:cs="Arial"/>
              </w:rPr>
              <w:t>, San Francisco, CA: Jossey Bass.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Mintzberg, H. (2004) </w:t>
            </w:r>
            <w:r w:rsidRPr="00216B31">
              <w:rPr>
                <w:rFonts w:cs="Arial"/>
                <w:i/>
                <w:iCs/>
              </w:rPr>
              <w:t xml:space="preserve">Managers not MBAs: a Hard Look at the Soft Practice of Managing and Management Development, </w:t>
            </w:r>
            <w:r w:rsidRPr="00216B31">
              <w:rPr>
                <w:rFonts w:cs="Arial"/>
              </w:rPr>
              <w:t>San Francisco, Berrett-Koehler Publishers</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Mischel, W. and Morf, C. C. (2005), "The self as a psycho-social dynamic processing system: A meta-perspective on a century of the self in psychology", in Leary, M. R., MacDonald, G. and Tangney, J. P. (eds.) </w:t>
            </w:r>
            <w:r w:rsidRPr="00216B31">
              <w:rPr>
                <w:rFonts w:cs="Arial"/>
                <w:i/>
                <w:iCs/>
                <w:lang w:val="en-US"/>
              </w:rPr>
              <w:t xml:space="preserve">Handbook of self and identity, </w:t>
            </w:r>
            <w:r w:rsidRPr="00216B31">
              <w:rPr>
                <w:rFonts w:cs="Arial"/>
                <w:lang w:val="en-US"/>
              </w:rPr>
              <w:t>Guilford, New York ; London, pp. 15-43.</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Moshman, D. (2003), "Developmental change in adulthood", in Demick, J. and Andreoletti, C. (eds.) </w:t>
            </w:r>
            <w:r w:rsidRPr="00216B31">
              <w:rPr>
                <w:rFonts w:cs="Arial"/>
                <w:i/>
                <w:iCs/>
                <w:lang w:val="en-US"/>
              </w:rPr>
              <w:t xml:space="preserve">Handbook of adult development, </w:t>
            </w:r>
            <w:r w:rsidRPr="00216B31">
              <w:rPr>
                <w:rFonts w:cs="Arial"/>
                <w:lang w:val="en-US"/>
              </w:rPr>
              <w:t>Kluwer Academic/Plenum, New York ; London, pp. 43-61.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Mumford, M. D. and Manley, G. G. (2003), "Putting the development in leadership development: Implications for theory and practice", in Murphy, S. E. and Riggio, R. E. (eds.) </w:t>
            </w:r>
            <w:r w:rsidRPr="00216B31">
              <w:rPr>
                <w:rFonts w:cs="Arial"/>
                <w:i/>
                <w:iCs/>
                <w:lang w:val="en-US"/>
              </w:rPr>
              <w:t xml:space="preserve">The future of leadership development, </w:t>
            </w:r>
            <w:r w:rsidRPr="00216B31">
              <w:rPr>
                <w:rFonts w:cs="Arial"/>
                <w:lang w:val="en-US"/>
              </w:rPr>
              <w:t xml:space="preserve">Claremont McKenna College ed, Lawrence Erlbaum, Mahwah, N.J. ; London, pp. 237-261.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Mumford, M. D., Marks, M. A., Connelly, M. S., Zaccaro, S. J. and Reiter-Palmon, R. (2000), Development of leadership skills: Experience and timing, </w:t>
            </w:r>
            <w:r w:rsidRPr="00216B31">
              <w:rPr>
                <w:rFonts w:cs="Arial"/>
                <w:i/>
                <w:iCs/>
                <w:lang w:val="en-US"/>
              </w:rPr>
              <w:t xml:space="preserve">Leadership Quarterly, </w:t>
            </w:r>
            <w:r w:rsidRPr="00216B31">
              <w:rPr>
                <w:rFonts w:cs="Arial"/>
                <w:lang w:val="en-US"/>
              </w:rPr>
              <w:t>vol. 11, no. 1, p. 87.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Mumford, M. D., Zaccaro, S. J., Harding, F. D., Jacobs, T. O. and Fleishman, E. A. (2000), Leadership Skills for a Changing World: Solving Complex Social Problems, </w:t>
            </w:r>
            <w:r w:rsidRPr="00216B31">
              <w:rPr>
                <w:rFonts w:cs="Arial"/>
                <w:i/>
                <w:iCs/>
                <w:lang w:val="en-US"/>
              </w:rPr>
              <w:t xml:space="preserve">Leadership Quarterly, </w:t>
            </w:r>
            <w:r w:rsidRPr="00216B31">
              <w:rPr>
                <w:rFonts w:cs="Arial"/>
                <w:lang w:val="en-US"/>
              </w:rPr>
              <w:t>vol. 11, no. 1, p. 11.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Mumford, M. D., Zaccaro, S. J., Johnson, J. F., Diana, M., Gilbert, J. A. and Threlfall, K. V. (2000), Patterns of Leader Characteristics: Implications for Performance and Development, </w:t>
            </w:r>
            <w:r w:rsidRPr="00216B31">
              <w:rPr>
                <w:rFonts w:cs="Arial"/>
                <w:i/>
                <w:iCs/>
                <w:lang w:val="en-US"/>
              </w:rPr>
              <w:t xml:space="preserve">Leadership Quarterly, </w:t>
            </w:r>
            <w:r w:rsidRPr="00216B31">
              <w:rPr>
                <w:rFonts w:cs="Arial"/>
                <w:lang w:val="en-US"/>
              </w:rPr>
              <w:t>vol. 11, no. 1, pp. 115.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Mumford, M. D., Zaccaro, S., Connelly, M. S. &amp; Marks, M. (2000), Leadership skills: Conclusions and future directions, </w:t>
            </w:r>
            <w:r w:rsidRPr="00216B31">
              <w:rPr>
                <w:rFonts w:cs="Arial"/>
                <w:i/>
                <w:iCs/>
                <w:lang w:val="en-US"/>
              </w:rPr>
              <w:t xml:space="preserve">Leadership Quarterly, </w:t>
            </w:r>
            <w:r w:rsidRPr="00216B31">
              <w:rPr>
                <w:rFonts w:cs="Arial"/>
                <w:lang w:val="en-US"/>
              </w:rPr>
              <w:t>vol. 11, no. 1, p. 155-170.</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Mumford, T. V., Campion, M. A., &amp; Morgeson, F. P. (2007), The eadership skills strataplex: Leadership skills requirements across organisational levels, L</w:t>
            </w:r>
            <w:r w:rsidRPr="00216B31">
              <w:rPr>
                <w:rFonts w:cs="Arial"/>
                <w:i/>
                <w:iCs/>
                <w:lang w:val="en-US"/>
              </w:rPr>
              <w:t>eadership Quarterly</w:t>
            </w:r>
            <w:r w:rsidRPr="00216B31">
              <w:rPr>
                <w:rFonts w:cs="Arial"/>
                <w:lang w:val="en-US"/>
              </w:rPr>
              <w:t>, vol. 18, pp.154-166.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Muraven, M.</w:t>
            </w:r>
            <w:r w:rsidR="00DC306B" w:rsidRPr="00216B31">
              <w:rPr>
                <w:rFonts w:cs="Arial"/>
                <w:lang w:val="en-US"/>
              </w:rPr>
              <w:t xml:space="preserve"> and Baumeister, R. F. (2000), </w:t>
            </w:r>
            <w:r w:rsidRPr="00216B31">
              <w:rPr>
                <w:rFonts w:cs="Arial"/>
                <w:lang w:val="en-US"/>
              </w:rPr>
              <w:t xml:space="preserve">Self-regulation and depletion of limited resources: Does </w:t>
            </w:r>
            <w:r w:rsidR="00DC306B" w:rsidRPr="00216B31">
              <w:rPr>
                <w:rFonts w:cs="Arial"/>
                <w:lang w:val="en-US"/>
              </w:rPr>
              <w:t>self-control resemble a muscle?</w:t>
            </w:r>
            <w:r w:rsidRPr="00216B31">
              <w:rPr>
                <w:rFonts w:cs="Arial"/>
                <w:lang w:val="en-US"/>
              </w:rPr>
              <w:t xml:space="preserve">, </w:t>
            </w:r>
            <w:r w:rsidRPr="00216B31">
              <w:rPr>
                <w:rFonts w:cs="Arial"/>
                <w:i/>
                <w:iCs/>
                <w:lang w:val="en-US"/>
              </w:rPr>
              <w:t xml:space="preserve">Psychological bulletin , </w:t>
            </w:r>
            <w:r w:rsidRPr="00216B31">
              <w:rPr>
                <w:rFonts w:cs="Arial"/>
                <w:lang w:val="en-US"/>
              </w:rPr>
              <w:t>vol. 126, no. 2, pp. 247-259.</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Muraven,</w:t>
            </w:r>
            <w:r w:rsidR="00DC306B" w:rsidRPr="00216B31">
              <w:rPr>
                <w:rFonts w:cs="Arial"/>
                <w:lang w:val="en-US"/>
              </w:rPr>
              <w:t xml:space="preserve"> M. and Slessareva, E. (2003), </w:t>
            </w:r>
            <w:r w:rsidRPr="00216B31">
              <w:rPr>
                <w:rFonts w:cs="Arial"/>
                <w:lang w:val="en-US"/>
              </w:rPr>
              <w:t>Mechanism of self-control failure: M</w:t>
            </w:r>
            <w:r w:rsidR="00DC306B" w:rsidRPr="00216B31">
              <w:rPr>
                <w:rFonts w:cs="Arial"/>
                <w:lang w:val="en-US"/>
              </w:rPr>
              <w:t>otivation and limited resources</w:t>
            </w:r>
            <w:r w:rsidRPr="00216B31">
              <w:rPr>
                <w:rFonts w:cs="Arial"/>
                <w:lang w:val="en-US"/>
              </w:rPr>
              <w:t xml:space="preserve">, </w:t>
            </w:r>
            <w:r w:rsidRPr="00216B31">
              <w:rPr>
                <w:rFonts w:cs="Arial"/>
                <w:i/>
                <w:iCs/>
                <w:lang w:val="en-US"/>
              </w:rPr>
              <w:t xml:space="preserve">Personality and Social Psychology Bulletin , </w:t>
            </w:r>
            <w:r w:rsidRPr="00216B31">
              <w:rPr>
                <w:rFonts w:cs="Arial"/>
                <w:lang w:val="en-US"/>
              </w:rPr>
              <w:t>vol. 29, no. 7, pp. 894-906.</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Muraven, M., Baumeister,</w:t>
            </w:r>
            <w:r w:rsidR="00DC306B" w:rsidRPr="00216B31">
              <w:rPr>
                <w:rFonts w:cs="Arial"/>
                <w:lang w:val="en-US"/>
              </w:rPr>
              <w:t xml:space="preserve"> R. F. and Tice, D. M. (1999), </w:t>
            </w:r>
            <w:r w:rsidRPr="00216B31">
              <w:rPr>
                <w:rFonts w:cs="Arial"/>
                <w:lang w:val="en-US"/>
              </w:rPr>
              <w:t>Longitudinal improvement of self-regulation through practice: Building self-control str</w:t>
            </w:r>
            <w:r w:rsidR="00DC306B" w:rsidRPr="00216B31">
              <w:rPr>
                <w:rFonts w:cs="Arial"/>
                <w:lang w:val="en-US"/>
              </w:rPr>
              <w:t>ength through repeated exercise</w:t>
            </w:r>
            <w:r w:rsidRPr="00216B31">
              <w:rPr>
                <w:rFonts w:cs="Arial"/>
                <w:lang w:val="en-US"/>
              </w:rPr>
              <w:t xml:space="preserve">, </w:t>
            </w:r>
            <w:r w:rsidRPr="00216B31">
              <w:rPr>
                <w:rFonts w:cs="Arial"/>
                <w:i/>
                <w:iCs/>
                <w:lang w:val="en-US"/>
              </w:rPr>
              <w:t xml:space="preserve">Journal of Social Psychology, </w:t>
            </w:r>
            <w:r w:rsidRPr="00216B31">
              <w:rPr>
                <w:rFonts w:cs="Arial"/>
                <w:lang w:val="en-US"/>
              </w:rPr>
              <w:t>vol. 139, no. 4, pp. 446-457.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rPr>
              <w:t xml:space="preserve">Nicholson, N. (1984), </w:t>
            </w:r>
            <w:r w:rsidR="00947907" w:rsidRPr="00216B31">
              <w:rPr>
                <w:rFonts w:cs="Arial"/>
              </w:rPr>
              <w:t>A theory of work role transitions</w:t>
            </w:r>
            <w:r w:rsidR="00947907" w:rsidRPr="00216B31">
              <w:rPr>
                <w:rFonts w:cs="Arial"/>
                <w:i/>
                <w:iCs/>
              </w:rPr>
              <w:t>,</w:t>
            </w:r>
            <w:r w:rsidR="00947907" w:rsidRPr="00216B31">
              <w:rPr>
                <w:rFonts w:cs="Arial"/>
              </w:rPr>
              <w:t xml:space="preserve"> </w:t>
            </w:r>
            <w:r w:rsidR="00947907" w:rsidRPr="00216B31">
              <w:rPr>
                <w:rFonts w:cs="Arial"/>
                <w:i/>
                <w:iCs/>
              </w:rPr>
              <w:t>Administrative Science Quarterly</w:t>
            </w:r>
            <w:r w:rsidR="00947907" w:rsidRPr="00216B31">
              <w:rPr>
                <w:rFonts w:cs="Arial"/>
              </w:rPr>
              <w:t>, vol. 29, no. 2, pp. 172-91.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Obodaru O. (2012), </w:t>
            </w:r>
            <w:r w:rsidR="00947907" w:rsidRPr="00216B31">
              <w:rPr>
                <w:rFonts w:cs="Arial"/>
                <w:lang w:val="en-US"/>
              </w:rPr>
              <w:t>The self not taken:  How alternative selves develop and how they de</w:t>
            </w:r>
            <w:r w:rsidRPr="00216B31">
              <w:rPr>
                <w:rFonts w:cs="Arial"/>
                <w:lang w:val="en-US"/>
              </w:rPr>
              <w:t>velop in our professional lives</w:t>
            </w:r>
            <w:r w:rsidR="00947907" w:rsidRPr="00216B31">
              <w:rPr>
                <w:rFonts w:cs="Arial"/>
                <w:lang w:val="en-US"/>
              </w:rPr>
              <w:t xml:space="preserve">, </w:t>
            </w:r>
            <w:r w:rsidR="00947907" w:rsidRPr="00216B31">
              <w:rPr>
                <w:rFonts w:cs="Arial"/>
                <w:i/>
                <w:iCs/>
                <w:lang w:val="en-US"/>
              </w:rPr>
              <w:t>Academy of Management Review</w:t>
            </w:r>
            <w:r w:rsidR="00947907" w:rsidRPr="00216B31">
              <w:rPr>
                <w:rFonts w:cs="Arial"/>
                <w:lang w:val="en-US"/>
              </w:rPr>
              <w:t>, vol.  37, no. 1, pp. 34-57.</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Piaget, J. &amp; Inhelder, B. (1969) </w:t>
            </w:r>
            <w:r w:rsidRPr="00216B31">
              <w:rPr>
                <w:rFonts w:cs="Arial"/>
                <w:i/>
                <w:iCs/>
              </w:rPr>
              <w:t>The Psychology of the Child</w:t>
            </w:r>
            <w:r w:rsidRPr="00216B31">
              <w:rPr>
                <w:rFonts w:cs="Arial"/>
              </w:rPr>
              <w:t xml:space="preserve">, New York: Basic Books. </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Piaget, J. (1985), </w:t>
            </w:r>
            <w:r w:rsidRPr="00216B31">
              <w:rPr>
                <w:rFonts w:cs="Arial"/>
                <w:i/>
                <w:iCs/>
                <w:lang w:val="en-US"/>
              </w:rPr>
              <w:t>The equilibrium of cognitive structures: The central problem of intellectual development,</w:t>
            </w:r>
            <w:r w:rsidRPr="00216B31">
              <w:rPr>
                <w:rFonts w:cs="Arial"/>
                <w:lang w:val="en-US"/>
              </w:rPr>
              <w:t xml:space="preserve"> Chicago: University of Chicago.</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Pyszczynski, T., Greenberg, J., Solomon, S., Arndt, J. and Schimel, J. (2004), "Why Do People Need Self-Esteem? A Theoretical and Empirical Review", </w:t>
            </w:r>
            <w:r w:rsidRPr="00216B31">
              <w:rPr>
                <w:rFonts w:cs="Arial"/>
                <w:i/>
                <w:iCs/>
                <w:lang w:val="en-US"/>
              </w:rPr>
              <w:t xml:space="preserve">Psychological bulletin, </w:t>
            </w:r>
            <w:r w:rsidRPr="00216B31">
              <w:rPr>
                <w:rFonts w:cs="Arial"/>
                <w:lang w:val="en-US"/>
              </w:rPr>
              <w:t>vol. 130, no. 3, pp. 435-468.</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Ramos, J. A. (2009), </w:t>
            </w:r>
            <w:r w:rsidRPr="00216B31">
              <w:rPr>
                <w:rFonts w:cs="Arial"/>
                <w:i/>
                <w:iCs/>
                <w:lang w:val="en-US"/>
              </w:rPr>
              <w:t>Pespectives on leadership development: Does the self matter?</w:t>
            </w:r>
            <w:r w:rsidRPr="00216B31">
              <w:rPr>
                <w:rFonts w:cs="Arial"/>
                <w:lang w:val="en-US"/>
              </w:rPr>
              <w:t xml:space="preserve"> Unpuplished master thesis, Cranfield University</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Rooke, D. and Torbert, W. R. (1998), Organizational transformation as a function of CEO's developmental stage,</w:t>
            </w:r>
            <w:r w:rsidRPr="00216B31">
              <w:rPr>
                <w:rFonts w:cs="Arial"/>
                <w:i/>
                <w:iCs/>
                <w:lang w:val="en-US"/>
              </w:rPr>
              <w:t xml:space="preserve"> Organization Development Journal</w:t>
            </w:r>
            <w:r w:rsidRPr="00216B31">
              <w:rPr>
                <w:rFonts w:cs="Arial"/>
                <w:lang w:val="en-US"/>
              </w:rPr>
              <w:t>, vol. 16, no. 1, pp. 11.</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Sandberg, J. (2000), </w:t>
            </w:r>
            <w:r w:rsidR="00947907" w:rsidRPr="00216B31">
              <w:rPr>
                <w:rFonts w:cs="Arial"/>
                <w:lang w:val="en-US"/>
              </w:rPr>
              <w:t>Understanding human competence at</w:t>
            </w:r>
            <w:r w:rsidRPr="00216B31">
              <w:rPr>
                <w:rFonts w:cs="Arial"/>
                <w:lang w:val="en-US"/>
              </w:rPr>
              <w:t xml:space="preserve"> work: An interpretive approach</w:t>
            </w:r>
            <w:r w:rsidR="00947907" w:rsidRPr="00216B31">
              <w:rPr>
                <w:rFonts w:cs="Arial"/>
                <w:lang w:val="en-US"/>
              </w:rPr>
              <w:t xml:space="preserve">, </w:t>
            </w:r>
            <w:r w:rsidR="00947907" w:rsidRPr="00216B31">
              <w:rPr>
                <w:rFonts w:cs="Arial"/>
                <w:i/>
                <w:iCs/>
                <w:lang w:val="en-US"/>
              </w:rPr>
              <w:t>Academy of Management Journal,</w:t>
            </w:r>
            <w:r w:rsidR="00947907" w:rsidRPr="00216B31">
              <w:rPr>
                <w:rFonts w:cs="Arial"/>
                <w:lang w:val="en-US"/>
              </w:rPr>
              <w:t xml:space="preserve"> vol. 43, no. 1, pp. 9-25.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Smith, S. (1980), Ego development and the problem of power and agreement in organizations,</w:t>
            </w:r>
            <w:r w:rsidRPr="00216B31">
              <w:rPr>
                <w:rFonts w:cs="Arial"/>
                <w:i/>
                <w:iCs/>
                <w:lang w:val="en-US"/>
              </w:rPr>
              <w:t xml:space="preserve"> Dissertation Abstracts International</w:t>
            </w:r>
            <w:r w:rsidRPr="00216B31">
              <w:rPr>
                <w:rFonts w:cs="Arial"/>
                <w:lang w:val="en-US"/>
              </w:rPr>
              <w:t>, vol. 41, no. 05B, UMI No. 8023872.</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Spillett, M. (1995), Women student leaders' constructions of leadership: A developmental perspective, </w:t>
            </w:r>
            <w:r w:rsidRPr="00216B31">
              <w:rPr>
                <w:rFonts w:cs="Arial"/>
                <w:i/>
                <w:iCs/>
                <w:lang w:val="en-US"/>
              </w:rPr>
              <w:t>Dissertation Abstracts International</w:t>
            </w:r>
            <w:r w:rsidRPr="00216B31">
              <w:rPr>
                <w:rFonts w:cs="Arial"/>
                <w:lang w:val="en-US"/>
              </w:rPr>
              <w:t>, vol. 56, no. 06A, UMI No. 9534635.</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Springborg, C. (2011), </w:t>
            </w:r>
            <w:r w:rsidRPr="00216B31">
              <w:rPr>
                <w:rFonts w:cs="Arial"/>
                <w:i/>
                <w:iCs/>
                <w:lang w:val="en-US"/>
              </w:rPr>
              <w:t>Arts-based methods for facilitating meta-level learning in management education: Making and expressing refined perceptual distinctions</w:t>
            </w:r>
            <w:r w:rsidRPr="00216B31">
              <w:rPr>
                <w:rFonts w:cs="Arial"/>
                <w:lang w:val="en-US"/>
              </w:rPr>
              <w:t>, Unpuplished master thesis, Cranfield University</w:t>
            </w:r>
          </w:p>
        </w:tc>
      </w:tr>
      <w:tr w:rsidR="00947907" w:rsidRPr="00216B31" w:rsidTr="00A41B74">
        <w:trPr>
          <w:trHeight w:val="2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Stevens-Long, J. (1990), "Adult development: Theories past and future", in Nemiroff, R. A. and Colarusso, C. A. (eds.) </w:t>
            </w:r>
            <w:r w:rsidRPr="00216B31">
              <w:rPr>
                <w:rFonts w:cs="Arial"/>
                <w:i/>
                <w:iCs/>
                <w:lang w:val="en-US"/>
              </w:rPr>
              <w:t xml:space="preserve">New dimensions in adult development, </w:t>
            </w:r>
            <w:r w:rsidRPr="00216B31">
              <w:rPr>
                <w:rFonts w:cs="Arial"/>
                <w:lang w:val="en-US"/>
              </w:rPr>
              <w:t>Basic Books, New York, pp. 125-169.</w:t>
            </w:r>
          </w:p>
        </w:tc>
      </w:tr>
      <w:tr w:rsidR="00947907" w:rsidRPr="00216B31" w:rsidTr="00A41B74">
        <w:trPr>
          <w:trHeight w:val="9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Stevens-Long, J. and Michaud, G. (2003), "Theory in adult development: The new paradigm and the problem of direction", in Demick, J. and Andreoletti, C. (eds.) </w:t>
            </w:r>
            <w:r w:rsidRPr="00216B31">
              <w:rPr>
                <w:rFonts w:cs="Arial"/>
                <w:i/>
                <w:iCs/>
                <w:lang w:val="en-US"/>
              </w:rPr>
              <w:t xml:space="preserve">Handbook of adult development, </w:t>
            </w:r>
            <w:r w:rsidRPr="00216B31">
              <w:rPr>
                <w:rFonts w:cs="Arial"/>
                <w:lang w:val="en-US"/>
              </w:rPr>
              <w:t>Kluwer Academic/Plenum, New York ; London, pp. 3-22.</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Strang, S. &amp;, Kuhnert, K.W. (2009), Personality and leadership development levels as predictors of leader performance,</w:t>
            </w:r>
            <w:r w:rsidRPr="00216B31">
              <w:rPr>
                <w:rFonts w:cs="Arial"/>
                <w:i/>
                <w:iCs/>
                <w:lang w:val="en-US"/>
              </w:rPr>
              <w:t xml:space="preserve"> Leadership Quarterly</w:t>
            </w:r>
            <w:r w:rsidRPr="00216B31">
              <w:rPr>
                <w:rFonts w:cs="Arial"/>
                <w:lang w:val="en-US"/>
              </w:rPr>
              <w:t>, vol. 20, pp. 421-433.</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Strang, S. E. (2006), </w:t>
            </w:r>
            <w:r w:rsidRPr="00216B31">
              <w:rPr>
                <w:rFonts w:cs="Arial"/>
                <w:i/>
                <w:iCs/>
                <w:lang w:val="en-US"/>
              </w:rPr>
              <w:t>Big five personality and leadership development levels as predictors of leader performance</w:t>
            </w:r>
            <w:r w:rsidRPr="00216B31">
              <w:rPr>
                <w:rFonts w:cs="Arial"/>
                <w:lang w:val="en-US"/>
              </w:rPr>
              <w:t xml:space="preserve">, </w:t>
            </w:r>
            <w:r w:rsidRPr="00216B31">
              <w:rPr>
                <w:rFonts w:cs="Arial"/>
                <w:i/>
                <w:iCs/>
                <w:lang w:val="en-US"/>
              </w:rPr>
              <w:t>Dissertation Abstract,</w:t>
            </w:r>
            <w:r w:rsidRPr="00216B31">
              <w:rPr>
                <w:rFonts w:cs="Arial"/>
                <w:lang w:val="en-US"/>
              </w:rPr>
              <w:t xml:space="preserve"> University of Georgia, Athens.</w:t>
            </w:r>
          </w:p>
        </w:tc>
      </w:tr>
      <w:tr w:rsidR="00947907" w:rsidRPr="00216B31" w:rsidTr="00A41B74">
        <w:trPr>
          <w:trHeight w:val="300"/>
        </w:trPr>
        <w:tc>
          <w:tcPr>
            <w:tcW w:w="8702" w:type="dxa"/>
            <w:tcBorders>
              <w:top w:val="nil"/>
              <w:left w:val="nil"/>
              <w:bottom w:val="nil"/>
              <w:right w:val="nil"/>
            </w:tcBorders>
            <w:shd w:val="clear" w:color="auto" w:fill="auto"/>
            <w:hideMark/>
          </w:tcPr>
          <w:p w:rsidR="00947907" w:rsidRPr="00216B31" w:rsidRDefault="00DC306B" w:rsidP="00DC306B">
            <w:pPr>
              <w:spacing w:before="120" w:line="240" w:lineRule="auto"/>
              <w:jc w:val="left"/>
              <w:rPr>
                <w:rFonts w:cs="Arial"/>
                <w:lang w:val="en-US"/>
              </w:rPr>
            </w:pPr>
            <w:r w:rsidRPr="00216B31">
              <w:rPr>
                <w:rFonts w:cs="Arial"/>
                <w:lang w:val="en-US"/>
              </w:rPr>
              <w:t xml:space="preserve">Sweller, J. (1988), </w:t>
            </w:r>
            <w:r w:rsidR="00947907" w:rsidRPr="00216B31">
              <w:rPr>
                <w:rFonts w:cs="Arial"/>
                <w:lang w:val="en-US"/>
              </w:rPr>
              <w:t>Cognitive load during probl</w:t>
            </w:r>
            <w:r w:rsidRPr="00216B31">
              <w:rPr>
                <w:rFonts w:cs="Arial"/>
                <w:lang w:val="en-US"/>
              </w:rPr>
              <w:t>em solving: Effects on learning</w:t>
            </w:r>
            <w:r w:rsidR="00947907" w:rsidRPr="00216B31">
              <w:rPr>
                <w:rFonts w:cs="Arial"/>
                <w:lang w:val="en-US"/>
              </w:rPr>
              <w:t xml:space="preserve">, </w:t>
            </w:r>
            <w:r w:rsidR="00947907" w:rsidRPr="00216B31">
              <w:rPr>
                <w:rFonts w:cs="Arial"/>
                <w:i/>
                <w:iCs/>
                <w:lang w:val="en-US"/>
              </w:rPr>
              <w:t>Cognitive Science, vol.</w:t>
            </w:r>
            <w:r w:rsidR="00947907" w:rsidRPr="00216B31">
              <w:rPr>
                <w:rFonts w:cs="Arial"/>
                <w:lang w:val="en-US"/>
              </w:rPr>
              <w:t xml:space="preserve">12, pp. 257-285. </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The Economist (2011), </w:t>
            </w:r>
            <w:r w:rsidRPr="00216B31">
              <w:rPr>
                <w:rFonts w:cs="Arial"/>
                <w:i/>
                <w:iCs/>
                <w:lang w:val="en-US"/>
              </w:rPr>
              <w:t>Got talent? Competing to hire the best and motivate the rest</w:t>
            </w:r>
            <w:r w:rsidRPr="00216B31">
              <w:rPr>
                <w:rFonts w:cs="Arial"/>
                <w:lang w:val="en-US"/>
              </w:rPr>
              <w:t>,  September 10th 2011, online edition.</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The Economist (2012), </w:t>
            </w:r>
            <w:r w:rsidRPr="00216B31">
              <w:rPr>
                <w:rFonts w:cs="Arial"/>
                <w:i/>
                <w:iCs/>
                <w:lang w:val="en-US"/>
              </w:rPr>
              <w:t>Money for nothing? Executive pay levels rise because of globalisation, not poor oversight</w:t>
            </w:r>
            <w:r w:rsidRPr="00216B31">
              <w:rPr>
                <w:rFonts w:cs="Arial"/>
                <w:lang w:val="en-US"/>
              </w:rPr>
              <w:t>, January 14th 2012, online edition.</w:t>
            </w:r>
          </w:p>
        </w:tc>
      </w:tr>
      <w:tr w:rsidR="00947907" w:rsidRPr="00216B31" w:rsidTr="00A41B74">
        <w:trPr>
          <w:trHeight w:val="3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Torbert, W. R. (2004), </w:t>
            </w:r>
            <w:r w:rsidRPr="00216B31">
              <w:rPr>
                <w:rFonts w:cs="Arial"/>
                <w:i/>
                <w:iCs/>
                <w:lang w:val="en-US"/>
              </w:rPr>
              <w:t>Action Inquiry. The Secret of Timely and Transforming Leadership</w:t>
            </w:r>
            <w:r w:rsidRPr="00216B31">
              <w:rPr>
                <w:rFonts w:cs="Arial"/>
                <w:lang w:val="en-US"/>
              </w:rPr>
              <w:t>, Berrett-Koheler.</w:t>
            </w:r>
          </w:p>
        </w:tc>
      </w:tr>
      <w:tr w:rsidR="00947907" w:rsidRPr="00216B31" w:rsidTr="00A41B74">
        <w:trPr>
          <w:trHeight w:val="9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Torbert, W.R. &amp; Taylor, S.S. (2008), "Action inquiry: Interweaving multiple qualities of attention for timely action", in Reason, P. &amp; Bradbury, H. (eds.) </w:t>
            </w:r>
            <w:r w:rsidRPr="00216B31">
              <w:rPr>
                <w:rFonts w:cs="Arial"/>
                <w:i/>
                <w:iCs/>
                <w:lang w:val="en-US"/>
              </w:rPr>
              <w:t>The Sage handbook of action research: Participative inquiry and practice</w:t>
            </w:r>
            <w:r w:rsidRPr="00216B31">
              <w:rPr>
                <w:rFonts w:cs="Arial"/>
                <w:lang w:val="en-US"/>
              </w:rPr>
              <w:t>, Los Angeles: Sage Publications.</w:t>
            </w:r>
          </w:p>
        </w:tc>
      </w:tr>
      <w:tr w:rsidR="00947907" w:rsidRPr="00216B31" w:rsidTr="00A41B74">
        <w:trPr>
          <w:trHeight w:val="9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Torbert,W. R. (1994), "Cultivating postformal adult development: Higher stages and contrasting interventions", In M. E. Miller &amp; S. R. Cook-Greuter (Eds.), </w:t>
            </w:r>
            <w:r w:rsidRPr="00216B31">
              <w:rPr>
                <w:rFonts w:cs="Arial"/>
                <w:i/>
                <w:iCs/>
                <w:lang w:val="en-US"/>
              </w:rPr>
              <w:t xml:space="preserve">Transcendence and mature thought in adulthood </w:t>
            </w:r>
            <w:r w:rsidRPr="00216B31">
              <w:rPr>
                <w:rFonts w:cs="Arial"/>
                <w:lang w:val="en-US"/>
              </w:rPr>
              <w:t>(pp. 181−203). Lanham, MD: Rowman and Littlefield.</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Trzesniewski, K. H., Donnellan, M. B. and Robins, R. W. (2003), "Stability of self-esteem across the life span", </w:t>
            </w:r>
            <w:r w:rsidRPr="00216B31">
              <w:rPr>
                <w:rFonts w:cs="Arial"/>
                <w:i/>
                <w:iCs/>
                <w:lang w:val="en-US"/>
              </w:rPr>
              <w:t xml:space="preserve">Journal of personality and social psychology, </w:t>
            </w:r>
            <w:r w:rsidRPr="00216B31">
              <w:rPr>
                <w:rFonts w:cs="Arial"/>
                <w:lang w:val="en-US"/>
              </w:rPr>
              <w:t>vol. 84, no. 1, pp. 205-220.</w:t>
            </w:r>
          </w:p>
        </w:tc>
      </w:tr>
      <w:tr w:rsidR="00947907" w:rsidRPr="00216B31" w:rsidTr="00A41B74">
        <w:trPr>
          <w:trHeight w:val="9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Van Velsor, E., &amp; Drath,W. H. (2004), "A lifelong developmental perspective on leader development", In C. D. McCauley &amp; E. Van Velsor (Eds.), </w:t>
            </w:r>
            <w:r w:rsidRPr="00216B31">
              <w:rPr>
                <w:rFonts w:cs="Arial"/>
                <w:i/>
                <w:iCs/>
                <w:lang w:val="en-US"/>
              </w:rPr>
              <w:t>The Center for Creative Leadership handbook of leadership development</w:t>
            </w:r>
            <w:r w:rsidRPr="00216B31">
              <w:rPr>
                <w:rFonts w:cs="Arial"/>
                <w:lang w:val="en-US"/>
              </w:rPr>
              <w:t xml:space="preserve"> (pp. 383−414), San Francisco: Jossey-Bass.</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Vohs, K. D. and Schmeichel, B. J. (2007), "Self-regulation: How and why people reach (and fail to reach) their goals", in Sedikides, C. and Spencer, S. (eds.) </w:t>
            </w:r>
            <w:r w:rsidRPr="00216B31">
              <w:rPr>
                <w:rFonts w:cs="Arial"/>
                <w:i/>
                <w:iCs/>
                <w:lang w:val="en-US"/>
              </w:rPr>
              <w:t xml:space="preserve">The self, </w:t>
            </w:r>
            <w:r w:rsidRPr="00216B31">
              <w:rPr>
                <w:rFonts w:cs="Arial"/>
                <w:lang w:val="en-US"/>
              </w:rPr>
              <w:t>Psychology, Hove, pp. 139-162.</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rPr>
              <w:t xml:space="preserve">Vygotsky, L.S. (1978), </w:t>
            </w:r>
            <w:r w:rsidRPr="00216B31">
              <w:rPr>
                <w:rFonts w:cs="Arial"/>
                <w:i/>
                <w:iCs/>
              </w:rPr>
              <w:t>Mind and society: The development of higher mental processes</w:t>
            </w:r>
            <w:r w:rsidRPr="00216B31">
              <w:rPr>
                <w:rFonts w:cs="Arial"/>
              </w:rPr>
              <w:t>, Cambridge, MA: Harvard University Press.</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Weathersby, R. (1993), "Sri Lankan managers' leadership conceptualizations as a function of ego development", In J. Demick &amp; P. Miller (Eds.), </w:t>
            </w:r>
            <w:r w:rsidRPr="00216B31">
              <w:rPr>
                <w:rFonts w:cs="Arial"/>
                <w:i/>
                <w:iCs/>
                <w:lang w:val="en-US"/>
              </w:rPr>
              <w:t xml:space="preserve">Development in the workplace </w:t>
            </w:r>
            <w:r w:rsidRPr="00216B31">
              <w:rPr>
                <w:rFonts w:cs="Arial"/>
                <w:lang w:val="en-US"/>
              </w:rPr>
              <w:t>(pp. 67−90), Hillsdale, NJ: Lawrence Erlbaum Associates.</w:t>
            </w:r>
          </w:p>
        </w:tc>
      </w:tr>
      <w:tr w:rsidR="00947907" w:rsidRPr="00216B31" w:rsidTr="00A41B74">
        <w:trPr>
          <w:trHeight w:val="3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Yukl, G. A. (2010), </w:t>
            </w:r>
            <w:r w:rsidRPr="00216B31">
              <w:rPr>
                <w:rFonts w:cs="Arial"/>
                <w:i/>
                <w:iCs/>
                <w:lang w:val="en-US"/>
              </w:rPr>
              <w:t>Leadership in organizations, 7</w:t>
            </w:r>
            <w:r w:rsidRPr="00216B31">
              <w:rPr>
                <w:rFonts w:cs="Arial"/>
                <w:lang w:val="en-US"/>
              </w:rPr>
              <w:t>th ed, Pierson Global Edition</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Zaccaro, S. J. (2001), </w:t>
            </w:r>
            <w:r w:rsidRPr="00216B31">
              <w:rPr>
                <w:rFonts w:cs="Arial"/>
                <w:i/>
                <w:iCs/>
                <w:lang w:val="en-US"/>
              </w:rPr>
              <w:t>The nature of executive leadership: A conceptual and empirical analysis of success</w:t>
            </w:r>
            <w:r w:rsidRPr="00216B31">
              <w:rPr>
                <w:rFonts w:cs="Arial"/>
                <w:lang w:val="en-US"/>
              </w:rPr>
              <w:t>, Washington, DC: American Psychological Association.</w:t>
            </w:r>
          </w:p>
        </w:tc>
      </w:tr>
      <w:tr w:rsidR="00947907" w:rsidRPr="00216B31" w:rsidTr="00A41B74">
        <w:trPr>
          <w:trHeight w:val="6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Zaccaro, S. J. and Banks, D. (2004), "Leader visioning and adaptability: Bridging the gap between research and practice on developing the ability to manage change", </w:t>
            </w:r>
            <w:r w:rsidRPr="00216B31">
              <w:rPr>
                <w:rFonts w:cs="Arial"/>
                <w:i/>
                <w:iCs/>
                <w:lang w:val="en-US"/>
              </w:rPr>
              <w:t xml:space="preserve">Human resource management , </w:t>
            </w:r>
            <w:r w:rsidRPr="00216B31">
              <w:rPr>
                <w:rFonts w:cs="Arial"/>
                <w:lang w:val="en-US"/>
              </w:rPr>
              <w:t>vol. 43, no. 4, pp. 367.</w:t>
            </w:r>
          </w:p>
        </w:tc>
      </w:tr>
      <w:tr w:rsidR="00947907" w:rsidRPr="00216B31" w:rsidTr="00A41B74">
        <w:trPr>
          <w:trHeight w:val="300"/>
        </w:trPr>
        <w:tc>
          <w:tcPr>
            <w:tcW w:w="8702" w:type="dxa"/>
            <w:tcBorders>
              <w:top w:val="nil"/>
              <w:left w:val="nil"/>
              <w:bottom w:val="nil"/>
              <w:right w:val="nil"/>
            </w:tcBorders>
            <w:shd w:val="clear" w:color="auto" w:fill="auto"/>
            <w:hideMark/>
          </w:tcPr>
          <w:p w:rsidR="00947907" w:rsidRPr="00216B31" w:rsidRDefault="00947907" w:rsidP="00DC306B">
            <w:pPr>
              <w:spacing w:before="120" w:line="240" w:lineRule="auto"/>
              <w:jc w:val="left"/>
              <w:rPr>
                <w:rFonts w:cs="Arial"/>
                <w:lang w:val="en-US"/>
              </w:rPr>
            </w:pPr>
            <w:r w:rsidRPr="00216B31">
              <w:rPr>
                <w:rFonts w:cs="Arial"/>
                <w:lang w:val="en-US"/>
              </w:rPr>
              <w:t xml:space="preserve">Zaleznik, A. (1977), Managers and leaders: are they different?, </w:t>
            </w:r>
            <w:r w:rsidRPr="00216B31">
              <w:rPr>
                <w:rFonts w:cs="Arial"/>
                <w:i/>
                <w:iCs/>
                <w:lang w:val="en-US"/>
              </w:rPr>
              <w:t>Harvard Business Review</w:t>
            </w:r>
            <w:r w:rsidRPr="00216B31">
              <w:rPr>
                <w:rFonts w:cs="Arial"/>
                <w:lang w:val="en-US"/>
              </w:rPr>
              <w:t>, vol. 55, no. 5, pp. 67-78.</w:t>
            </w:r>
          </w:p>
        </w:tc>
      </w:tr>
    </w:tbl>
    <w:p w:rsidR="00187AAB" w:rsidRPr="00216B31" w:rsidRDefault="00187AAB" w:rsidP="00947907">
      <w:pPr>
        <w:spacing w:before="120" w:line="240" w:lineRule="auto"/>
        <w:jc w:val="left"/>
      </w:pPr>
    </w:p>
    <w:sectPr w:rsidR="00187AAB" w:rsidRPr="00216B31" w:rsidSect="00E27EFC">
      <w:headerReference w:type="default" r:id="rId18"/>
      <w:type w:val="oddPage"/>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43F" w:rsidRDefault="00EE343F">
      <w:r>
        <w:separator/>
      </w:r>
    </w:p>
  </w:endnote>
  <w:endnote w:type="continuationSeparator" w:id="0">
    <w:p w:rsidR="00EE343F" w:rsidRDefault="00EE3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3B" w:rsidRDefault="00AD7E3B" w:rsidP="00D333B2">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3B" w:rsidRDefault="00A15E40">
    <w:pPr>
      <w:pStyle w:val="Footer"/>
      <w:jc w:val="center"/>
    </w:pPr>
    <w:r>
      <w:rPr>
        <w:rStyle w:val="PageNumber"/>
      </w:rPr>
      <w:fldChar w:fldCharType="begin"/>
    </w:r>
    <w:r w:rsidR="00AD7E3B">
      <w:rPr>
        <w:rStyle w:val="PageNumber"/>
      </w:rPr>
      <w:instrText xml:space="preserve"> PAGE </w:instrText>
    </w:r>
    <w:r>
      <w:rPr>
        <w:rStyle w:val="PageNumber"/>
      </w:rPr>
      <w:fldChar w:fldCharType="separate"/>
    </w:r>
    <w:r w:rsidR="00D741BE">
      <w:rPr>
        <w:rStyle w:val="PageNumber"/>
        <w:noProof/>
      </w:rPr>
      <w:t>89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43F" w:rsidRDefault="00EE343F">
      <w:r>
        <w:separator/>
      </w:r>
    </w:p>
  </w:footnote>
  <w:footnote w:type="continuationSeparator" w:id="0">
    <w:p w:rsidR="00EE343F" w:rsidRDefault="00EE3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3B" w:rsidRDefault="00AD7E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3B" w:rsidRDefault="00AD7E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3B" w:rsidRDefault="00AD7E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E08"/>
    <w:multiLevelType w:val="hybridMultilevel"/>
    <w:tmpl w:val="03F4F2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1E5F55"/>
    <w:multiLevelType w:val="hybridMultilevel"/>
    <w:tmpl w:val="1AD252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E3F62"/>
    <w:multiLevelType w:val="hybridMultilevel"/>
    <w:tmpl w:val="B46E66F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C20DA"/>
    <w:multiLevelType w:val="hybridMultilevel"/>
    <w:tmpl w:val="0B5E8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A574F"/>
    <w:multiLevelType w:val="hybridMultilevel"/>
    <w:tmpl w:val="69D2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15870"/>
    <w:multiLevelType w:val="hybridMultilevel"/>
    <w:tmpl w:val="F9446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926DA8"/>
    <w:multiLevelType w:val="hybridMultilevel"/>
    <w:tmpl w:val="AFB41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564DE3"/>
    <w:multiLevelType w:val="hybridMultilevel"/>
    <w:tmpl w:val="738A07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1CB56F2"/>
    <w:multiLevelType w:val="hybridMultilevel"/>
    <w:tmpl w:val="9B385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9D05B5"/>
    <w:multiLevelType w:val="hybridMultilevel"/>
    <w:tmpl w:val="BA3AC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AB3AEC"/>
    <w:multiLevelType w:val="hybridMultilevel"/>
    <w:tmpl w:val="421CA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8536639"/>
    <w:multiLevelType w:val="hybridMultilevel"/>
    <w:tmpl w:val="C98A6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9DF2755"/>
    <w:multiLevelType w:val="hybridMultilevel"/>
    <w:tmpl w:val="226C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4C7E90"/>
    <w:multiLevelType w:val="hybridMultilevel"/>
    <w:tmpl w:val="64048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2231A5"/>
    <w:multiLevelType w:val="hybridMultilevel"/>
    <w:tmpl w:val="95D463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F65204C"/>
    <w:multiLevelType w:val="hybridMultilevel"/>
    <w:tmpl w:val="843C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7F35BC"/>
    <w:multiLevelType w:val="hybridMultilevel"/>
    <w:tmpl w:val="438E2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604E6A"/>
    <w:multiLevelType w:val="hybridMultilevel"/>
    <w:tmpl w:val="FBE08236"/>
    <w:lvl w:ilvl="0" w:tplc="371A49A0">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C184D4A"/>
    <w:multiLevelType w:val="hybridMultilevel"/>
    <w:tmpl w:val="A08EE098"/>
    <w:lvl w:ilvl="0" w:tplc="2BA25000">
      <w:start w:val="1"/>
      <w:numFmt w:val="decimal"/>
      <w:lvlText w:val="(%1)"/>
      <w:lvlJc w:val="left"/>
      <w:pPr>
        <w:ind w:left="720" w:hanging="360"/>
      </w:pPr>
      <w:rPr>
        <w:rFonts w:ascii="Verdana" w:hAnsi="Verdan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nsid w:val="3CA94E81"/>
    <w:multiLevelType w:val="hybridMultilevel"/>
    <w:tmpl w:val="DA2A3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9547279"/>
    <w:multiLevelType w:val="hybridMultilevel"/>
    <w:tmpl w:val="1AD252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C41E30"/>
    <w:multiLevelType w:val="hybridMultilevel"/>
    <w:tmpl w:val="B726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D83705"/>
    <w:multiLevelType w:val="hybridMultilevel"/>
    <w:tmpl w:val="FD601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1535A4"/>
    <w:multiLevelType w:val="hybridMultilevel"/>
    <w:tmpl w:val="48CE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941C5B"/>
    <w:multiLevelType w:val="hybridMultilevel"/>
    <w:tmpl w:val="2F0C47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1AF7CD5"/>
    <w:multiLevelType w:val="hybridMultilevel"/>
    <w:tmpl w:val="1AD252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673E81"/>
    <w:multiLevelType w:val="hybridMultilevel"/>
    <w:tmpl w:val="54745B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8">
    <w:nsid w:val="581602E1"/>
    <w:multiLevelType w:val="hybridMultilevel"/>
    <w:tmpl w:val="03982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A8A3B2F"/>
    <w:multiLevelType w:val="hybridMultilevel"/>
    <w:tmpl w:val="568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F0738B"/>
    <w:multiLevelType w:val="hybridMultilevel"/>
    <w:tmpl w:val="008A1DA0"/>
    <w:lvl w:ilvl="0" w:tplc="9240258E">
      <w:start w:val="1"/>
      <w:numFmt w:val="decimal"/>
      <w:lvlText w:val="%1."/>
      <w:lvlJc w:val="left"/>
      <w:pPr>
        <w:ind w:left="720" w:hanging="360"/>
      </w:pPr>
      <w:rPr>
        <w:rFonts w:ascii="Verdana" w:hAnsi="Verdan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AE007F"/>
    <w:multiLevelType w:val="hybridMultilevel"/>
    <w:tmpl w:val="CC22C1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B45AD1"/>
    <w:multiLevelType w:val="hybridMultilevel"/>
    <w:tmpl w:val="B8CE5B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06178B8"/>
    <w:multiLevelType w:val="hybridMultilevel"/>
    <w:tmpl w:val="0108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nsid w:val="797B35C9"/>
    <w:multiLevelType w:val="hybridMultilevel"/>
    <w:tmpl w:val="173CA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F97386"/>
    <w:multiLevelType w:val="multilevel"/>
    <w:tmpl w:val="E836E440"/>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sz w:val="32"/>
        <w:szCs w:val="32"/>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7">
    <w:nsid w:val="7B332AFF"/>
    <w:multiLevelType w:val="hybridMultilevel"/>
    <w:tmpl w:val="180CD754"/>
    <w:lvl w:ilvl="0" w:tplc="0EB2243A">
      <w:start w:val="1"/>
      <w:numFmt w:val="decimal"/>
      <w:lvlText w:val="%1."/>
      <w:lvlJc w:val="left"/>
      <w:pPr>
        <w:ind w:left="720" w:hanging="360"/>
      </w:pPr>
      <w:rPr>
        <w:rFonts w:ascii="Verdana" w:hAnsi="Verdan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9D0C0B"/>
    <w:multiLevelType w:val="hybridMultilevel"/>
    <w:tmpl w:val="51A24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6"/>
  </w:num>
  <w:num w:numId="2">
    <w:abstractNumId w:val="12"/>
  </w:num>
  <w:num w:numId="3">
    <w:abstractNumId w:val="28"/>
  </w:num>
  <w:num w:numId="4">
    <w:abstractNumId w:val="11"/>
  </w:num>
  <w:num w:numId="5">
    <w:abstractNumId w:val="32"/>
  </w:num>
  <w:num w:numId="6">
    <w:abstractNumId w:val="10"/>
  </w:num>
  <w:num w:numId="7">
    <w:abstractNumId w:val="0"/>
  </w:num>
  <w:num w:numId="8">
    <w:abstractNumId w:val="14"/>
  </w:num>
  <w:num w:numId="9">
    <w:abstractNumId w:val="38"/>
  </w:num>
  <w:num w:numId="10">
    <w:abstractNumId w:val="25"/>
  </w:num>
  <w:num w:numId="11">
    <w:abstractNumId w:val="8"/>
  </w:num>
  <w:num w:numId="12">
    <w:abstractNumId w:val="5"/>
  </w:num>
  <w:num w:numId="13">
    <w:abstractNumId w:val="27"/>
  </w:num>
  <w:num w:numId="14">
    <w:abstractNumId w:val="6"/>
  </w:num>
  <w:num w:numId="15">
    <w:abstractNumId w:val="17"/>
  </w:num>
  <w:num w:numId="16">
    <w:abstractNumId w:val="3"/>
  </w:num>
  <w:num w:numId="17">
    <w:abstractNumId w:val="24"/>
  </w:num>
  <w:num w:numId="18">
    <w:abstractNumId w:val="22"/>
  </w:num>
  <w:num w:numId="19">
    <w:abstractNumId w:val="33"/>
  </w:num>
  <w:num w:numId="20">
    <w:abstractNumId w:val="31"/>
  </w:num>
  <w:num w:numId="21">
    <w:abstractNumId w:val="9"/>
  </w:num>
  <w:num w:numId="22">
    <w:abstractNumId w:val="23"/>
  </w:num>
  <w:num w:numId="23">
    <w:abstractNumId w:val="7"/>
  </w:num>
  <w:num w:numId="24">
    <w:abstractNumId w:val="34"/>
  </w:num>
  <w:num w:numId="25">
    <w:abstractNumId w:val="19"/>
  </w:num>
  <w:num w:numId="26">
    <w:abstractNumId w:val="20"/>
  </w:num>
  <w:num w:numId="27">
    <w:abstractNumId w:val="13"/>
  </w:num>
  <w:num w:numId="28">
    <w:abstractNumId w:val="15"/>
  </w:num>
  <w:num w:numId="29">
    <w:abstractNumId w:val="4"/>
  </w:num>
  <w:num w:numId="30">
    <w:abstractNumId w:val="16"/>
  </w:num>
  <w:num w:numId="31">
    <w:abstractNumId w:val="2"/>
  </w:num>
  <w:num w:numId="32">
    <w:abstractNumId w:val="29"/>
  </w:num>
  <w:num w:numId="33">
    <w:abstractNumId w:val="35"/>
  </w:num>
  <w:num w:numId="34">
    <w:abstractNumId w:val="1"/>
  </w:num>
  <w:num w:numId="35">
    <w:abstractNumId w:val="21"/>
  </w:num>
  <w:num w:numId="36">
    <w:abstractNumId w:val="26"/>
  </w:num>
  <w:num w:numId="37">
    <w:abstractNumId w:val="18"/>
  </w:num>
  <w:num w:numId="38">
    <w:abstractNumId w:val="30"/>
  </w:num>
  <w:num w:numId="39">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mirrorMargin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8B2"/>
    <w:rsid w:val="00001792"/>
    <w:rsid w:val="000034F6"/>
    <w:rsid w:val="00003C86"/>
    <w:rsid w:val="00003CA6"/>
    <w:rsid w:val="00006A5E"/>
    <w:rsid w:val="00007D39"/>
    <w:rsid w:val="00012230"/>
    <w:rsid w:val="00013504"/>
    <w:rsid w:val="00015A13"/>
    <w:rsid w:val="00015D7F"/>
    <w:rsid w:val="0001633E"/>
    <w:rsid w:val="00016778"/>
    <w:rsid w:val="00016A3C"/>
    <w:rsid w:val="000202EB"/>
    <w:rsid w:val="00021335"/>
    <w:rsid w:val="00021360"/>
    <w:rsid w:val="00021447"/>
    <w:rsid w:val="000235DA"/>
    <w:rsid w:val="00024F4F"/>
    <w:rsid w:val="00026EF7"/>
    <w:rsid w:val="000278B9"/>
    <w:rsid w:val="000314AF"/>
    <w:rsid w:val="000323C8"/>
    <w:rsid w:val="00044BCC"/>
    <w:rsid w:val="00044EA3"/>
    <w:rsid w:val="00047F4C"/>
    <w:rsid w:val="000504E2"/>
    <w:rsid w:val="00050698"/>
    <w:rsid w:val="0005094D"/>
    <w:rsid w:val="00051549"/>
    <w:rsid w:val="00056CDF"/>
    <w:rsid w:val="00060637"/>
    <w:rsid w:val="00061EE2"/>
    <w:rsid w:val="00063CEE"/>
    <w:rsid w:val="000650B6"/>
    <w:rsid w:val="000664B3"/>
    <w:rsid w:val="00067231"/>
    <w:rsid w:val="00067512"/>
    <w:rsid w:val="00067715"/>
    <w:rsid w:val="000678C8"/>
    <w:rsid w:val="00071458"/>
    <w:rsid w:val="00071CD5"/>
    <w:rsid w:val="00071F34"/>
    <w:rsid w:val="00072336"/>
    <w:rsid w:val="000751F0"/>
    <w:rsid w:val="0008068E"/>
    <w:rsid w:val="00080706"/>
    <w:rsid w:val="00080D3C"/>
    <w:rsid w:val="0008146F"/>
    <w:rsid w:val="00084681"/>
    <w:rsid w:val="00091B7C"/>
    <w:rsid w:val="00094016"/>
    <w:rsid w:val="000948D4"/>
    <w:rsid w:val="00096087"/>
    <w:rsid w:val="00096127"/>
    <w:rsid w:val="00097727"/>
    <w:rsid w:val="000A5BE5"/>
    <w:rsid w:val="000B2294"/>
    <w:rsid w:val="000B6677"/>
    <w:rsid w:val="000C0BED"/>
    <w:rsid w:val="000C6559"/>
    <w:rsid w:val="000C6828"/>
    <w:rsid w:val="000C75A4"/>
    <w:rsid w:val="000D16EE"/>
    <w:rsid w:val="000D3236"/>
    <w:rsid w:val="000D711C"/>
    <w:rsid w:val="000E461D"/>
    <w:rsid w:val="000F0D1D"/>
    <w:rsid w:val="000F1364"/>
    <w:rsid w:val="000F314F"/>
    <w:rsid w:val="000F34EF"/>
    <w:rsid w:val="000F59BB"/>
    <w:rsid w:val="000F6E2B"/>
    <w:rsid w:val="000F787D"/>
    <w:rsid w:val="00101520"/>
    <w:rsid w:val="00104775"/>
    <w:rsid w:val="00106733"/>
    <w:rsid w:val="00107176"/>
    <w:rsid w:val="00110A67"/>
    <w:rsid w:val="00120824"/>
    <w:rsid w:val="00121056"/>
    <w:rsid w:val="00142C1F"/>
    <w:rsid w:val="001439A6"/>
    <w:rsid w:val="00143B87"/>
    <w:rsid w:val="0015196A"/>
    <w:rsid w:val="00156F02"/>
    <w:rsid w:val="001572EC"/>
    <w:rsid w:val="00157BA4"/>
    <w:rsid w:val="00161F7B"/>
    <w:rsid w:val="001814C7"/>
    <w:rsid w:val="001821F8"/>
    <w:rsid w:val="001852FA"/>
    <w:rsid w:val="00187294"/>
    <w:rsid w:val="00187AAB"/>
    <w:rsid w:val="00191A86"/>
    <w:rsid w:val="0019352E"/>
    <w:rsid w:val="0019392F"/>
    <w:rsid w:val="00193A46"/>
    <w:rsid w:val="00196CAA"/>
    <w:rsid w:val="0019729E"/>
    <w:rsid w:val="001A2E41"/>
    <w:rsid w:val="001A4F84"/>
    <w:rsid w:val="001A7191"/>
    <w:rsid w:val="001A77A5"/>
    <w:rsid w:val="001A7822"/>
    <w:rsid w:val="001B02F2"/>
    <w:rsid w:val="001B5372"/>
    <w:rsid w:val="001B6B84"/>
    <w:rsid w:val="001C1A69"/>
    <w:rsid w:val="001C6962"/>
    <w:rsid w:val="001C6E24"/>
    <w:rsid w:val="001C7082"/>
    <w:rsid w:val="001D04C9"/>
    <w:rsid w:val="001D149E"/>
    <w:rsid w:val="001D2009"/>
    <w:rsid w:val="001D26FF"/>
    <w:rsid w:val="001D2A20"/>
    <w:rsid w:val="001D3C18"/>
    <w:rsid w:val="001D47F5"/>
    <w:rsid w:val="001E0A48"/>
    <w:rsid w:val="001E1EE7"/>
    <w:rsid w:val="001E219B"/>
    <w:rsid w:val="001E388D"/>
    <w:rsid w:val="001E446F"/>
    <w:rsid w:val="001E7F6D"/>
    <w:rsid w:val="001F5DF3"/>
    <w:rsid w:val="001F6065"/>
    <w:rsid w:val="002005FD"/>
    <w:rsid w:val="0020506C"/>
    <w:rsid w:val="00216B31"/>
    <w:rsid w:val="00220BBB"/>
    <w:rsid w:val="002275D6"/>
    <w:rsid w:val="00232817"/>
    <w:rsid w:val="00232B80"/>
    <w:rsid w:val="00232DE9"/>
    <w:rsid w:val="00235906"/>
    <w:rsid w:val="00241171"/>
    <w:rsid w:val="00245DA7"/>
    <w:rsid w:val="0025099B"/>
    <w:rsid w:val="00261A16"/>
    <w:rsid w:val="002625B8"/>
    <w:rsid w:val="00264A84"/>
    <w:rsid w:val="00265507"/>
    <w:rsid w:val="002721F3"/>
    <w:rsid w:val="00272DF9"/>
    <w:rsid w:val="00275392"/>
    <w:rsid w:val="002779E6"/>
    <w:rsid w:val="0028108E"/>
    <w:rsid w:val="00283E3A"/>
    <w:rsid w:val="00291088"/>
    <w:rsid w:val="002926E4"/>
    <w:rsid w:val="00293BF2"/>
    <w:rsid w:val="002A04CD"/>
    <w:rsid w:val="002A16B8"/>
    <w:rsid w:val="002A1C6B"/>
    <w:rsid w:val="002A2339"/>
    <w:rsid w:val="002A5491"/>
    <w:rsid w:val="002A7C7C"/>
    <w:rsid w:val="002A7DD0"/>
    <w:rsid w:val="002B133F"/>
    <w:rsid w:val="002B2BDB"/>
    <w:rsid w:val="002B3358"/>
    <w:rsid w:val="002B4FB1"/>
    <w:rsid w:val="002C08D5"/>
    <w:rsid w:val="002C09E2"/>
    <w:rsid w:val="002C4B67"/>
    <w:rsid w:val="002C5D45"/>
    <w:rsid w:val="002C7BC4"/>
    <w:rsid w:val="002C7C10"/>
    <w:rsid w:val="002D10A8"/>
    <w:rsid w:val="002D2066"/>
    <w:rsid w:val="002D60C6"/>
    <w:rsid w:val="002E1C04"/>
    <w:rsid w:val="002E69FF"/>
    <w:rsid w:val="002F5CE3"/>
    <w:rsid w:val="002F6521"/>
    <w:rsid w:val="002F72F3"/>
    <w:rsid w:val="00305B7F"/>
    <w:rsid w:val="00317D9F"/>
    <w:rsid w:val="00321B03"/>
    <w:rsid w:val="00324D0C"/>
    <w:rsid w:val="00324EF3"/>
    <w:rsid w:val="00330E55"/>
    <w:rsid w:val="003314C9"/>
    <w:rsid w:val="003369F2"/>
    <w:rsid w:val="0034310A"/>
    <w:rsid w:val="00344414"/>
    <w:rsid w:val="003500A4"/>
    <w:rsid w:val="003550A0"/>
    <w:rsid w:val="003561F2"/>
    <w:rsid w:val="0035720C"/>
    <w:rsid w:val="00357451"/>
    <w:rsid w:val="00357606"/>
    <w:rsid w:val="00360CAA"/>
    <w:rsid w:val="00361046"/>
    <w:rsid w:val="00361654"/>
    <w:rsid w:val="00361EFD"/>
    <w:rsid w:val="00363B43"/>
    <w:rsid w:val="00363CAA"/>
    <w:rsid w:val="003662DD"/>
    <w:rsid w:val="003701F0"/>
    <w:rsid w:val="0037068D"/>
    <w:rsid w:val="003719CD"/>
    <w:rsid w:val="00372605"/>
    <w:rsid w:val="0037531F"/>
    <w:rsid w:val="0037695A"/>
    <w:rsid w:val="00381559"/>
    <w:rsid w:val="00382AA8"/>
    <w:rsid w:val="003843F7"/>
    <w:rsid w:val="00387418"/>
    <w:rsid w:val="0039039C"/>
    <w:rsid w:val="0039136A"/>
    <w:rsid w:val="00391AD4"/>
    <w:rsid w:val="003929B9"/>
    <w:rsid w:val="003A0AD7"/>
    <w:rsid w:val="003A0DDA"/>
    <w:rsid w:val="003A34BB"/>
    <w:rsid w:val="003A3EE8"/>
    <w:rsid w:val="003A7315"/>
    <w:rsid w:val="003A782C"/>
    <w:rsid w:val="003C1087"/>
    <w:rsid w:val="003C1828"/>
    <w:rsid w:val="003C5E63"/>
    <w:rsid w:val="003C5F7C"/>
    <w:rsid w:val="003C70DE"/>
    <w:rsid w:val="003D1961"/>
    <w:rsid w:val="003D24B0"/>
    <w:rsid w:val="003D47E1"/>
    <w:rsid w:val="003D6E3C"/>
    <w:rsid w:val="003E04A9"/>
    <w:rsid w:val="003E3817"/>
    <w:rsid w:val="003E71A7"/>
    <w:rsid w:val="003F207C"/>
    <w:rsid w:val="003F3486"/>
    <w:rsid w:val="004015E2"/>
    <w:rsid w:val="00402371"/>
    <w:rsid w:val="004069BB"/>
    <w:rsid w:val="00413926"/>
    <w:rsid w:val="00414A88"/>
    <w:rsid w:val="0041685B"/>
    <w:rsid w:val="0043328A"/>
    <w:rsid w:val="004379E0"/>
    <w:rsid w:val="00445061"/>
    <w:rsid w:val="00445556"/>
    <w:rsid w:val="004459FC"/>
    <w:rsid w:val="00446A9B"/>
    <w:rsid w:val="0045165C"/>
    <w:rsid w:val="00455725"/>
    <w:rsid w:val="00456CFA"/>
    <w:rsid w:val="00457BCA"/>
    <w:rsid w:val="00460314"/>
    <w:rsid w:val="00460D3D"/>
    <w:rsid w:val="00473209"/>
    <w:rsid w:val="00473D2A"/>
    <w:rsid w:val="00474F86"/>
    <w:rsid w:val="00476059"/>
    <w:rsid w:val="00476FB4"/>
    <w:rsid w:val="00477FE2"/>
    <w:rsid w:val="004833CB"/>
    <w:rsid w:val="004857AB"/>
    <w:rsid w:val="00486099"/>
    <w:rsid w:val="0048769C"/>
    <w:rsid w:val="004879D1"/>
    <w:rsid w:val="00497B9C"/>
    <w:rsid w:val="004A0046"/>
    <w:rsid w:val="004A133A"/>
    <w:rsid w:val="004A2594"/>
    <w:rsid w:val="004A316A"/>
    <w:rsid w:val="004A5B38"/>
    <w:rsid w:val="004A6118"/>
    <w:rsid w:val="004B235E"/>
    <w:rsid w:val="004B2E45"/>
    <w:rsid w:val="004B5597"/>
    <w:rsid w:val="004B5D2E"/>
    <w:rsid w:val="004B62C2"/>
    <w:rsid w:val="004B6367"/>
    <w:rsid w:val="004B70F6"/>
    <w:rsid w:val="004C4AC6"/>
    <w:rsid w:val="004C6BDB"/>
    <w:rsid w:val="004D01DB"/>
    <w:rsid w:val="004D4F61"/>
    <w:rsid w:val="004D64E5"/>
    <w:rsid w:val="004E17FC"/>
    <w:rsid w:val="004E2874"/>
    <w:rsid w:val="004E5DC7"/>
    <w:rsid w:val="004F2CBF"/>
    <w:rsid w:val="004F4BFE"/>
    <w:rsid w:val="004F5C9F"/>
    <w:rsid w:val="004F639C"/>
    <w:rsid w:val="00501CCF"/>
    <w:rsid w:val="00504983"/>
    <w:rsid w:val="00505709"/>
    <w:rsid w:val="00505A3A"/>
    <w:rsid w:val="00510E77"/>
    <w:rsid w:val="005125CD"/>
    <w:rsid w:val="00512A3C"/>
    <w:rsid w:val="00515415"/>
    <w:rsid w:val="00515AC3"/>
    <w:rsid w:val="005202C8"/>
    <w:rsid w:val="005244BB"/>
    <w:rsid w:val="00526905"/>
    <w:rsid w:val="005304A9"/>
    <w:rsid w:val="00534E8D"/>
    <w:rsid w:val="00536964"/>
    <w:rsid w:val="00540854"/>
    <w:rsid w:val="00542EFE"/>
    <w:rsid w:val="00544982"/>
    <w:rsid w:val="00545FCD"/>
    <w:rsid w:val="00547EA4"/>
    <w:rsid w:val="005611FB"/>
    <w:rsid w:val="00562972"/>
    <w:rsid w:val="00563AC5"/>
    <w:rsid w:val="00564F74"/>
    <w:rsid w:val="0056754D"/>
    <w:rsid w:val="005675F9"/>
    <w:rsid w:val="0057166C"/>
    <w:rsid w:val="00574B23"/>
    <w:rsid w:val="00580B5F"/>
    <w:rsid w:val="00580E2C"/>
    <w:rsid w:val="00581652"/>
    <w:rsid w:val="00584D5E"/>
    <w:rsid w:val="005858B2"/>
    <w:rsid w:val="0058751C"/>
    <w:rsid w:val="00590418"/>
    <w:rsid w:val="005909D0"/>
    <w:rsid w:val="00590F2B"/>
    <w:rsid w:val="005914DF"/>
    <w:rsid w:val="00592784"/>
    <w:rsid w:val="005A032C"/>
    <w:rsid w:val="005A66EA"/>
    <w:rsid w:val="005A703D"/>
    <w:rsid w:val="005A706E"/>
    <w:rsid w:val="005A7952"/>
    <w:rsid w:val="005B08DE"/>
    <w:rsid w:val="005B3005"/>
    <w:rsid w:val="005C0AF1"/>
    <w:rsid w:val="005C3468"/>
    <w:rsid w:val="005C4125"/>
    <w:rsid w:val="005C6A46"/>
    <w:rsid w:val="005C6B53"/>
    <w:rsid w:val="005D0FAF"/>
    <w:rsid w:val="005D3948"/>
    <w:rsid w:val="005E15E1"/>
    <w:rsid w:val="005E15F1"/>
    <w:rsid w:val="005E1F42"/>
    <w:rsid w:val="005E4B39"/>
    <w:rsid w:val="005E5289"/>
    <w:rsid w:val="005E7968"/>
    <w:rsid w:val="005F0F37"/>
    <w:rsid w:val="005F1131"/>
    <w:rsid w:val="005F3BF4"/>
    <w:rsid w:val="00603B1B"/>
    <w:rsid w:val="00604D57"/>
    <w:rsid w:val="00612FAB"/>
    <w:rsid w:val="00614F14"/>
    <w:rsid w:val="006204A0"/>
    <w:rsid w:val="006213E8"/>
    <w:rsid w:val="00623A81"/>
    <w:rsid w:val="00623E50"/>
    <w:rsid w:val="00624519"/>
    <w:rsid w:val="00624F87"/>
    <w:rsid w:val="00626744"/>
    <w:rsid w:val="00627F81"/>
    <w:rsid w:val="00630D35"/>
    <w:rsid w:val="0063311F"/>
    <w:rsid w:val="00633223"/>
    <w:rsid w:val="00643A82"/>
    <w:rsid w:val="006454D8"/>
    <w:rsid w:val="006508CD"/>
    <w:rsid w:val="00651869"/>
    <w:rsid w:val="0065580D"/>
    <w:rsid w:val="006603C1"/>
    <w:rsid w:val="0066136E"/>
    <w:rsid w:val="0066370D"/>
    <w:rsid w:val="00663BA3"/>
    <w:rsid w:val="00664BA9"/>
    <w:rsid w:val="00671FA2"/>
    <w:rsid w:val="0067587F"/>
    <w:rsid w:val="00684F95"/>
    <w:rsid w:val="00685BCB"/>
    <w:rsid w:val="006944F7"/>
    <w:rsid w:val="00695C9F"/>
    <w:rsid w:val="006964BC"/>
    <w:rsid w:val="006A3182"/>
    <w:rsid w:val="006A371A"/>
    <w:rsid w:val="006A50BD"/>
    <w:rsid w:val="006A797F"/>
    <w:rsid w:val="006B127E"/>
    <w:rsid w:val="006B3649"/>
    <w:rsid w:val="006B467D"/>
    <w:rsid w:val="006B5185"/>
    <w:rsid w:val="006B7BDC"/>
    <w:rsid w:val="006C0607"/>
    <w:rsid w:val="006C1529"/>
    <w:rsid w:val="006C16BD"/>
    <w:rsid w:val="006C3983"/>
    <w:rsid w:val="006C4338"/>
    <w:rsid w:val="006C4DDA"/>
    <w:rsid w:val="006C5ED2"/>
    <w:rsid w:val="006C6F3E"/>
    <w:rsid w:val="006C76CF"/>
    <w:rsid w:val="006C7FFE"/>
    <w:rsid w:val="006D27B9"/>
    <w:rsid w:val="006D359C"/>
    <w:rsid w:val="006D681B"/>
    <w:rsid w:val="006D7E36"/>
    <w:rsid w:val="006E2BB6"/>
    <w:rsid w:val="006E32FD"/>
    <w:rsid w:val="006E39BE"/>
    <w:rsid w:val="006E3B83"/>
    <w:rsid w:val="006E6C35"/>
    <w:rsid w:val="006E7473"/>
    <w:rsid w:val="006F15BC"/>
    <w:rsid w:val="006F456B"/>
    <w:rsid w:val="006F4DD2"/>
    <w:rsid w:val="007043C4"/>
    <w:rsid w:val="00714F64"/>
    <w:rsid w:val="007200F4"/>
    <w:rsid w:val="00720279"/>
    <w:rsid w:val="00720A5A"/>
    <w:rsid w:val="00723B9E"/>
    <w:rsid w:val="007240B6"/>
    <w:rsid w:val="007338BF"/>
    <w:rsid w:val="007363A0"/>
    <w:rsid w:val="00742324"/>
    <w:rsid w:val="007435E5"/>
    <w:rsid w:val="00751BC0"/>
    <w:rsid w:val="00755CB1"/>
    <w:rsid w:val="00755D9C"/>
    <w:rsid w:val="00762807"/>
    <w:rsid w:val="007628A4"/>
    <w:rsid w:val="007634BD"/>
    <w:rsid w:val="00763966"/>
    <w:rsid w:val="0076579A"/>
    <w:rsid w:val="00770BD0"/>
    <w:rsid w:val="0077601F"/>
    <w:rsid w:val="00776E77"/>
    <w:rsid w:val="007804E2"/>
    <w:rsid w:val="00785E68"/>
    <w:rsid w:val="00790288"/>
    <w:rsid w:val="00791B57"/>
    <w:rsid w:val="00791F2A"/>
    <w:rsid w:val="00796AB4"/>
    <w:rsid w:val="00797963"/>
    <w:rsid w:val="007A06D7"/>
    <w:rsid w:val="007A3D3D"/>
    <w:rsid w:val="007A40C8"/>
    <w:rsid w:val="007A6882"/>
    <w:rsid w:val="007B03F0"/>
    <w:rsid w:val="007B33AA"/>
    <w:rsid w:val="007B518B"/>
    <w:rsid w:val="007B6079"/>
    <w:rsid w:val="007B67C9"/>
    <w:rsid w:val="007B7B3D"/>
    <w:rsid w:val="007C1506"/>
    <w:rsid w:val="007C2D29"/>
    <w:rsid w:val="007C5B29"/>
    <w:rsid w:val="007C6F17"/>
    <w:rsid w:val="007C7E85"/>
    <w:rsid w:val="007D2F4A"/>
    <w:rsid w:val="007D329D"/>
    <w:rsid w:val="007D4229"/>
    <w:rsid w:val="007D48F0"/>
    <w:rsid w:val="007D5363"/>
    <w:rsid w:val="007D554D"/>
    <w:rsid w:val="007D57A4"/>
    <w:rsid w:val="007E34AA"/>
    <w:rsid w:val="007E493C"/>
    <w:rsid w:val="007F0D6A"/>
    <w:rsid w:val="007F1093"/>
    <w:rsid w:val="007F408D"/>
    <w:rsid w:val="007F5C55"/>
    <w:rsid w:val="007F5E96"/>
    <w:rsid w:val="007F7118"/>
    <w:rsid w:val="007F74F1"/>
    <w:rsid w:val="008003C6"/>
    <w:rsid w:val="00804B22"/>
    <w:rsid w:val="00804F6D"/>
    <w:rsid w:val="00805B7F"/>
    <w:rsid w:val="008063F1"/>
    <w:rsid w:val="00810F68"/>
    <w:rsid w:val="008123A5"/>
    <w:rsid w:val="00816A24"/>
    <w:rsid w:val="00817B00"/>
    <w:rsid w:val="00820468"/>
    <w:rsid w:val="00823EC9"/>
    <w:rsid w:val="00826181"/>
    <w:rsid w:val="00830238"/>
    <w:rsid w:val="008314BA"/>
    <w:rsid w:val="00833618"/>
    <w:rsid w:val="008339BB"/>
    <w:rsid w:val="00834A5F"/>
    <w:rsid w:val="00835E1B"/>
    <w:rsid w:val="00837925"/>
    <w:rsid w:val="00843589"/>
    <w:rsid w:val="00845993"/>
    <w:rsid w:val="008506D6"/>
    <w:rsid w:val="0085147A"/>
    <w:rsid w:val="008532E4"/>
    <w:rsid w:val="008568EB"/>
    <w:rsid w:val="008606F5"/>
    <w:rsid w:val="00860ECF"/>
    <w:rsid w:val="0086408F"/>
    <w:rsid w:val="00864450"/>
    <w:rsid w:val="008665A5"/>
    <w:rsid w:val="008712F0"/>
    <w:rsid w:val="00875B58"/>
    <w:rsid w:val="00881D76"/>
    <w:rsid w:val="00886EEE"/>
    <w:rsid w:val="00887BE4"/>
    <w:rsid w:val="00890AC4"/>
    <w:rsid w:val="00893343"/>
    <w:rsid w:val="0089336F"/>
    <w:rsid w:val="00893CA9"/>
    <w:rsid w:val="00895136"/>
    <w:rsid w:val="008A02CE"/>
    <w:rsid w:val="008A1527"/>
    <w:rsid w:val="008A3C70"/>
    <w:rsid w:val="008A7662"/>
    <w:rsid w:val="008B571E"/>
    <w:rsid w:val="008B72AE"/>
    <w:rsid w:val="008B7469"/>
    <w:rsid w:val="008C58AA"/>
    <w:rsid w:val="008C7D53"/>
    <w:rsid w:val="008D0E50"/>
    <w:rsid w:val="008D0F71"/>
    <w:rsid w:val="008D163F"/>
    <w:rsid w:val="008D38F7"/>
    <w:rsid w:val="008D5109"/>
    <w:rsid w:val="008D5DD7"/>
    <w:rsid w:val="008E2B2C"/>
    <w:rsid w:val="008E2E1A"/>
    <w:rsid w:val="008E5A35"/>
    <w:rsid w:val="008E6306"/>
    <w:rsid w:val="008E7822"/>
    <w:rsid w:val="008F11BF"/>
    <w:rsid w:val="008F2598"/>
    <w:rsid w:val="008F2673"/>
    <w:rsid w:val="008F3948"/>
    <w:rsid w:val="008F3F4B"/>
    <w:rsid w:val="00905ED8"/>
    <w:rsid w:val="00913AD7"/>
    <w:rsid w:val="009147EA"/>
    <w:rsid w:val="00916048"/>
    <w:rsid w:val="00922BCA"/>
    <w:rsid w:val="00924188"/>
    <w:rsid w:val="0093381A"/>
    <w:rsid w:val="00934D26"/>
    <w:rsid w:val="0093671C"/>
    <w:rsid w:val="009404A4"/>
    <w:rsid w:val="0094060A"/>
    <w:rsid w:val="0094179E"/>
    <w:rsid w:val="0094192F"/>
    <w:rsid w:val="00941D35"/>
    <w:rsid w:val="0094454F"/>
    <w:rsid w:val="00944C9D"/>
    <w:rsid w:val="00947907"/>
    <w:rsid w:val="009504A6"/>
    <w:rsid w:val="00952AE6"/>
    <w:rsid w:val="00953635"/>
    <w:rsid w:val="00956AF6"/>
    <w:rsid w:val="00960573"/>
    <w:rsid w:val="009633C4"/>
    <w:rsid w:val="0097094E"/>
    <w:rsid w:val="0097382B"/>
    <w:rsid w:val="00974CFE"/>
    <w:rsid w:val="00981009"/>
    <w:rsid w:val="009835B3"/>
    <w:rsid w:val="009870C6"/>
    <w:rsid w:val="00987FCD"/>
    <w:rsid w:val="00990C7A"/>
    <w:rsid w:val="00994A1D"/>
    <w:rsid w:val="00995398"/>
    <w:rsid w:val="00996803"/>
    <w:rsid w:val="00996A9B"/>
    <w:rsid w:val="00996FFA"/>
    <w:rsid w:val="009A0800"/>
    <w:rsid w:val="009A0EC6"/>
    <w:rsid w:val="009A1EF4"/>
    <w:rsid w:val="009A348B"/>
    <w:rsid w:val="009A58D3"/>
    <w:rsid w:val="009B2A3A"/>
    <w:rsid w:val="009B4E4A"/>
    <w:rsid w:val="009B4E8F"/>
    <w:rsid w:val="009B5749"/>
    <w:rsid w:val="009B576F"/>
    <w:rsid w:val="009C3BA0"/>
    <w:rsid w:val="009C3DAA"/>
    <w:rsid w:val="009C4CB8"/>
    <w:rsid w:val="009C6049"/>
    <w:rsid w:val="009D26BE"/>
    <w:rsid w:val="009D3D56"/>
    <w:rsid w:val="009D5FF2"/>
    <w:rsid w:val="009D756D"/>
    <w:rsid w:val="009D77E6"/>
    <w:rsid w:val="009D7878"/>
    <w:rsid w:val="009E0002"/>
    <w:rsid w:val="009E36EE"/>
    <w:rsid w:val="009E427A"/>
    <w:rsid w:val="009E4B07"/>
    <w:rsid w:val="009E56E9"/>
    <w:rsid w:val="009E7252"/>
    <w:rsid w:val="009F2FC3"/>
    <w:rsid w:val="009F3EF4"/>
    <w:rsid w:val="009F4F9E"/>
    <w:rsid w:val="009F72F5"/>
    <w:rsid w:val="009F7709"/>
    <w:rsid w:val="00A03D53"/>
    <w:rsid w:val="00A04F91"/>
    <w:rsid w:val="00A05FBB"/>
    <w:rsid w:val="00A06329"/>
    <w:rsid w:val="00A1024E"/>
    <w:rsid w:val="00A128AB"/>
    <w:rsid w:val="00A15E40"/>
    <w:rsid w:val="00A17564"/>
    <w:rsid w:val="00A20FBA"/>
    <w:rsid w:val="00A23FAB"/>
    <w:rsid w:val="00A247E1"/>
    <w:rsid w:val="00A25E3F"/>
    <w:rsid w:val="00A263EF"/>
    <w:rsid w:val="00A27FD8"/>
    <w:rsid w:val="00A32F75"/>
    <w:rsid w:val="00A36F61"/>
    <w:rsid w:val="00A37A43"/>
    <w:rsid w:val="00A41B74"/>
    <w:rsid w:val="00A46D18"/>
    <w:rsid w:val="00A47193"/>
    <w:rsid w:val="00A57674"/>
    <w:rsid w:val="00A60E38"/>
    <w:rsid w:val="00A64078"/>
    <w:rsid w:val="00A640FD"/>
    <w:rsid w:val="00A651C5"/>
    <w:rsid w:val="00A65528"/>
    <w:rsid w:val="00A66E05"/>
    <w:rsid w:val="00A73C71"/>
    <w:rsid w:val="00A74896"/>
    <w:rsid w:val="00A75807"/>
    <w:rsid w:val="00A763B7"/>
    <w:rsid w:val="00A776ED"/>
    <w:rsid w:val="00A77D8C"/>
    <w:rsid w:val="00A84E84"/>
    <w:rsid w:val="00A8630D"/>
    <w:rsid w:val="00A93651"/>
    <w:rsid w:val="00A953BC"/>
    <w:rsid w:val="00A95E28"/>
    <w:rsid w:val="00A965C5"/>
    <w:rsid w:val="00A968D0"/>
    <w:rsid w:val="00AA1A7F"/>
    <w:rsid w:val="00AA1E42"/>
    <w:rsid w:val="00AA2009"/>
    <w:rsid w:val="00AA2659"/>
    <w:rsid w:val="00AA49D3"/>
    <w:rsid w:val="00AB2478"/>
    <w:rsid w:val="00AB2B6F"/>
    <w:rsid w:val="00AB353B"/>
    <w:rsid w:val="00AB4FD7"/>
    <w:rsid w:val="00AB7B3F"/>
    <w:rsid w:val="00AC28E2"/>
    <w:rsid w:val="00AC339F"/>
    <w:rsid w:val="00AD6D75"/>
    <w:rsid w:val="00AD7E3B"/>
    <w:rsid w:val="00AE343E"/>
    <w:rsid w:val="00AE44B3"/>
    <w:rsid w:val="00AE5D7D"/>
    <w:rsid w:val="00AE65B3"/>
    <w:rsid w:val="00AF218D"/>
    <w:rsid w:val="00AF4AEB"/>
    <w:rsid w:val="00AF5271"/>
    <w:rsid w:val="00AF61A4"/>
    <w:rsid w:val="00B01884"/>
    <w:rsid w:val="00B02866"/>
    <w:rsid w:val="00B03054"/>
    <w:rsid w:val="00B03597"/>
    <w:rsid w:val="00B03642"/>
    <w:rsid w:val="00B03D9F"/>
    <w:rsid w:val="00B0646B"/>
    <w:rsid w:val="00B06B7C"/>
    <w:rsid w:val="00B06E2F"/>
    <w:rsid w:val="00B0738E"/>
    <w:rsid w:val="00B07DA9"/>
    <w:rsid w:val="00B133A3"/>
    <w:rsid w:val="00B20513"/>
    <w:rsid w:val="00B30745"/>
    <w:rsid w:val="00B30EAD"/>
    <w:rsid w:val="00B3165B"/>
    <w:rsid w:val="00B31A48"/>
    <w:rsid w:val="00B3390D"/>
    <w:rsid w:val="00B33972"/>
    <w:rsid w:val="00B3635F"/>
    <w:rsid w:val="00B404FA"/>
    <w:rsid w:val="00B42051"/>
    <w:rsid w:val="00B47D51"/>
    <w:rsid w:val="00B516D8"/>
    <w:rsid w:val="00B52649"/>
    <w:rsid w:val="00B53E08"/>
    <w:rsid w:val="00B56248"/>
    <w:rsid w:val="00B637DF"/>
    <w:rsid w:val="00B66669"/>
    <w:rsid w:val="00B71A25"/>
    <w:rsid w:val="00B71F43"/>
    <w:rsid w:val="00B7628B"/>
    <w:rsid w:val="00B76ABE"/>
    <w:rsid w:val="00B77263"/>
    <w:rsid w:val="00B80313"/>
    <w:rsid w:val="00B804F1"/>
    <w:rsid w:val="00B80556"/>
    <w:rsid w:val="00B8410C"/>
    <w:rsid w:val="00B84AFE"/>
    <w:rsid w:val="00B8752D"/>
    <w:rsid w:val="00B9005F"/>
    <w:rsid w:val="00B910F7"/>
    <w:rsid w:val="00B94DA5"/>
    <w:rsid w:val="00B95313"/>
    <w:rsid w:val="00BA279E"/>
    <w:rsid w:val="00BA2B61"/>
    <w:rsid w:val="00BA438C"/>
    <w:rsid w:val="00BA59BC"/>
    <w:rsid w:val="00BA6030"/>
    <w:rsid w:val="00BB12B6"/>
    <w:rsid w:val="00BB1377"/>
    <w:rsid w:val="00BB3756"/>
    <w:rsid w:val="00BC00B2"/>
    <w:rsid w:val="00BC11AE"/>
    <w:rsid w:val="00BC441D"/>
    <w:rsid w:val="00BC4DAE"/>
    <w:rsid w:val="00BC59EB"/>
    <w:rsid w:val="00BD16CD"/>
    <w:rsid w:val="00BD21BD"/>
    <w:rsid w:val="00BD6FE7"/>
    <w:rsid w:val="00BE01D9"/>
    <w:rsid w:val="00BE1C94"/>
    <w:rsid w:val="00BE3B58"/>
    <w:rsid w:val="00BE42A5"/>
    <w:rsid w:val="00BE5C50"/>
    <w:rsid w:val="00BE6DCC"/>
    <w:rsid w:val="00BE77DE"/>
    <w:rsid w:val="00BF6628"/>
    <w:rsid w:val="00BF6DCD"/>
    <w:rsid w:val="00C04121"/>
    <w:rsid w:val="00C04A4B"/>
    <w:rsid w:val="00C04DD4"/>
    <w:rsid w:val="00C05B17"/>
    <w:rsid w:val="00C05C10"/>
    <w:rsid w:val="00C0625C"/>
    <w:rsid w:val="00C1559B"/>
    <w:rsid w:val="00C16955"/>
    <w:rsid w:val="00C2011A"/>
    <w:rsid w:val="00C23009"/>
    <w:rsid w:val="00C23805"/>
    <w:rsid w:val="00C23EBF"/>
    <w:rsid w:val="00C23F18"/>
    <w:rsid w:val="00C24B77"/>
    <w:rsid w:val="00C25422"/>
    <w:rsid w:val="00C26FB1"/>
    <w:rsid w:val="00C26FE3"/>
    <w:rsid w:val="00C347D3"/>
    <w:rsid w:val="00C3509A"/>
    <w:rsid w:val="00C35810"/>
    <w:rsid w:val="00C37015"/>
    <w:rsid w:val="00C372E4"/>
    <w:rsid w:val="00C379A3"/>
    <w:rsid w:val="00C403CD"/>
    <w:rsid w:val="00C4482E"/>
    <w:rsid w:val="00C452B5"/>
    <w:rsid w:val="00C45C2D"/>
    <w:rsid w:val="00C540C7"/>
    <w:rsid w:val="00C55CC2"/>
    <w:rsid w:val="00C61D47"/>
    <w:rsid w:val="00C66137"/>
    <w:rsid w:val="00C703C9"/>
    <w:rsid w:val="00C71EF2"/>
    <w:rsid w:val="00C73E9E"/>
    <w:rsid w:val="00C752E5"/>
    <w:rsid w:val="00C75C2F"/>
    <w:rsid w:val="00C76293"/>
    <w:rsid w:val="00C76C17"/>
    <w:rsid w:val="00C859C3"/>
    <w:rsid w:val="00C91D04"/>
    <w:rsid w:val="00C95B57"/>
    <w:rsid w:val="00CA073C"/>
    <w:rsid w:val="00CA11D1"/>
    <w:rsid w:val="00CA2E11"/>
    <w:rsid w:val="00CA4420"/>
    <w:rsid w:val="00CA6291"/>
    <w:rsid w:val="00CB1BBA"/>
    <w:rsid w:val="00CB38C1"/>
    <w:rsid w:val="00CB4180"/>
    <w:rsid w:val="00CB5636"/>
    <w:rsid w:val="00CB78A4"/>
    <w:rsid w:val="00CB7E23"/>
    <w:rsid w:val="00CC0542"/>
    <w:rsid w:val="00CC2009"/>
    <w:rsid w:val="00CC21F1"/>
    <w:rsid w:val="00CC3CF0"/>
    <w:rsid w:val="00CD1A35"/>
    <w:rsid w:val="00CD2474"/>
    <w:rsid w:val="00CD6BE3"/>
    <w:rsid w:val="00CE252E"/>
    <w:rsid w:val="00CE3189"/>
    <w:rsid w:val="00CE3F44"/>
    <w:rsid w:val="00CF0BBA"/>
    <w:rsid w:val="00CF1896"/>
    <w:rsid w:val="00CF33E9"/>
    <w:rsid w:val="00CF6AA9"/>
    <w:rsid w:val="00D05141"/>
    <w:rsid w:val="00D07759"/>
    <w:rsid w:val="00D07BA1"/>
    <w:rsid w:val="00D07D6B"/>
    <w:rsid w:val="00D12432"/>
    <w:rsid w:val="00D13001"/>
    <w:rsid w:val="00D135C3"/>
    <w:rsid w:val="00D14230"/>
    <w:rsid w:val="00D20659"/>
    <w:rsid w:val="00D22AC9"/>
    <w:rsid w:val="00D234C6"/>
    <w:rsid w:val="00D2614A"/>
    <w:rsid w:val="00D26618"/>
    <w:rsid w:val="00D32F1A"/>
    <w:rsid w:val="00D333B2"/>
    <w:rsid w:val="00D33D98"/>
    <w:rsid w:val="00D349CD"/>
    <w:rsid w:val="00D458AD"/>
    <w:rsid w:val="00D50356"/>
    <w:rsid w:val="00D513A9"/>
    <w:rsid w:val="00D51C5B"/>
    <w:rsid w:val="00D52A24"/>
    <w:rsid w:val="00D52AC3"/>
    <w:rsid w:val="00D534E8"/>
    <w:rsid w:val="00D53AC9"/>
    <w:rsid w:val="00D5655F"/>
    <w:rsid w:val="00D62399"/>
    <w:rsid w:val="00D677B4"/>
    <w:rsid w:val="00D67C67"/>
    <w:rsid w:val="00D70C62"/>
    <w:rsid w:val="00D741BE"/>
    <w:rsid w:val="00D8004C"/>
    <w:rsid w:val="00D80E6D"/>
    <w:rsid w:val="00D83111"/>
    <w:rsid w:val="00D853BF"/>
    <w:rsid w:val="00D864BD"/>
    <w:rsid w:val="00D87393"/>
    <w:rsid w:val="00D87EAA"/>
    <w:rsid w:val="00D9138F"/>
    <w:rsid w:val="00D916D0"/>
    <w:rsid w:val="00D91947"/>
    <w:rsid w:val="00D9321A"/>
    <w:rsid w:val="00D938C0"/>
    <w:rsid w:val="00D949A4"/>
    <w:rsid w:val="00DA0B6C"/>
    <w:rsid w:val="00DA16C7"/>
    <w:rsid w:val="00DA1A0B"/>
    <w:rsid w:val="00DA28B2"/>
    <w:rsid w:val="00DA4B89"/>
    <w:rsid w:val="00DA6381"/>
    <w:rsid w:val="00DA74E5"/>
    <w:rsid w:val="00DA7B8C"/>
    <w:rsid w:val="00DB60C5"/>
    <w:rsid w:val="00DB6288"/>
    <w:rsid w:val="00DC306B"/>
    <w:rsid w:val="00DC347F"/>
    <w:rsid w:val="00DC7073"/>
    <w:rsid w:val="00DD539C"/>
    <w:rsid w:val="00DD6615"/>
    <w:rsid w:val="00DD7A88"/>
    <w:rsid w:val="00DE2E73"/>
    <w:rsid w:val="00DE2FC5"/>
    <w:rsid w:val="00DE3636"/>
    <w:rsid w:val="00DE36D7"/>
    <w:rsid w:val="00DE60B5"/>
    <w:rsid w:val="00DF115D"/>
    <w:rsid w:val="00DF12BC"/>
    <w:rsid w:val="00DF2300"/>
    <w:rsid w:val="00DF3B40"/>
    <w:rsid w:val="00DF5C53"/>
    <w:rsid w:val="00DF6781"/>
    <w:rsid w:val="00E0029C"/>
    <w:rsid w:val="00E02B8D"/>
    <w:rsid w:val="00E0344F"/>
    <w:rsid w:val="00E0486F"/>
    <w:rsid w:val="00E139F6"/>
    <w:rsid w:val="00E13BF0"/>
    <w:rsid w:val="00E154FF"/>
    <w:rsid w:val="00E15B83"/>
    <w:rsid w:val="00E17D71"/>
    <w:rsid w:val="00E21FA1"/>
    <w:rsid w:val="00E22607"/>
    <w:rsid w:val="00E27EFC"/>
    <w:rsid w:val="00E27F27"/>
    <w:rsid w:val="00E310AE"/>
    <w:rsid w:val="00E31F80"/>
    <w:rsid w:val="00E328A6"/>
    <w:rsid w:val="00E32C33"/>
    <w:rsid w:val="00E34E6C"/>
    <w:rsid w:val="00E367E5"/>
    <w:rsid w:val="00E37F83"/>
    <w:rsid w:val="00E40B9F"/>
    <w:rsid w:val="00E41D2B"/>
    <w:rsid w:val="00E442E8"/>
    <w:rsid w:val="00E44C73"/>
    <w:rsid w:val="00E45DA6"/>
    <w:rsid w:val="00E56298"/>
    <w:rsid w:val="00E65CEC"/>
    <w:rsid w:val="00E705EF"/>
    <w:rsid w:val="00E72E44"/>
    <w:rsid w:val="00E7383D"/>
    <w:rsid w:val="00E76EF0"/>
    <w:rsid w:val="00E8030E"/>
    <w:rsid w:val="00E87683"/>
    <w:rsid w:val="00EA1C14"/>
    <w:rsid w:val="00EA2CE1"/>
    <w:rsid w:val="00EA3654"/>
    <w:rsid w:val="00EA5315"/>
    <w:rsid w:val="00EA6A30"/>
    <w:rsid w:val="00EB13F5"/>
    <w:rsid w:val="00EB2775"/>
    <w:rsid w:val="00EB4693"/>
    <w:rsid w:val="00EB49B2"/>
    <w:rsid w:val="00EB4FB7"/>
    <w:rsid w:val="00EC2683"/>
    <w:rsid w:val="00EC4663"/>
    <w:rsid w:val="00EC48E0"/>
    <w:rsid w:val="00EC67CB"/>
    <w:rsid w:val="00EC6BB8"/>
    <w:rsid w:val="00ED5356"/>
    <w:rsid w:val="00ED7961"/>
    <w:rsid w:val="00EE07F2"/>
    <w:rsid w:val="00EE1859"/>
    <w:rsid w:val="00EE1D68"/>
    <w:rsid w:val="00EE3316"/>
    <w:rsid w:val="00EE343F"/>
    <w:rsid w:val="00EF04A5"/>
    <w:rsid w:val="00EF35D7"/>
    <w:rsid w:val="00EF5C69"/>
    <w:rsid w:val="00EF62BF"/>
    <w:rsid w:val="00EF791E"/>
    <w:rsid w:val="00F13875"/>
    <w:rsid w:val="00F13B99"/>
    <w:rsid w:val="00F14897"/>
    <w:rsid w:val="00F14E95"/>
    <w:rsid w:val="00F14F2E"/>
    <w:rsid w:val="00F15523"/>
    <w:rsid w:val="00F20817"/>
    <w:rsid w:val="00F2156D"/>
    <w:rsid w:val="00F2159F"/>
    <w:rsid w:val="00F22110"/>
    <w:rsid w:val="00F22488"/>
    <w:rsid w:val="00F22DB0"/>
    <w:rsid w:val="00F239F5"/>
    <w:rsid w:val="00F3030E"/>
    <w:rsid w:val="00F34A47"/>
    <w:rsid w:val="00F352A7"/>
    <w:rsid w:val="00F361B4"/>
    <w:rsid w:val="00F4058F"/>
    <w:rsid w:val="00F44120"/>
    <w:rsid w:val="00F45AA2"/>
    <w:rsid w:val="00F4729A"/>
    <w:rsid w:val="00F50007"/>
    <w:rsid w:val="00F5023E"/>
    <w:rsid w:val="00F55C69"/>
    <w:rsid w:val="00F55C92"/>
    <w:rsid w:val="00F57A7C"/>
    <w:rsid w:val="00F60A7F"/>
    <w:rsid w:val="00F6757B"/>
    <w:rsid w:val="00F67691"/>
    <w:rsid w:val="00F70D29"/>
    <w:rsid w:val="00F72217"/>
    <w:rsid w:val="00F73DA6"/>
    <w:rsid w:val="00F75AF0"/>
    <w:rsid w:val="00F76420"/>
    <w:rsid w:val="00F76439"/>
    <w:rsid w:val="00F8064E"/>
    <w:rsid w:val="00F80D4C"/>
    <w:rsid w:val="00F81421"/>
    <w:rsid w:val="00F81669"/>
    <w:rsid w:val="00F84FFF"/>
    <w:rsid w:val="00F87B80"/>
    <w:rsid w:val="00F87FC1"/>
    <w:rsid w:val="00F9261D"/>
    <w:rsid w:val="00F93D98"/>
    <w:rsid w:val="00F967BC"/>
    <w:rsid w:val="00F96E15"/>
    <w:rsid w:val="00F974EB"/>
    <w:rsid w:val="00F97AB2"/>
    <w:rsid w:val="00FA0177"/>
    <w:rsid w:val="00FA0F13"/>
    <w:rsid w:val="00FA482D"/>
    <w:rsid w:val="00FA55B5"/>
    <w:rsid w:val="00FA6A1B"/>
    <w:rsid w:val="00FA7D9A"/>
    <w:rsid w:val="00FA7FF0"/>
    <w:rsid w:val="00FB639B"/>
    <w:rsid w:val="00FB67C6"/>
    <w:rsid w:val="00FB6B73"/>
    <w:rsid w:val="00FB6BE4"/>
    <w:rsid w:val="00FB6C98"/>
    <w:rsid w:val="00FC2EDC"/>
    <w:rsid w:val="00FC3280"/>
    <w:rsid w:val="00FC398B"/>
    <w:rsid w:val="00FC5728"/>
    <w:rsid w:val="00FD08D6"/>
    <w:rsid w:val="00FD186E"/>
    <w:rsid w:val="00FD77E4"/>
    <w:rsid w:val="00FE108D"/>
    <w:rsid w:val="00FE222B"/>
    <w:rsid w:val="00FE571C"/>
    <w:rsid w:val="00FF2553"/>
    <w:rsid w:val="00FF3216"/>
    <w:rsid w:val="00FF7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1F3"/>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D9321A"/>
    <w:pPr>
      <w:numPr>
        <w:ilvl w:val="4"/>
        <w:numId w:val="1"/>
      </w:numPr>
      <w:spacing w:line="276" w:lineRule="auto"/>
      <w:jc w:val="left"/>
      <w:outlineLvl w:val="4"/>
    </w:pPr>
    <w:rPr>
      <w:b/>
      <w:bCs/>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0C0BED"/>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D9321A"/>
    <w:rPr>
      <w:rFonts w:ascii="Arial" w:eastAsia="Times New Roman" w:hAnsi="Arial" w:cs="Times New Roman"/>
      <w:b/>
      <w:bCs/>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0C0BED"/>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97382B"/>
    <w:pPr>
      <w:tabs>
        <w:tab w:val="right" w:leader="dot" w:pos="8494"/>
      </w:tabs>
      <w:spacing w:before="0" w:line="276" w:lineRule="auto"/>
      <w:ind w:right="425"/>
    </w:pPr>
    <w:rPr>
      <w:noProof/>
    </w:rPr>
  </w:style>
  <w:style w:type="paragraph" w:styleId="TOC2">
    <w:name w:val="toc 2"/>
    <w:basedOn w:val="Normal"/>
    <w:next w:val="Normal"/>
    <w:uiPriority w:val="39"/>
    <w:qFormat/>
    <w:rsid w:val="000C0BED"/>
    <w:pPr>
      <w:tabs>
        <w:tab w:val="right" w:leader="dot" w:pos="8494"/>
      </w:tabs>
      <w:spacing w:before="0" w:line="276" w:lineRule="auto"/>
      <w:ind w:left="238" w:right="425"/>
    </w:pPr>
  </w:style>
  <w:style w:type="paragraph" w:styleId="TOC3">
    <w:name w:val="toc 3"/>
    <w:basedOn w:val="Normal"/>
    <w:next w:val="Normal"/>
    <w:uiPriority w:val="39"/>
    <w:qFormat/>
    <w:rsid w:val="000C0BED"/>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7B03F0"/>
    <w:pPr>
      <w:spacing w:after="120"/>
    </w:pPr>
    <w:rPr>
      <w:b/>
      <w:bCs/>
      <w:sz w:val="22"/>
      <w:szCs w:val="20"/>
    </w:rPr>
  </w:style>
  <w:style w:type="paragraph" w:styleId="TableofFigures">
    <w:name w:val="table of figures"/>
    <w:basedOn w:val="Normal"/>
    <w:next w:val="Normal"/>
    <w:uiPriority w:val="99"/>
    <w:rsid w:val="00DA28B2"/>
    <w:pPr>
      <w:spacing w:line="240" w:lineRule="auto"/>
      <w:ind w:left="482" w:hanging="482"/>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7B03F0"/>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0C0BED"/>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DA7B8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BA279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7C6F17"/>
    <w:pPr>
      <w:spacing w:before="60" w:after="60" w:line="240" w:lineRule="auto"/>
      <w:jc w:val="left"/>
    </w:pPr>
  </w:style>
  <w:style w:type="paragraph" w:styleId="TOC7">
    <w:name w:val="toc 7"/>
    <w:basedOn w:val="Normal"/>
    <w:next w:val="Normal"/>
    <w:autoRedefine/>
    <w:uiPriority w:val="39"/>
    <w:semiHidden/>
    <w:unhideWhenUsed/>
    <w:rsid w:val="00445556"/>
    <w:pPr>
      <w:ind w:left="1440"/>
    </w:pPr>
  </w:style>
  <w:style w:type="paragraph" w:styleId="TOC8">
    <w:name w:val="toc 8"/>
    <w:basedOn w:val="Normal"/>
    <w:next w:val="Normal"/>
    <w:autoRedefine/>
    <w:uiPriority w:val="39"/>
    <w:semiHidden/>
    <w:unhideWhenUsed/>
    <w:rsid w:val="00445556"/>
    <w:pPr>
      <w:ind w:left="1678"/>
    </w:pPr>
  </w:style>
  <w:style w:type="paragraph" w:styleId="TOC9">
    <w:name w:val="toc 9"/>
    <w:basedOn w:val="Normal"/>
    <w:next w:val="Normal"/>
    <w:autoRedefine/>
    <w:uiPriority w:val="39"/>
    <w:semiHidden/>
    <w:unhideWhenUsed/>
    <w:rsid w:val="00445556"/>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FootnoteText">
    <w:name w:val="footnote text"/>
    <w:basedOn w:val="Normal"/>
    <w:link w:val="FootnoteTextChar"/>
    <w:uiPriority w:val="99"/>
    <w:semiHidden/>
    <w:unhideWhenUsed/>
    <w:rsid w:val="00D07D6B"/>
    <w:pPr>
      <w:spacing w:before="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07D6B"/>
    <w:rPr>
      <w:sz w:val="20"/>
      <w:szCs w:val="20"/>
    </w:rPr>
  </w:style>
  <w:style w:type="character" w:styleId="FootnoteReference">
    <w:name w:val="footnote reference"/>
    <w:basedOn w:val="DefaultParagraphFont"/>
    <w:uiPriority w:val="99"/>
    <w:semiHidden/>
    <w:unhideWhenUsed/>
    <w:rsid w:val="00D07D6B"/>
    <w:rPr>
      <w:vertAlign w:val="superscript"/>
    </w:rPr>
  </w:style>
  <w:style w:type="paragraph" w:customStyle="1" w:styleId="Default">
    <w:name w:val="Default"/>
    <w:rsid w:val="00C04A4B"/>
    <w:pPr>
      <w:autoSpaceDE w:val="0"/>
      <w:autoSpaceDN w:val="0"/>
      <w:adjustRightInd w:val="0"/>
      <w:spacing w:after="0" w:line="240" w:lineRule="auto"/>
    </w:pPr>
    <w:rPr>
      <w:rFonts w:ascii="Arial" w:hAnsi="Arial" w:cs="Arial"/>
      <w:color w:val="000000"/>
      <w:sz w:val="24"/>
      <w:szCs w:val="24"/>
      <w:lang w:val="en-US"/>
    </w:rPr>
  </w:style>
  <w:style w:type="character" w:styleId="CommentReference">
    <w:name w:val="annotation reference"/>
    <w:basedOn w:val="DefaultParagraphFont"/>
    <w:uiPriority w:val="99"/>
    <w:semiHidden/>
    <w:unhideWhenUsed/>
    <w:rsid w:val="00B0738E"/>
    <w:rPr>
      <w:sz w:val="16"/>
      <w:szCs w:val="16"/>
    </w:rPr>
  </w:style>
  <w:style w:type="paragraph" w:styleId="CommentText">
    <w:name w:val="annotation text"/>
    <w:basedOn w:val="Normal"/>
    <w:link w:val="CommentTextChar"/>
    <w:uiPriority w:val="99"/>
    <w:unhideWhenUsed/>
    <w:rsid w:val="00B0738E"/>
    <w:pPr>
      <w:spacing w:line="240" w:lineRule="auto"/>
    </w:pPr>
    <w:rPr>
      <w:sz w:val="20"/>
      <w:szCs w:val="20"/>
    </w:rPr>
  </w:style>
  <w:style w:type="character" w:customStyle="1" w:styleId="CommentTextChar">
    <w:name w:val="Comment Text Char"/>
    <w:basedOn w:val="DefaultParagraphFont"/>
    <w:link w:val="CommentText"/>
    <w:uiPriority w:val="99"/>
    <w:rsid w:val="00B0738E"/>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0738E"/>
    <w:rPr>
      <w:b/>
      <w:bCs/>
    </w:rPr>
  </w:style>
  <w:style w:type="character" w:customStyle="1" w:styleId="CommentSubjectChar">
    <w:name w:val="Comment Subject Char"/>
    <w:basedOn w:val="CommentTextChar"/>
    <w:link w:val="CommentSubject"/>
    <w:uiPriority w:val="99"/>
    <w:semiHidden/>
    <w:rsid w:val="00B0738E"/>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1F3"/>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D9321A"/>
    <w:pPr>
      <w:numPr>
        <w:ilvl w:val="4"/>
        <w:numId w:val="1"/>
      </w:numPr>
      <w:spacing w:line="276" w:lineRule="auto"/>
      <w:jc w:val="left"/>
      <w:outlineLvl w:val="4"/>
    </w:pPr>
    <w:rPr>
      <w:b/>
      <w:bCs/>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0C0BED"/>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D9321A"/>
    <w:rPr>
      <w:rFonts w:ascii="Arial" w:eastAsia="Times New Roman" w:hAnsi="Arial" w:cs="Times New Roman"/>
      <w:b/>
      <w:bCs/>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0C0BED"/>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97382B"/>
    <w:pPr>
      <w:tabs>
        <w:tab w:val="right" w:leader="dot" w:pos="8494"/>
      </w:tabs>
      <w:spacing w:before="0" w:line="276" w:lineRule="auto"/>
      <w:ind w:right="425"/>
    </w:pPr>
    <w:rPr>
      <w:noProof/>
    </w:rPr>
  </w:style>
  <w:style w:type="paragraph" w:styleId="TOC2">
    <w:name w:val="toc 2"/>
    <w:basedOn w:val="Normal"/>
    <w:next w:val="Normal"/>
    <w:uiPriority w:val="39"/>
    <w:qFormat/>
    <w:rsid w:val="000C0BED"/>
    <w:pPr>
      <w:tabs>
        <w:tab w:val="right" w:leader="dot" w:pos="8494"/>
      </w:tabs>
      <w:spacing w:before="0" w:line="276" w:lineRule="auto"/>
      <w:ind w:left="238" w:right="425"/>
    </w:pPr>
  </w:style>
  <w:style w:type="paragraph" w:styleId="TOC3">
    <w:name w:val="toc 3"/>
    <w:basedOn w:val="Normal"/>
    <w:next w:val="Normal"/>
    <w:uiPriority w:val="39"/>
    <w:qFormat/>
    <w:rsid w:val="000C0BED"/>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7B03F0"/>
    <w:pPr>
      <w:spacing w:after="120"/>
    </w:pPr>
    <w:rPr>
      <w:b/>
      <w:bCs/>
      <w:sz w:val="22"/>
      <w:szCs w:val="20"/>
    </w:rPr>
  </w:style>
  <w:style w:type="paragraph" w:styleId="TableofFigures">
    <w:name w:val="table of figures"/>
    <w:basedOn w:val="Normal"/>
    <w:next w:val="Normal"/>
    <w:uiPriority w:val="99"/>
    <w:rsid w:val="00DA28B2"/>
    <w:pPr>
      <w:spacing w:line="240" w:lineRule="auto"/>
      <w:ind w:left="482" w:hanging="482"/>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7B03F0"/>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0C0BED"/>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DA7B8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BA279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7C6F17"/>
    <w:pPr>
      <w:spacing w:before="60" w:after="60" w:line="240" w:lineRule="auto"/>
      <w:jc w:val="left"/>
    </w:pPr>
  </w:style>
  <w:style w:type="paragraph" w:styleId="TOC7">
    <w:name w:val="toc 7"/>
    <w:basedOn w:val="Normal"/>
    <w:next w:val="Normal"/>
    <w:autoRedefine/>
    <w:uiPriority w:val="39"/>
    <w:semiHidden/>
    <w:unhideWhenUsed/>
    <w:rsid w:val="00445556"/>
    <w:pPr>
      <w:ind w:left="1440"/>
    </w:pPr>
  </w:style>
  <w:style w:type="paragraph" w:styleId="TOC8">
    <w:name w:val="toc 8"/>
    <w:basedOn w:val="Normal"/>
    <w:next w:val="Normal"/>
    <w:autoRedefine/>
    <w:uiPriority w:val="39"/>
    <w:semiHidden/>
    <w:unhideWhenUsed/>
    <w:rsid w:val="00445556"/>
    <w:pPr>
      <w:ind w:left="1678"/>
    </w:pPr>
  </w:style>
  <w:style w:type="paragraph" w:styleId="TOC9">
    <w:name w:val="toc 9"/>
    <w:basedOn w:val="Normal"/>
    <w:next w:val="Normal"/>
    <w:autoRedefine/>
    <w:uiPriority w:val="39"/>
    <w:semiHidden/>
    <w:unhideWhenUsed/>
    <w:rsid w:val="00445556"/>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FootnoteText">
    <w:name w:val="footnote text"/>
    <w:basedOn w:val="Normal"/>
    <w:link w:val="FootnoteTextChar"/>
    <w:uiPriority w:val="99"/>
    <w:semiHidden/>
    <w:unhideWhenUsed/>
    <w:rsid w:val="00D07D6B"/>
    <w:pPr>
      <w:spacing w:before="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07D6B"/>
    <w:rPr>
      <w:sz w:val="20"/>
      <w:szCs w:val="20"/>
    </w:rPr>
  </w:style>
  <w:style w:type="character" w:styleId="FootnoteReference">
    <w:name w:val="footnote reference"/>
    <w:basedOn w:val="DefaultParagraphFont"/>
    <w:uiPriority w:val="99"/>
    <w:semiHidden/>
    <w:unhideWhenUsed/>
    <w:rsid w:val="00D07D6B"/>
    <w:rPr>
      <w:vertAlign w:val="superscript"/>
    </w:rPr>
  </w:style>
  <w:style w:type="paragraph" w:customStyle="1" w:styleId="Default">
    <w:name w:val="Default"/>
    <w:rsid w:val="00C04A4B"/>
    <w:pPr>
      <w:autoSpaceDE w:val="0"/>
      <w:autoSpaceDN w:val="0"/>
      <w:adjustRightInd w:val="0"/>
      <w:spacing w:after="0" w:line="240" w:lineRule="auto"/>
    </w:pPr>
    <w:rPr>
      <w:rFonts w:ascii="Arial" w:hAnsi="Arial" w:cs="Arial"/>
      <w:color w:val="000000"/>
      <w:sz w:val="24"/>
      <w:szCs w:val="24"/>
      <w:lang w:val="en-US"/>
    </w:rPr>
  </w:style>
  <w:style w:type="character" w:styleId="CommentReference">
    <w:name w:val="annotation reference"/>
    <w:basedOn w:val="DefaultParagraphFont"/>
    <w:uiPriority w:val="99"/>
    <w:semiHidden/>
    <w:unhideWhenUsed/>
    <w:rsid w:val="00B0738E"/>
    <w:rPr>
      <w:sz w:val="16"/>
      <w:szCs w:val="16"/>
    </w:rPr>
  </w:style>
  <w:style w:type="paragraph" w:styleId="CommentText">
    <w:name w:val="annotation text"/>
    <w:basedOn w:val="Normal"/>
    <w:link w:val="CommentTextChar"/>
    <w:uiPriority w:val="99"/>
    <w:unhideWhenUsed/>
    <w:rsid w:val="00B0738E"/>
    <w:pPr>
      <w:spacing w:line="240" w:lineRule="auto"/>
    </w:pPr>
    <w:rPr>
      <w:sz w:val="20"/>
      <w:szCs w:val="20"/>
    </w:rPr>
  </w:style>
  <w:style w:type="character" w:customStyle="1" w:styleId="CommentTextChar">
    <w:name w:val="Comment Text Char"/>
    <w:basedOn w:val="DefaultParagraphFont"/>
    <w:link w:val="CommentText"/>
    <w:uiPriority w:val="99"/>
    <w:rsid w:val="00B0738E"/>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0738E"/>
    <w:rPr>
      <w:b/>
      <w:bCs/>
    </w:rPr>
  </w:style>
  <w:style w:type="character" w:customStyle="1" w:styleId="CommentSubjectChar">
    <w:name w:val="Comment Subject Char"/>
    <w:basedOn w:val="CommentTextChar"/>
    <w:link w:val="CommentSubject"/>
    <w:uiPriority w:val="99"/>
    <w:semiHidden/>
    <w:rsid w:val="00B0738E"/>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560928">
      <w:bodyDiv w:val="1"/>
      <w:marLeft w:val="0"/>
      <w:marRight w:val="0"/>
      <w:marTop w:val="0"/>
      <w:marBottom w:val="0"/>
      <w:divBdr>
        <w:top w:val="none" w:sz="0" w:space="0" w:color="auto"/>
        <w:left w:val="none" w:sz="0" w:space="0" w:color="auto"/>
        <w:bottom w:val="none" w:sz="0" w:space="0" w:color="auto"/>
        <w:right w:val="none" w:sz="0" w:space="0" w:color="auto"/>
      </w:divBdr>
    </w:div>
    <w:div w:id="506217384">
      <w:bodyDiv w:val="1"/>
      <w:marLeft w:val="0"/>
      <w:marRight w:val="0"/>
      <w:marTop w:val="0"/>
      <w:marBottom w:val="0"/>
      <w:divBdr>
        <w:top w:val="none" w:sz="0" w:space="0" w:color="auto"/>
        <w:left w:val="none" w:sz="0" w:space="0" w:color="auto"/>
        <w:bottom w:val="none" w:sz="0" w:space="0" w:color="auto"/>
        <w:right w:val="none" w:sz="0" w:space="0" w:color="auto"/>
      </w:divBdr>
    </w:div>
    <w:div w:id="714474088">
      <w:bodyDiv w:val="1"/>
      <w:marLeft w:val="0"/>
      <w:marRight w:val="0"/>
      <w:marTop w:val="0"/>
      <w:marBottom w:val="0"/>
      <w:divBdr>
        <w:top w:val="none" w:sz="0" w:space="0" w:color="auto"/>
        <w:left w:val="none" w:sz="0" w:space="0" w:color="auto"/>
        <w:bottom w:val="none" w:sz="0" w:space="0" w:color="auto"/>
        <w:right w:val="none" w:sz="0" w:space="0" w:color="auto"/>
      </w:divBdr>
    </w:div>
    <w:div w:id="761026904">
      <w:bodyDiv w:val="1"/>
      <w:marLeft w:val="0"/>
      <w:marRight w:val="0"/>
      <w:marTop w:val="0"/>
      <w:marBottom w:val="0"/>
      <w:divBdr>
        <w:top w:val="none" w:sz="0" w:space="0" w:color="auto"/>
        <w:left w:val="none" w:sz="0" w:space="0" w:color="auto"/>
        <w:bottom w:val="none" w:sz="0" w:space="0" w:color="auto"/>
        <w:right w:val="none" w:sz="0" w:space="0" w:color="auto"/>
      </w:divBdr>
    </w:div>
    <w:div w:id="864640175">
      <w:bodyDiv w:val="1"/>
      <w:marLeft w:val="0"/>
      <w:marRight w:val="0"/>
      <w:marTop w:val="0"/>
      <w:marBottom w:val="0"/>
      <w:divBdr>
        <w:top w:val="none" w:sz="0" w:space="0" w:color="auto"/>
        <w:left w:val="none" w:sz="0" w:space="0" w:color="auto"/>
        <w:bottom w:val="none" w:sz="0" w:space="0" w:color="auto"/>
        <w:right w:val="none" w:sz="0" w:space="0" w:color="auto"/>
      </w:divBdr>
    </w:div>
    <w:div w:id="1158768402">
      <w:bodyDiv w:val="1"/>
      <w:marLeft w:val="0"/>
      <w:marRight w:val="0"/>
      <w:marTop w:val="0"/>
      <w:marBottom w:val="0"/>
      <w:divBdr>
        <w:top w:val="none" w:sz="0" w:space="0" w:color="auto"/>
        <w:left w:val="none" w:sz="0" w:space="0" w:color="auto"/>
        <w:bottom w:val="none" w:sz="0" w:space="0" w:color="auto"/>
        <w:right w:val="none" w:sz="0" w:space="0" w:color="auto"/>
      </w:divBdr>
    </w:div>
    <w:div w:id="1321231350">
      <w:bodyDiv w:val="1"/>
      <w:marLeft w:val="0"/>
      <w:marRight w:val="0"/>
      <w:marTop w:val="0"/>
      <w:marBottom w:val="0"/>
      <w:divBdr>
        <w:top w:val="none" w:sz="0" w:space="0" w:color="auto"/>
        <w:left w:val="none" w:sz="0" w:space="0" w:color="auto"/>
        <w:bottom w:val="none" w:sz="0" w:space="0" w:color="auto"/>
        <w:right w:val="none" w:sz="0" w:space="0" w:color="auto"/>
      </w:divBdr>
    </w:div>
    <w:div w:id="1384908765">
      <w:bodyDiv w:val="1"/>
      <w:marLeft w:val="0"/>
      <w:marRight w:val="0"/>
      <w:marTop w:val="0"/>
      <w:marBottom w:val="0"/>
      <w:divBdr>
        <w:top w:val="none" w:sz="0" w:space="0" w:color="auto"/>
        <w:left w:val="none" w:sz="0" w:space="0" w:color="auto"/>
        <w:bottom w:val="none" w:sz="0" w:space="0" w:color="auto"/>
        <w:right w:val="none" w:sz="0" w:space="0" w:color="auto"/>
      </w:divBdr>
    </w:div>
    <w:div w:id="1495608605">
      <w:bodyDiv w:val="1"/>
      <w:marLeft w:val="0"/>
      <w:marRight w:val="0"/>
      <w:marTop w:val="0"/>
      <w:marBottom w:val="0"/>
      <w:divBdr>
        <w:top w:val="none" w:sz="0" w:space="0" w:color="auto"/>
        <w:left w:val="none" w:sz="0" w:space="0" w:color="auto"/>
        <w:bottom w:val="none" w:sz="0" w:space="0" w:color="auto"/>
        <w:right w:val="none" w:sz="0" w:space="0" w:color="auto"/>
      </w:divBdr>
    </w:div>
    <w:div w:id="1541016553">
      <w:bodyDiv w:val="1"/>
      <w:marLeft w:val="0"/>
      <w:marRight w:val="0"/>
      <w:marTop w:val="0"/>
      <w:marBottom w:val="0"/>
      <w:divBdr>
        <w:top w:val="none" w:sz="0" w:space="0" w:color="auto"/>
        <w:left w:val="none" w:sz="0" w:space="0" w:color="auto"/>
        <w:bottom w:val="none" w:sz="0" w:space="0" w:color="auto"/>
        <w:right w:val="none" w:sz="0" w:space="0" w:color="auto"/>
      </w:divBdr>
    </w:div>
    <w:div w:id="1620258127">
      <w:bodyDiv w:val="1"/>
      <w:marLeft w:val="0"/>
      <w:marRight w:val="0"/>
      <w:marTop w:val="0"/>
      <w:marBottom w:val="0"/>
      <w:divBdr>
        <w:top w:val="none" w:sz="0" w:space="0" w:color="auto"/>
        <w:left w:val="none" w:sz="0" w:space="0" w:color="auto"/>
        <w:bottom w:val="none" w:sz="0" w:space="0" w:color="auto"/>
        <w:right w:val="none" w:sz="0" w:space="0" w:color="auto"/>
      </w:divBdr>
    </w:div>
    <w:div w:id="169275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IT_x0020_pages xmlns="3388a729-9e12-4312-a76d-5fe9bbf8ecd2">
      <Value>12</Value>
    </IT_x0020_pages>
    <Department xmlns="f6a84657-7f7d-49a3-8d6a-40e484b3ca75">1</Department>
    <Training_x0020_course_x0020_title xmlns="f6a84657-7f7d-49a3-8d6a-40e484b3ca75">10</Training_x0020_course_x0020_title>
    <Review_x0020_date xmlns="4cd35da3-83ae-4f65-abb8-8c805dda85d5">2013-01-18T00:00:00+00:00</Review_x0020_date>
    <Document_x0020_types xmlns="f6a84657-7f7d-49a3-8d6a-40e484b3ca75">9</Document_x0020_types>
    <Audience xmlns="http://schemas.microsoft.com/sharepoint/v3" xsi:nil="true"/>
    <ReportOwner xmlns="http://schemas.microsoft.com/sharepoint/v3">
      <UserInfo>
        <DisplayName>Hiscock, Deborah</DisplayName>
        <AccountId>6812</AccountId>
        <AccountType/>
      </UserInfo>
    </ReportOwner>
    <Applications xmlns="3388a729-9e12-4312-a76d-5fe9bbf8ecd2">
      <Value>161</Value>
    </Applications>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44" ma:contentTypeDescription="Software/IT manual content type" ma:contentTypeScope="" ma:versionID="9a77f7d9c2bf1470e378a58fb73ed1cf">
  <xsd:schema xmlns:xsd="http://www.w3.org/2001/XMLSchema" xmlns:p="http://schemas.microsoft.com/office/2006/metadata/properties" xmlns:ns1="http://schemas.microsoft.com/sharepoint/v3" xmlns:ns3="3388a729-9e12-4312-a76d-5fe9bbf8ecd2" xmlns:ns4="f6a84657-7f7d-49a3-8d6a-40e484b3ca75" xmlns:ns5="4cd35da3-83ae-4f65-abb8-8c805dda85d5" targetNamespace="http://schemas.microsoft.com/office/2006/metadata/properties" ma:root="true" ma:fieldsID="ab7a71e0628d24b06b62ceb50fd35f3a" ns1:_="" ns3:_="" ns4:_="" ns5:_="">
    <xsd:import namespace="http://schemas.microsoft.com/sharepoint/v3"/>
    <xsd:import namespace="3388a729-9e12-4312-a76d-5fe9bbf8ecd2"/>
    <xsd:import namespace="f6a84657-7f7d-49a3-8d6a-40e484b3ca75"/>
    <xsd:import namespace="4cd35da3-83ae-4f65-abb8-8c805dda85d5"/>
    <xsd:element name="properties">
      <xsd:complexType>
        <xsd:sequence>
          <xsd:element name="documentManagement">
            <xsd:complexType>
              <xsd:all>
                <xsd:element ref="ns3:Applications" minOccurs="0"/>
                <xsd:element ref="ns3:IT_x0020_pages" minOccurs="0"/>
                <xsd:element ref="ns1:Audience" minOccurs="0"/>
                <xsd:element ref="ns4:Document_x0020_types" minOccurs="0"/>
                <xsd:element ref="ns4:Training_x0020_course_x0020_title" minOccurs="0"/>
                <xsd:element ref="ns4:Order0" minOccurs="0"/>
                <xsd:element ref="ns1:ReportOwner"/>
                <xsd:element ref="ns4:Department" minOccurs="0"/>
                <xsd:element ref="ns5:Review_x0020_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Audience" ma:index="5" nillable="true" ma:displayName="Target Audiences" ma:description="" ma:internalName="Target_x0020_Audiences" ma:readOnly="false">
      <xsd:simpleType>
        <xsd:restriction base="dms:Unknown"/>
      </xsd:simpleType>
    </xsd:element>
    <xsd:element name="ReportOwner" ma:index="9"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3388a729-9e12-4312-a76d-5fe9bbf8ecd2" elementFormDefault="qualified">
    <xsd:import namespace="http://schemas.microsoft.com/office/2006/documentManagement/types"/>
    <xsd:element name="Applications" ma:index="3" nillable="true" ma:displayName="Applications" ma:description="Lookup table of IT applications" ma:list="05b26906-c3be-422e-bf90-c254863c1ea1" ma:internalName="Applications" ma:readOnly="false"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4"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dms="http://schemas.microsoft.com/office/2006/documentManagement/types" targetNamespace="f6a84657-7f7d-49a3-8d6a-40e484b3ca75" elementFormDefault="qualified">
    <xsd:import namespace="http://schemas.microsoft.com/office/2006/documentManagement/types"/>
    <xsd:element name="Document_x0020_types" ma:index="6"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Training_x0020_course_x0020_title" ma:index="7" nillable="true" ma:displayName="Training course title" ma:description="Training course title" ma:list="52b63e61-63a3-452c-aa8d-f26c1208101b" ma:internalName="Training_x0020_course_x0020_title" ma:showField="Title" ma:web="3388a729-9e12-4312-a76d-5fe9bbf8ecd2">
      <xsd:simpleType>
        <xsd:restriction base="dms:Lookup"/>
      </xsd:simpleType>
    </xsd:element>
    <xsd:element name="Order0" ma:index="8" nillable="true" ma:displayName="Order" ma:decimals="0" ma:description="Order within a group of documents" ma:internalName="Order0" ma:percentage="FALSE">
      <xsd:simpleType>
        <xsd:restriction base="dms:Number"/>
      </xsd:simpleType>
    </xsd:element>
    <xsd:element name="Department" ma:index="10" nillable="true" ma:displayName="Department" ma:description="Department creating doc" ma:list="0a0836bd-f085-4aaf-a618-fc822e81600a" ma:internalName="Department" ma:showField="Title" ma:web="3388a729-9e12-4312-a76d-5fe9bbf8ecd2">
      <xsd:simpleType>
        <xsd:restriction base="dms:Lookup"/>
      </xsd:simpleType>
    </xsd:element>
  </xsd:schema>
  <xsd:schema xmlns:xsd="http://www.w3.org/2001/XMLSchema" xmlns:dms="http://schemas.microsoft.com/office/2006/documentManagement/types" targetNamespace="4cd35da3-83ae-4f65-abb8-8c805dda85d5" elementFormDefault="qualified">
    <xsd:import namespace="http://schemas.microsoft.com/office/2006/documentManagement/types"/>
    <xsd:element name="Review_x0020_date" ma:index="11" nillable="true" ma:displayName="Review date" ma:description="Date to review document" ma:format="DateOnly" ma:internalName="Review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axOccurs="1" ma:index="1" ma:displayName="Title"/>
        <xsd:element ref="dc:subject" minOccurs="0" maxOccurs="1"/>
        <xsd:element ref="dc:description" minOccurs="0" maxOccurs="1"/>
        <xsd:element name="keywords" minOccurs="0" maxOccurs="1" type="xsd:string" ma:index="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ACB73-22B2-4926-8B22-9A4E3F45EA14}">
  <ds:schemaRefs>
    <ds:schemaRef ds:uri="http://schemas.microsoft.com/sharepoint/v3/contenttype/forms"/>
  </ds:schemaRefs>
</ds:datastoreItem>
</file>

<file path=customXml/itemProps2.xml><?xml version="1.0" encoding="utf-8"?>
<ds:datastoreItem xmlns:ds="http://schemas.openxmlformats.org/officeDocument/2006/customXml" ds:itemID="{736C24AF-905A-44D3-A5F6-75046919903E}">
  <ds:schemaRefs>
    <ds:schemaRef ds:uri="http://purl.org/dc/dcmitype/"/>
    <ds:schemaRef ds:uri="4cd35da3-83ae-4f65-abb8-8c805dda85d5"/>
    <ds:schemaRef ds:uri="http://schemas.microsoft.com/office/2006/documentManagement/types"/>
    <ds:schemaRef ds:uri="http://purl.org/dc/terms/"/>
    <ds:schemaRef ds:uri="http://purl.org/dc/elements/1.1/"/>
    <ds:schemaRef ds:uri="http://schemas.microsoft.com/office/2006/metadata/properties"/>
    <ds:schemaRef ds:uri="3388a729-9e12-4312-a76d-5fe9bbf8ecd2"/>
    <ds:schemaRef ds:uri="f6a84657-7f7d-49a3-8d6a-40e484b3ca75"/>
    <ds:schemaRef ds:uri="http://schemas.openxmlformats.org/package/2006/metadata/core-properti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7786E82B-F9F0-49AE-B81D-55C5AC34F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f6a84657-7f7d-49a3-8d6a-40e484b3ca75"/>
    <ds:schemaRef ds:uri="4cd35da3-83ae-4f65-abb8-8c805dda85d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4BCCB2D-E443-45F5-A5CA-8A5EA0585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33716</Words>
  <Characters>192186</Characters>
  <Application>Microsoft Office Word</Application>
  <DocSecurity>4</DocSecurity>
  <Lines>1601</Lines>
  <Paragraphs>450</Paragraphs>
  <ScaleCrop>false</ScaleCrop>
  <HeadingPairs>
    <vt:vector size="2" baseType="variant">
      <vt:variant>
        <vt:lpstr>Title</vt:lpstr>
      </vt:variant>
      <vt:variant>
        <vt:i4>1</vt:i4>
      </vt:variant>
    </vt:vector>
  </HeadingPairs>
  <TitlesOfParts>
    <vt:vector size="1" baseType="lpstr">
      <vt:lpstr>Word 2010: Thesis Template (double-sided printing)</vt:lpstr>
    </vt:vector>
  </TitlesOfParts>
  <Company>Cranfield University</Company>
  <LinksUpToDate>false</LinksUpToDate>
  <CharactersWithSpaces>225452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2010: Thesis Template (double-sided printing)</dc:title>
  <dc:creator>User 11</dc:creator>
  <cp:lastModifiedBy>Quinn, Lorraine</cp:lastModifiedBy>
  <cp:revision>2</cp:revision>
  <cp:lastPrinted>2012-10-01T06:57:00Z</cp:lastPrinted>
  <dcterms:created xsi:type="dcterms:W3CDTF">2013-05-13T09:33:00Z</dcterms:created>
  <dcterms:modified xsi:type="dcterms:W3CDTF">2013-05-13T09:33:00Z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ies>
</file>