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D41BBA" w14:textId="2C90FF00" w:rsidR="001B7F59" w:rsidRPr="002F7F98" w:rsidRDefault="005D5FA1" w:rsidP="00B92768">
      <w:pPr>
        <w:pStyle w:val="Title"/>
        <w:spacing w:line="480" w:lineRule="auto"/>
        <w:rPr>
          <w:rFonts w:cs="Times New Roman"/>
          <w:shd w:val="clear" w:color="auto" w:fill="FFFFFF"/>
        </w:rPr>
      </w:pPr>
      <w:r>
        <w:rPr>
          <w:rFonts w:cs="Times New Roman"/>
          <w:shd w:val="clear" w:color="auto" w:fill="FFFFFF"/>
        </w:rPr>
        <w:t>S</w:t>
      </w:r>
      <w:r w:rsidRPr="005D5FA1">
        <w:rPr>
          <w:rFonts w:cs="Times New Roman"/>
          <w:shd w:val="clear" w:color="auto" w:fill="FFFFFF"/>
        </w:rPr>
        <w:t xml:space="preserve">uppression of </w:t>
      </w:r>
      <w:r>
        <w:rPr>
          <w:rFonts w:cs="Times New Roman"/>
          <w:shd w:val="clear" w:color="auto" w:fill="FFFFFF"/>
        </w:rPr>
        <w:t xml:space="preserve">molten salt </w:t>
      </w:r>
      <w:r w:rsidRPr="005D5FA1">
        <w:rPr>
          <w:rFonts w:cs="Times New Roman"/>
          <w:shd w:val="clear" w:color="auto" w:fill="FFFFFF"/>
        </w:rPr>
        <w:t xml:space="preserve">corrosion by plasma sprayed Ni3Al </w:t>
      </w:r>
      <w:proofErr w:type="gramStart"/>
      <w:r w:rsidRPr="005D5FA1">
        <w:rPr>
          <w:rFonts w:cs="Times New Roman"/>
          <w:shd w:val="clear" w:color="auto" w:fill="FFFFFF"/>
        </w:rPr>
        <w:t>coatings</w:t>
      </w:r>
      <w:proofErr w:type="gramEnd"/>
      <w:r w:rsidRPr="005D5FA1">
        <w:rPr>
          <w:rFonts w:cs="Times New Roman"/>
          <w:shd w:val="clear" w:color="auto" w:fill="FFFFFF"/>
        </w:rPr>
        <w:t xml:space="preserve"> </w:t>
      </w:r>
    </w:p>
    <w:p w14:paraId="44389572" w14:textId="77777777" w:rsidR="001B7F59" w:rsidRPr="002F7F98" w:rsidRDefault="001B7F59" w:rsidP="00B92768">
      <w:pPr>
        <w:spacing w:line="480" w:lineRule="auto"/>
        <w:rPr>
          <w:rFonts w:cs="Times New Roman"/>
        </w:rPr>
      </w:pPr>
    </w:p>
    <w:p w14:paraId="46DEB8B4" w14:textId="1D806BBD" w:rsidR="0079790B" w:rsidRPr="002F7F98" w:rsidRDefault="001B7F59" w:rsidP="00B92768">
      <w:pPr>
        <w:spacing w:line="480" w:lineRule="auto"/>
        <w:rPr>
          <w:rFonts w:cs="Times New Roman"/>
          <w:sz w:val="28"/>
          <w:szCs w:val="28"/>
          <w:shd w:val="clear" w:color="auto" w:fill="FFFFFF"/>
          <w:vertAlign w:val="superscript"/>
        </w:rPr>
      </w:pPr>
      <w:r w:rsidRPr="002F7F98">
        <w:rPr>
          <w:rFonts w:cs="Times New Roman"/>
          <w:sz w:val="28"/>
          <w:szCs w:val="28"/>
          <w:shd w:val="clear" w:color="auto" w:fill="FFFFFF"/>
        </w:rPr>
        <w:t>Sarah Yasir</w:t>
      </w:r>
      <w:r w:rsidR="005D5FA1">
        <w:rPr>
          <w:rFonts w:cs="Times New Roman"/>
          <w:sz w:val="28"/>
          <w:szCs w:val="28"/>
          <w:shd w:val="clear" w:color="auto" w:fill="FFFFFF"/>
        </w:rPr>
        <w:t xml:space="preserve">, </w:t>
      </w:r>
      <w:r w:rsidR="005D5FA1">
        <w:rPr>
          <w:rFonts w:cs="Times New Roman"/>
          <w:sz w:val="28"/>
          <w:szCs w:val="28"/>
          <w:shd w:val="clear" w:color="auto" w:fill="FFFFFF"/>
          <w:vertAlign w:val="superscript"/>
        </w:rPr>
        <w:t>a</w:t>
      </w:r>
      <w:r w:rsidR="005D5FA1">
        <w:rPr>
          <w:rFonts w:cs="Times New Roman"/>
          <w:sz w:val="28"/>
          <w:szCs w:val="28"/>
          <w:shd w:val="clear" w:color="auto" w:fill="FFFFFF"/>
        </w:rPr>
        <w:t xml:space="preserve"> </w:t>
      </w:r>
      <w:r w:rsidR="00086A32" w:rsidRPr="002F7F98">
        <w:rPr>
          <w:rFonts w:cs="Times New Roman"/>
          <w:sz w:val="28"/>
          <w:szCs w:val="28"/>
          <w:shd w:val="clear" w:color="auto" w:fill="FFFFFF"/>
        </w:rPr>
        <w:t>Jose Luis Endrino</w:t>
      </w:r>
      <w:r w:rsidR="005D5FA1">
        <w:rPr>
          <w:rFonts w:cs="Times New Roman"/>
          <w:sz w:val="28"/>
          <w:szCs w:val="28"/>
          <w:shd w:val="clear" w:color="auto" w:fill="FFFFFF"/>
        </w:rPr>
        <w:t xml:space="preserve">, </w:t>
      </w:r>
      <w:r w:rsidR="005D5FA1">
        <w:rPr>
          <w:rFonts w:cs="Times New Roman"/>
          <w:sz w:val="28"/>
          <w:szCs w:val="28"/>
          <w:shd w:val="clear" w:color="auto" w:fill="FFFFFF"/>
          <w:vertAlign w:val="superscript"/>
        </w:rPr>
        <w:t>a</w:t>
      </w:r>
      <w:r w:rsidR="00086A32" w:rsidRPr="002F7F98">
        <w:rPr>
          <w:rFonts w:cs="Times New Roman"/>
          <w:sz w:val="28"/>
          <w:szCs w:val="28"/>
          <w:shd w:val="clear" w:color="auto" w:fill="FFFFFF"/>
          <w:vertAlign w:val="superscript"/>
        </w:rPr>
        <w:t>,</w:t>
      </w:r>
      <w:r w:rsidR="00856BAB" w:rsidRPr="002F7F98">
        <w:rPr>
          <w:rFonts w:cs="Times New Roman"/>
          <w:sz w:val="28"/>
          <w:szCs w:val="28"/>
          <w:shd w:val="clear" w:color="auto" w:fill="FFFFFF"/>
          <w:vertAlign w:val="superscript"/>
        </w:rPr>
        <w:t xml:space="preserve"> </w:t>
      </w:r>
      <w:r w:rsidR="005D5FA1">
        <w:rPr>
          <w:rFonts w:cs="Times New Roman"/>
          <w:sz w:val="28"/>
          <w:szCs w:val="28"/>
          <w:shd w:val="clear" w:color="auto" w:fill="FFFFFF"/>
          <w:vertAlign w:val="superscript"/>
        </w:rPr>
        <w:t>b</w:t>
      </w:r>
      <w:r w:rsidR="005D5FA1">
        <w:rPr>
          <w:rFonts w:cs="Times New Roman"/>
          <w:sz w:val="28"/>
          <w:szCs w:val="28"/>
          <w:shd w:val="clear" w:color="auto" w:fill="FFFFFF"/>
        </w:rPr>
        <w:t xml:space="preserve"> </w:t>
      </w:r>
      <w:r w:rsidRPr="002F7F98">
        <w:rPr>
          <w:rFonts w:cs="Times New Roman"/>
          <w:sz w:val="28"/>
          <w:szCs w:val="28"/>
          <w:shd w:val="clear" w:color="auto" w:fill="FFFFFF"/>
        </w:rPr>
        <w:t xml:space="preserve">Elena </w:t>
      </w:r>
      <w:proofErr w:type="spellStart"/>
      <w:r w:rsidRPr="002F7F98">
        <w:rPr>
          <w:rFonts w:cs="Times New Roman"/>
          <w:sz w:val="28"/>
          <w:szCs w:val="28"/>
          <w:shd w:val="clear" w:color="auto" w:fill="FFFFFF"/>
        </w:rPr>
        <w:t>Guill</w:t>
      </w:r>
      <w:r w:rsidR="00CA11BD" w:rsidRPr="002F7F98">
        <w:rPr>
          <w:rFonts w:cs="Times New Roman"/>
          <w:sz w:val="28"/>
          <w:szCs w:val="28"/>
          <w:shd w:val="clear" w:color="auto" w:fill="FFFFFF"/>
        </w:rPr>
        <w:t>é</w:t>
      </w:r>
      <w:r w:rsidRPr="002F7F98">
        <w:rPr>
          <w:rFonts w:cs="Times New Roman"/>
          <w:sz w:val="28"/>
          <w:szCs w:val="28"/>
          <w:shd w:val="clear" w:color="auto" w:fill="FFFFFF"/>
        </w:rPr>
        <w:t>n</w:t>
      </w:r>
      <w:proofErr w:type="spellEnd"/>
      <w:r w:rsidR="005D5FA1">
        <w:rPr>
          <w:rFonts w:cs="Times New Roman"/>
          <w:sz w:val="28"/>
          <w:szCs w:val="28"/>
          <w:shd w:val="clear" w:color="auto" w:fill="FFFFFF"/>
        </w:rPr>
        <w:t xml:space="preserve">, </w:t>
      </w:r>
      <w:r w:rsidR="005D5FA1">
        <w:rPr>
          <w:rFonts w:cs="Times New Roman"/>
          <w:sz w:val="28"/>
          <w:szCs w:val="28"/>
          <w:shd w:val="clear" w:color="auto" w:fill="FFFFFF"/>
          <w:vertAlign w:val="superscript"/>
        </w:rPr>
        <w:t>c</w:t>
      </w:r>
      <w:r w:rsidR="005D5FA1">
        <w:rPr>
          <w:rFonts w:cs="Times New Roman"/>
          <w:sz w:val="28"/>
          <w:szCs w:val="28"/>
          <w:shd w:val="clear" w:color="auto" w:fill="FFFFFF"/>
        </w:rPr>
        <w:t xml:space="preserve"> </w:t>
      </w:r>
      <w:r w:rsidR="00856BAB" w:rsidRPr="002F7F98">
        <w:rPr>
          <w:rFonts w:cs="Times New Roman"/>
          <w:sz w:val="28"/>
          <w:szCs w:val="28"/>
          <w:shd w:val="clear" w:color="auto" w:fill="FFFFFF"/>
        </w:rPr>
        <w:t xml:space="preserve">and </w:t>
      </w:r>
      <w:r w:rsidRPr="002F7F98">
        <w:rPr>
          <w:rFonts w:cs="Times New Roman"/>
          <w:sz w:val="28"/>
          <w:szCs w:val="28"/>
          <w:shd w:val="clear" w:color="auto" w:fill="FFFFFF"/>
        </w:rPr>
        <w:t>Adrianus Indrat Aria</w:t>
      </w:r>
      <w:r w:rsidR="005D5FA1">
        <w:rPr>
          <w:rFonts w:cs="Times New Roman"/>
          <w:sz w:val="28"/>
          <w:szCs w:val="28"/>
          <w:shd w:val="clear" w:color="auto" w:fill="FFFFFF"/>
        </w:rPr>
        <w:t xml:space="preserve"> </w:t>
      </w:r>
      <w:r w:rsidR="005D5FA1">
        <w:rPr>
          <w:rFonts w:cs="Times New Roman"/>
          <w:sz w:val="28"/>
          <w:szCs w:val="28"/>
          <w:shd w:val="clear" w:color="auto" w:fill="FFFFFF"/>
          <w:vertAlign w:val="superscript"/>
        </w:rPr>
        <w:t>a</w:t>
      </w:r>
      <w:r w:rsidR="00856BAB" w:rsidRPr="002F7F98">
        <w:rPr>
          <w:rFonts w:cs="Times New Roman"/>
          <w:sz w:val="28"/>
          <w:szCs w:val="28"/>
          <w:shd w:val="clear" w:color="auto" w:fill="FFFFFF"/>
          <w:vertAlign w:val="superscript"/>
        </w:rPr>
        <w:t xml:space="preserve">, </w:t>
      </w:r>
      <w:r w:rsidR="005A7ADD" w:rsidRPr="002F7F98">
        <w:rPr>
          <w:rFonts w:cs="Times New Roman"/>
          <w:sz w:val="28"/>
          <w:szCs w:val="28"/>
          <w:shd w:val="clear" w:color="auto" w:fill="FFFFFF"/>
          <w:vertAlign w:val="superscript"/>
        </w:rPr>
        <w:t>*</w:t>
      </w:r>
    </w:p>
    <w:p w14:paraId="6A20254A" w14:textId="708A9929" w:rsidR="001B7F59" w:rsidRPr="002F7F98" w:rsidRDefault="005D5FA1" w:rsidP="00B92768">
      <w:pPr>
        <w:spacing w:line="480" w:lineRule="auto"/>
        <w:contextualSpacing/>
        <w:rPr>
          <w:rFonts w:cs="Times New Roman"/>
          <w:szCs w:val="24"/>
          <w:shd w:val="clear" w:color="auto" w:fill="FFFFFF"/>
        </w:rPr>
      </w:pPr>
      <w:r>
        <w:rPr>
          <w:rFonts w:cs="Times New Roman"/>
          <w:sz w:val="28"/>
          <w:szCs w:val="28"/>
          <w:shd w:val="clear" w:color="auto" w:fill="FFFFFF"/>
          <w:vertAlign w:val="superscript"/>
        </w:rPr>
        <w:t>a</w:t>
      </w:r>
      <w:r w:rsidR="00856BAB" w:rsidRPr="002F7F98">
        <w:rPr>
          <w:rFonts w:cs="Times New Roman"/>
          <w:szCs w:val="24"/>
          <w:shd w:val="clear" w:color="auto" w:fill="FFFFFF"/>
        </w:rPr>
        <w:t xml:space="preserve"> </w:t>
      </w:r>
      <w:r w:rsidR="0047454A">
        <w:rPr>
          <w:rFonts w:cs="Times New Roman"/>
          <w:szCs w:val="24"/>
          <w:shd w:val="clear" w:color="auto" w:fill="FFFFFF"/>
        </w:rPr>
        <w:t>Surface Engineering and Precision Centre</w:t>
      </w:r>
      <w:r w:rsidR="00856BAB" w:rsidRPr="002F7F98">
        <w:rPr>
          <w:rFonts w:cs="Times New Roman"/>
          <w:szCs w:val="24"/>
          <w:shd w:val="clear" w:color="auto" w:fill="FFFFFF"/>
        </w:rPr>
        <w:t xml:space="preserve">, </w:t>
      </w:r>
      <w:r w:rsidR="001B7F59" w:rsidRPr="002F7F98">
        <w:rPr>
          <w:rFonts w:cs="Times New Roman"/>
          <w:szCs w:val="24"/>
          <w:shd w:val="clear" w:color="auto" w:fill="FFFFFF"/>
        </w:rPr>
        <w:t xml:space="preserve">Cranfield University, College road, Cranfield, MK43 0AL, </w:t>
      </w:r>
      <w:r w:rsidR="00856BAB" w:rsidRPr="002F7F98">
        <w:rPr>
          <w:rFonts w:cs="Times New Roman"/>
          <w:szCs w:val="24"/>
          <w:shd w:val="clear" w:color="auto" w:fill="FFFFFF"/>
        </w:rPr>
        <w:t>United Kingdom</w:t>
      </w:r>
    </w:p>
    <w:p w14:paraId="149C736D" w14:textId="2EC684A9" w:rsidR="005D5FA1" w:rsidRDefault="005D5FA1" w:rsidP="005D5FA1">
      <w:pPr>
        <w:spacing w:line="480" w:lineRule="auto"/>
        <w:contextualSpacing/>
        <w:rPr>
          <w:rFonts w:cs="Times New Roman"/>
          <w:color w:val="000000" w:themeColor="text1"/>
        </w:rPr>
      </w:pPr>
      <w:r>
        <w:rPr>
          <w:rFonts w:cs="Times New Roman"/>
          <w:sz w:val="28"/>
          <w:szCs w:val="28"/>
          <w:shd w:val="clear" w:color="auto" w:fill="FFFFFF"/>
          <w:vertAlign w:val="superscript"/>
        </w:rPr>
        <w:t>b</w:t>
      </w:r>
      <w:r w:rsidRPr="002F7F98">
        <w:rPr>
          <w:rFonts w:cs="Times New Roman"/>
          <w:color w:val="000000" w:themeColor="text1"/>
        </w:rPr>
        <w:t xml:space="preserve"> </w:t>
      </w:r>
      <w:r>
        <w:rPr>
          <w:rFonts w:cs="Times New Roman"/>
          <w:color w:val="000000" w:themeColor="text1"/>
        </w:rPr>
        <w:t>Nano4Energy</w:t>
      </w:r>
      <w:r w:rsidRPr="002F7F98">
        <w:rPr>
          <w:rFonts w:cs="Times New Roman"/>
          <w:color w:val="000000" w:themeColor="text1"/>
        </w:rPr>
        <w:t xml:space="preserve">, </w:t>
      </w:r>
      <w:r w:rsidRPr="005D5FA1">
        <w:rPr>
          <w:rFonts w:cs="Times New Roman"/>
          <w:color w:val="000000" w:themeColor="text1"/>
        </w:rPr>
        <w:t xml:space="preserve">Calle de José Gutiérrez </w:t>
      </w:r>
      <w:proofErr w:type="spellStart"/>
      <w:r w:rsidRPr="005D5FA1">
        <w:rPr>
          <w:rFonts w:cs="Times New Roman"/>
          <w:color w:val="000000" w:themeColor="text1"/>
        </w:rPr>
        <w:t>Abascal</w:t>
      </w:r>
      <w:proofErr w:type="spellEnd"/>
      <w:r w:rsidRPr="005D5FA1">
        <w:rPr>
          <w:rFonts w:cs="Times New Roman"/>
          <w:color w:val="000000" w:themeColor="text1"/>
        </w:rPr>
        <w:t>, 2, 28006 Madrid, Spain</w:t>
      </w:r>
    </w:p>
    <w:p w14:paraId="2C504DA1" w14:textId="64F44EFF" w:rsidR="00086A32" w:rsidRPr="002F7F98" w:rsidRDefault="005D5FA1" w:rsidP="00B92768">
      <w:pPr>
        <w:spacing w:line="480" w:lineRule="auto"/>
        <w:contextualSpacing/>
        <w:rPr>
          <w:rFonts w:cs="Times New Roman"/>
          <w:szCs w:val="24"/>
          <w:shd w:val="clear" w:color="auto" w:fill="FFFFFF"/>
        </w:rPr>
      </w:pPr>
      <w:r>
        <w:rPr>
          <w:rFonts w:cs="Times New Roman"/>
          <w:sz w:val="28"/>
          <w:szCs w:val="28"/>
          <w:shd w:val="clear" w:color="auto" w:fill="FFFFFF"/>
          <w:vertAlign w:val="superscript"/>
        </w:rPr>
        <w:t>c</w:t>
      </w:r>
      <w:r w:rsidR="00086A32" w:rsidRPr="002F7F98">
        <w:rPr>
          <w:rFonts w:cs="Times New Roman"/>
          <w:szCs w:val="24"/>
          <w:shd w:val="clear" w:color="auto" w:fill="FFFFFF"/>
        </w:rPr>
        <w:t xml:space="preserve"> </w:t>
      </w:r>
      <w:proofErr w:type="spellStart"/>
      <w:r w:rsidR="002F7ADA" w:rsidRPr="002F7F98">
        <w:rPr>
          <w:rFonts w:cs="Times New Roman"/>
          <w:szCs w:val="24"/>
          <w:shd w:val="clear" w:color="auto" w:fill="FFFFFF"/>
        </w:rPr>
        <w:t>P</w:t>
      </w:r>
      <w:r w:rsidR="00EC02BE" w:rsidRPr="002F7F98">
        <w:rPr>
          <w:rFonts w:cs="Times New Roman"/>
          <w:szCs w:val="24"/>
          <w:shd w:val="clear" w:color="auto" w:fill="FFFFFF"/>
        </w:rPr>
        <w:t>rofactor</w:t>
      </w:r>
      <w:proofErr w:type="spellEnd"/>
      <w:r w:rsidR="002F7ADA" w:rsidRPr="002F7F98">
        <w:rPr>
          <w:rFonts w:cs="Times New Roman"/>
          <w:szCs w:val="24"/>
          <w:shd w:val="clear" w:color="auto" w:fill="FFFFFF"/>
        </w:rPr>
        <w:t xml:space="preserve"> </w:t>
      </w:r>
      <w:r w:rsidR="00983314" w:rsidRPr="002F7F98">
        <w:rPr>
          <w:rFonts w:cs="Times New Roman"/>
          <w:szCs w:val="24"/>
          <w:shd w:val="clear" w:color="auto" w:fill="FFFFFF"/>
        </w:rPr>
        <w:t xml:space="preserve">GmbH, </w:t>
      </w:r>
      <w:proofErr w:type="spellStart"/>
      <w:r w:rsidR="00983314" w:rsidRPr="002F7F98">
        <w:rPr>
          <w:rFonts w:cs="Times New Roman"/>
          <w:szCs w:val="24"/>
          <w:shd w:val="clear" w:color="auto" w:fill="FFFFFF"/>
        </w:rPr>
        <w:t>Im</w:t>
      </w:r>
      <w:proofErr w:type="spellEnd"/>
      <w:r w:rsidR="00983314" w:rsidRPr="002F7F98">
        <w:rPr>
          <w:rFonts w:cs="Times New Roman"/>
          <w:szCs w:val="24"/>
          <w:shd w:val="clear" w:color="auto" w:fill="FFFFFF"/>
        </w:rPr>
        <w:t xml:space="preserve"> </w:t>
      </w:r>
      <w:proofErr w:type="spellStart"/>
      <w:r w:rsidR="005B13FA" w:rsidRPr="002F7F98">
        <w:rPr>
          <w:rFonts w:cs="Times New Roman"/>
          <w:szCs w:val="24"/>
          <w:shd w:val="clear" w:color="auto" w:fill="FFFFFF"/>
        </w:rPr>
        <w:t>Stadtgut</w:t>
      </w:r>
      <w:proofErr w:type="spellEnd"/>
      <w:r w:rsidR="005B13FA" w:rsidRPr="002F7F98">
        <w:rPr>
          <w:rFonts w:cs="Times New Roman"/>
          <w:szCs w:val="24"/>
          <w:shd w:val="clear" w:color="auto" w:fill="FFFFFF"/>
        </w:rPr>
        <w:t xml:space="preserve"> A2, 4407 </w:t>
      </w:r>
      <w:proofErr w:type="spellStart"/>
      <w:r w:rsidR="005B13FA" w:rsidRPr="002F7F98">
        <w:rPr>
          <w:rFonts w:cs="Times New Roman"/>
          <w:szCs w:val="24"/>
          <w:shd w:val="clear" w:color="auto" w:fill="FFFFFF"/>
        </w:rPr>
        <w:t>Steyr-Gleink</w:t>
      </w:r>
      <w:proofErr w:type="spellEnd"/>
      <w:r w:rsidR="005B13FA" w:rsidRPr="002F7F98">
        <w:rPr>
          <w:rFonts w:cs="Times New Roman"/>
          <w:szCs w:val="24"/>
          <w:shd w:val="clear" w:color="auto" w:fill="FFFFFF"/>
        </w:rPr>
        <w:t>, Austria</w:t>
      </w:r>
    </w:p>
    <w:p w14:paraId="3F746A6F" w14:textId="2CF08837" w:rsidR="00111C54" w:rsidRPr="002F7F98" w:rsidRDefault="00111C54" w:rsidP="00B92768">
      <w:pPr>
        <w:spacing w:line="480" w:lineRule="auto"/>
        <w:contextualSpacing/>
        <w:rPr>
          <w:rFonts w:cs="Times New Roman"/>
          <w:szCs w:val="24"/>
          <w:shd w:val="clear" w:color="auto" w:fill="FFFFFF"/>
        </w:rPr>
      </w:pPr>
      <w:r w:rsidRPr="002F7F98">
        <w:rPr>
          <w:rFonts w:cs="Times New Roman"/>
          <w:szCs w:val="24"/>
          <w:shd w:val="clear" w:color="auto" w:fill="FFFFFF"/>
        </w:rPr>
        <w:t>Corresponding author:</w:t>
      </w:r>
    </w:p>
    <w:p w14:paraId="76D8253E" w14:textId="03CFBA15" w:rsidR="001B7F59" w:rsidRPr="002F7F98" w:rsidRDefault="005A7ADD" w:rsidP="00B92768">
      <w:pPr>
        <w:spacing w:line="480" w:lineRule="auto"/>
        <w:contextualSpacing/>
        <w:rPr>
          <w:rFonts w:cs="Times New Roman"/>
          <w:szCs w:val="24"/>
        </w:rPr>
      </w:pPr>
      <w:r w:rsidRPr="002F7F98">
        <w:rPr>
          <w:rFonts w:cs="Times New Roman"/>
          <w:szCs w:val="24"/>
          <w:vertAlign w:val="superscript"/>
        </w:rPr>
        <w:t>*</w:t>
      </w:r>
      <w:r w:rsidR="00856BAB" w:rsidRPr="002F7F98">
        <w:rPr>
          <w:rFonts w:cs="Times New Roman"/>
          <w:szCs w:val="24"/>
          <w:vertAlign w:val="superscript"/>
        </w:rPr>
        <w:t xml:space="preserve"> </w:t>
      </w:r>
      <w:r w:rsidR="008B504A" w:rsidRPr="002F7F98">
        <w:rPr>
          <w:rFonts w:cs="Times New Roman"/>
          <w:szCs w:val="24"/>
        </w:rPr>
        <w:t xml:space="preserve">Email: </w:t>
      </w:r>
      <w:r w:rsidR="008C606B" w:rsidRPr="002F7F98">
        <w:rPr>
          <w:rFonts w:cs="Times New Roman"/>
          <w:szCs w:val="24"/>
        </w:rPr>
        <w:t>A.I.Aria@cranfield.ac.uk</w:t>
      </w:r>
      <w:r w:rsidR="003E5606">
        <w:rPr>
          <w:rFonts w:cs="Times New Roman"/>
          <w:szCs w:val="24"/>
        </w:rPr>
        <w:t xml:space="preserve"> –</w:t>
      </w:r>
      <w:r w:rsidR="007F4F6F">
        <w:rPr>
          <w:rFonts w:cs="Times New Roman"/>
          <w:szCs w:val="24"/>
        </w:rPr>
        <w:t xml:space="preserve"> </w:t>
      </w:r>
      <w:r w:rsidR="003E5606">
        <w:rPr>
          <w:rFonts w:cs="Times New Roman"/>
          <w:szCs w:val="24"/>
        </w:rPr>
        <w:t xml:space="preserve">ORCID: </w:t>
      </w:r>
      <w:r w:rsidR="003E5606" w:rsidRPr="003E5606">
        <w:rPr>
          <w:rFonts w:cs="Times New Roman"/>
          <w:szCs w:val="24"/>
        </w:rPr>
        <w:t>0000-0002-6305-3906</w:t>
      </w:r>
    </w:p>
    <w:p w14:paraId="329EE725" w14:textId="77777777" w:rsidR="008B504A" w:rsidRPr="002F7F98" w:rsidRDefault="008B504A" w:rsidP="00B92768">
      <w:pPr>
        <w:spacing w:line="480" w:lineRule="auto"/>
        <w:rPr>
          <w:rFonts w:cs="Times New Roman"/>
          <w:sz w:val="32"/>
          <w:szCs w:val="32"/>
        </w:rPr>
      </w:pPr>
    </w:p>
    <w:p w14:paraId="5DF549A4" w14:textId="488C8C32" w:rsidR="00622172" w:rsidRPr="002F7F98" w:rsidRDefault="00447360" w:rsidP="00B92768">
      <w:pPr>
        <w:spacing w:line="480" w:lineRule="auto"/>
        <w:rPr>
          <w:rFonts w:cs="Times New Roman"/>
        </w:rPr>
      </w:pPr>
      <w:r w:rsidRPr="002F7F98">
        <w:rPr>
          <w:rFonts w:cs="Times New Roman"/>
        </w:rPr>
        <w:tab/>
      </w:r>
    </w:p>
    <w:p w14:paraId="09346592" w14:textId="3D72A91A" w:rsidR="005C2630" w:rsidRPr="002F4763" w:rsidRDefault="00EE6F05" w:rsidP="00B228A0">
      <w:pPr>
        <w:keepNext/>
        <w:jc w:val="center"/>
        <w:rPr>
          <w:rFonts w:cs="Times New Roman"/>
          <w:sz w:val="20"/>
          <w:szCs w:val="20"/>
        </w:rPr>
      </w:pPr>
      <w:r>
        <w:rPr>
          <w:rFonts w:cs="Times New Roman"/>
          <w:noProof/>
          <w:sz w:val="20"/>
          <w:szCs w:val="20"/>
        </w:rPr>
        <w:lastRenderedPageBreak/>
        <w:drawing>
          <wp:inline distT="0" distB="0" distL="0" distR="0" wp14:anchorId="72CE1598" wp14:editId="53C48F67">
            <wp:extent cx="5730240" cy="4678680"/>
            <wp:effectExtent l="0" t="0" r="3810" b="7620"/>
            <wp:docPr id="4" name="Picture 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line 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0240" cy="4678680"/>
                    </a:xfrm>
                    <a:prstGeom prst="rect">
                      <a:avLst/>
                    </a:prstGeom>
                  </pic:spPr>
                </pic:pic>
              </a:graphicData>
            </a:graphic>
          </wp:inline>
        </w:drawing>
      </w:r>
    </w:p>
    <w:p w14:paraId="438F3D69" w14:textId="41E3E933" w:rsidR="002F4763" w:rsidRPr="007F5B97" w:rsidRDefault="005C2630" w:rsidP="002F4763">
      <w:pPr>
        <w:pStyle w:val="Caption"/>
        <w:spacing w:line="480" w:lineRule="auto"/>
        <w:rPr>
          <w:rFonts w:cs="Times New Roman"/>
          <w:i w:val="0"/>
          <w:iCs w:val="0"/>
          <w:color w:val="auto"/>
          <w:sz w:val="20"/>
          <w:szCs w:val="20"/>
          <w:lang w:val="en-US"/>
        </w:rPr>
      </w:pPr>
      <w:bookmarkStart w:id="0" w:name="_Ref70581013"/>
      <w:r w:rsidRPr="002F4763">
        <w:rPr>
          <w:rFonts w:cs="Times New Roman"/>
          <w:i w:val="0"/>
          <w:iCs w:val="0"/>
          <w:color w:val="auto"/>
          <w:sz w:val="20"/>
          <w:szCs w:val="20"/>
        </w:rPr>
        <w:t xml:space="preserve">Figure </w:t>
      </w:r>
      <w:r w:rsidRPr="002F4763">
        <w:rPr>
          <w:rFonts w:cs="Times New Roman"/>
          <w:i w:val="0"/>
          <w:iCs w:val="0"/>
          <w:color w:val="auto"/>
          <w:sz w:val="20"/>
          <w:szCs w:val="20"/>
        </w:rPr>
        <w:fldChar w:fldCharType="begin"/>
      </w:r>
      <w:r w:rsidRPr="002F4763">
        <w:rPr>
          <w:rFonts w:cs="Times New Roman"/>
          <w:i w:val="0"/>
          <w:iCs w:val="0"/>
          <w:color w:val="auto"/>
          <w:sz w:val="20"/>
          <w:szCs w:val="20"/>
        </w:rPr>
        <w:instrText xml:space="preserve"> SEQ Figure \* ARABIC </w:instrText>
      </w:r>
      <w:r w:rsidRPr="002F4763">
        <w:rPr>
          <w:rFonts w:cs="Times New Roman"/>
          <w:i w:val="0"/>
          <w:iCs w:val="0"/>
          <w:color w:val="auto"/>
          <w:sz w:val="20"/>
          <w:szCs w:val="20"/>
        </w:rPr>
        <w:fldChar w:fldCharType="separate"/>
      </w:r>
      <w:r w:rsidR="007F0369">
        <w:rPr>
          <w:rFonts w:cs="Times New Roman"/>
          <w:i w:val="0"/>
          <w:iCs w:val="0"/>
          <w:noProof/>
          <w:color w:val="auto"/>
          <w:sz w:val="20"/>
          <w:szCs w:val="20"/>
        </w:rPr>
        <w:t>1</w:t>
      </w:r>
      <w:r w:rsidRPr="002F4763">
        <w:rPr>
          <w:rFonts w:cs="Times New Roman"/>
          <w:i w:val="0"/>
          <w:iCs w:val="0"/>
          <w:color w:val="auto"/>
          <w:sz w:val="20"/>
          <w:szCs w:val="20"/>
        </w:rPr>
        <w:fldChar w:fldCharType="end"/>
      </w:r>
      <w:bookmarkEnd w:id="0"/>
      <w:r w:rsidRPr="002F4763">
        <w:rPr>
          <w:rFonts w:cs="Times New Roman"/>
          <w:i w:val="0"/>
          <w:iCs w:val="0"/>
          <w:color w:val="auto"/>
          <w:sz w:val="20"/>
          <w:szCs w:val="20"/>
        </w:rPr>
        <w:t xml:space="preserve">: </w:t>
      </w:r>
      <w:r w:rsidR="00873521">
        <w:rPr>
          <w:rFonts w:cs="Times New Roman"/>
          <w:i w:val="0"/>
          <w:iCs w:val="0"/>
          <w:color w:val="auto"/>
          <w:sz w:val="20"/>
          <w:szCs w:val="20"/>
        </w:rPr>
        <w:t xml:space="preserve">(a) </w:t>
      </w:r>
      <w:r w:rsidRPr="003A1639">
        <w:rPr>
          <w:rFonts w:cs="Times New Roman"/>
          <w:i w:val="0"/>
          <w:iCs w:val="0"/>
          <w:color w:val="auto"/>
          <w:sz w:val="20"/>
          <w:szCs w:val="20"/>
        </w:rPr>
        <w:t xml:space="preserve">Schematics of </w:t>
      </w:r>
      <w:r w:rsidR="00873521">
        <w:rPr>
          <w:rFonts w:cs="Times New Roman"/>
          <w:i w:val="0"/>
          <w:iCs w:val="0"/>
          <w:color w:val="auto"/>
          <w:sz w:val="20"/>
          <w:szCs w:val="20"/>
        </w:rPr>
        <w:t xml:space="preserve">air plasma spray </w:t>
      </w:r>
      <w:r w:rsidRPr="003A1639">
        <w:rPr>
          <w:rFonts w:cs="Times New Roman"/>
          <w:i w:val="0"/>
          <w:iCs w:val="0"/>
          <w:color w:val="auto"/>
          <w:sz w:val="20"/>
          <w:szCs w:val="20"/>
        </w:rPr>
        <w:t xml:space="preserve">deposition </w:t>
      </w:r>
      <w:r w:rsidR="00873521">
        <w:rPr>
          <w:rFonts w:cs="Times New Roman"/>
          <w:i w:val="0"/>
          <w:iCs w:val="0"/>
          <w:color w:val="auto"/>
          <w:sz w:val="20"/>
          <w:szCs w:val="20"/>
        </w:rPr>
        <w:t xml:space="preserve">of </w:t>
      </w:r>
      <w:r w:rsidR="00873521" w:rsidRPr="003A1639">
        <w:rPr>
          <w:rFonts w:cs="Times New Roman"/>
          <w:i w:val="0"/>
          <w:iCs w:val="0"/>
          <w:color w:val="auto"/>
          <w:sz w:val="20"/>
          <w:szCs w:val="20"/>
        </w:rPr>
        <w:t xml:space="preserve">Ni3Al </w:t>
      </w:r>
      <w:r w:rsidR="00873521">
        <w:rPr>
          <w:rFonts w:cs="Times New Roman"/>
          <w:i w:val="0"/>
          <w:iCs w:val="0"/>
          <w:color w:val="auto"/>
          <w:sz w:val="20"/>
          <w:szCs w:val="20"/>
        </w:rPr>
        <w:t xml:space="preserve">coatings </w:t>
      </w:r>
      <w:r w:rsidRPr="003A1639">
        <w:rPr>
          <w:rFonts w:cs="Times New Roman"/>
          <w:i w:val="0"/>
          <w:iCs w:val="0"/>
          <w:color w:val="auto"/>
          <w:sz w:val="20"/>
          <w:szCs w:val="20"/>
        </w:rPr>
        <w:t xml:space="preserve">and molten </w:t>
      </w:r>
      <w:r w:rsidR="00873521">
        <w:rPr>
          <w:rFonts w:cs="Times New Roman"/>
          <w:i w:val="0"/>
          <w:iCs w:val="0"/>
          <w:color w:val="auto"/>
          <w:sz w:val="20"/>
          <w:szCs w:val="20"/>
        </w:rPr>
        <w:t xml:space="preserve">nitrate </w:t>
      </w:r>
      <w:r w:rsidRPr="003A1639">
        <w:rPr>
          <w:rFonts w:cs="Times New Roman"/>
          <w:i w:val="0"/>
          <w:iCs w:val="0"/>
          <w:color w:val="auto"/>
          <w:sz w:val="20"/>
          <w:szCs w:val="20"/>
        </w:rPr>
        <w:t>salt tests</w:t>
      </w:r>
      <w:r w:rsidR="00873521">
        <w:rPr>
          <w:rFonts w:cs="Times New Roman"/>
          <w:i w:val="0"/>
          <w:iCs w:val="0"/>
          <w:color w:val="auto"/>
          <w:sz w:val="20"/>
          <w:szCs w:val="20"/>
        </w:rPr>
        <w:t xml:space="preserve"> </w:t>
      </w:r>
      <w:r w:rsidR="00873521" w:rsidRPr="003A1639">
        <w:rPr>
          <w:rFonts w:cs="Times New Roman"/>
          <w:i w:val="0"/>
          <w:iCs w:val="0"/>
          <w:color w:val="auto"/>
          <w:sz w:val="20"/>
          <w:szCs w:val="20"/>
        </w:rPr>
        <w:t>at 565°C</w:t>
      </w:r>
      <w:r w:rsidRPr="003A1639">
        <w:rPr>
          <w:rFonts w:cs="Times New Roman"/>
          <w:i w:val="0"/>
          <w:iCs w:val="0"/>
          <w:color w:val="auto"/>
          <w:sz w:val="20"/>
          <w:szCs w:val="20"/>
        </w:rPr>
        <w:t xml:space="preserve">. </w:t>
      </w:r>
      <w:r w:rsidR="00543FC1" w:rsidRPr="003A1639">
        <w:rPr>
          <w:rFonts w:cs="Times New Roman"/>
          <w:i w:val="0"/>
          <w:iCs w:val="0"/>
          <w:color w:val="auto"/>
          <w:sz w:val="20"/>
          <w:szCs w:val="20"/>
        </w:rPr>
        <w:t xml:space="preserve">Ni3Al powder is melted in a stream of plasma </w:t>
      </w:r>
      <w:r w:rsidR="00873521">
        <w:rPr>
          <w:rFonts w:cs="Times New Roman"/>
          <w:i w:val="0"/>
          <w:iCs w:val="0"/>
          <w:color w:val="auto"/>
          <w:sz w:val="20"/>
          <w:szCs w:val="20"/>
        </w:rPr>
        <w:t xml:space="preserve">at atmospheric pressure </w:t>
      </w:r>
      <w:r w:rsidR="00543FC1" w:rsidRPr="003A1639">
        <w:rPr>
          <w:rFonts w:cs="Times New Roman"/>
          <w:i w:val="0"/>
          <w:iCs w:val="0"/>
          <w:color w:val="auto"/>
          <w:sz w:val="20"/>
          <w:szCs w:val="20"/>
        </w:rPr>
        <w:t>and propelled towards the substrate.</w:t>
      </w:r>
      <w:r w:rsidRPr="003A1639">
        <w:rPr>
          <w:rFonts w:cs="Times New Roman"/>
          <w:i w:val="0"/>
          <w:iCs w:val="0"/>
          <w:color w:val="auto"/>
          <w:sz w:val="20"/>
          <w:szCs w:val="20"/>
        </w:rPr>
        <w:t xml:space="preserve"> </w:t>
      </w:r>
      <w:r w:rsidR="00873521">
        <w:rPr>
          <w:rFonts w:cs="Times New Roman"/>
          <w:i w:val="0"/>
          <w:iCs w:val="0"/>
          <w:color w:val="auto"/>
          <w:sz w:val="20"/>
          <w:szCs w:val="20"/>
        </w:rPr>
        <w:t xml:space="preserve">Each </w:t>
      </w:r>
      <w:r w:rsidR="00742A1F">
        <w:rPr>
          <w:rFonts w:cs="Times New Roman"/>
          <w:i w:val="0"/>
          <w:iCs w:val="0"/>
          <w:color w:val="auto"/>
          <w:sz w:val="20"/>
          <w:szCs w:val="20"/>
        </w:rPr>
        <w:t>SS347</w:t>
      </w:r>
      <w:r w:rsidR="00543FC1" w:rsidRPr="003A1639">
        <w:rPr>
          <w:rFonts w:cs="Times New Roman"/>
          <w:i w:val="0"/>
          <w:iCs w:val="0"/>
          <w:color w:val="auto"/>
          <w:sz w:val="20"/>
          <w:szCs w:val="20"/>
        </w:rPr>
        <w:t xml:space="preserve"> and Ni</w:t>
      </w:r>
      <w:r w:rsidR="00543FC1" w:rsidRPr="00873521">
        <w:rPr>
          <w:rFonts w:cs="Times New Roman"/>
          <w:i w:val="0"/>
          <w:iCs w:val="0"/>
          <w:color w:val="auto"/>
          <w:sz w:val="20"/>
          <w:szCs w:val="20"/>
          <w:vertAlign w:val="subscript"/>
        </w:rPr>
        <w:t>3</w:t>
      </w:r>
      <w:r w:rsidR="00543FC1" w:rsidRPr="003A1639">
        <w:rPr>
          <w:rFonts w:cs="Times New Roman"/>
          <w:i w:val="0"/>
          <w:iCs w:val="0"/>
          <w:color w:val="auto"/>
          <w:sz w:val="20"/>
          <w:szCs w:val="20"/>
        </w:rPr>
        <w:t>Al</w:t>
      </w:r>
      <w:r w:rsidR="00873521">
        <w:rPr>
          <w:rFonts w:cs="Times New Roman"/>
          <w:i w:val="0"/>
          <w:iCs w:val="0"/>
          <w:color w:val="auto"/>
          <w:sz w:val="20"/>
          <w:szCs w:val="20"/>
        </w:rPr>
        <w:t>/</w:t>
      </w:r>
      <w:r w:rsidR="00543FC1" w:rsidRPr="003A1639">
        <w:rPr>
          <w:rFonts w:cs="Times New Roman"/>
          <w:i w:val="0"/>
          <w:iCs w:val="0"/>
          <w:color w:val="auto"/>
          <w:sz w:val="20"/>
          <w:szCs w:val="20"/>
        </w:rPr>
        <w:t xml:space="preserve">SS347 </w:t>
      </w:r>
      <w:r w:rsidR="00873521">
        <w:rPr>
          <w:rFonts w:cs="Times New Roman"/>
          <w:i w:val="0"/>
          <w:iCs w:val="0"/>
          <w:color w:val="auto"/>
          <w:sz w:val="20"/>
          <w:szCs w:val="20"/>
        </w:rPr>
        <w:t xml:space="preserve">coupon is then </w:t>
      </w:r>
      <w:r w:rsidR="00FF1F2B" w:rsidRPr="003A1639">
        <w:rPr>
          <w:rFonts w:cs="Times New Roman"/>
          <w:i w:val="0"/>
          <w:iCs w:val="0"/>
          <w:color w:val="auto"/>
          <w:sz w:val="20"/>
          <w:szCs w:val="20"/>
        </w:rPr>
        <w:t xml:space="preserve">immersed in </w:t>
      </w:r>
      <w:r w:rsidR="00873521">
        <w:rPr>
          <w:rFonts w:cs="Times New Roman"/>
          <w:i w:val="0"/>
          <w:iCs w:val="0"/>
          <w:color w:val="auto"/>
          <w:sz w:val="20"/>
          <w:szCs w:val="20"/>
        </w:rPr>
        <w:t>NaNO</w:t>
      </w:r>
      <w:r w:rsidR="00873521" w:rsidRPr="00873521">
        <w:rPr>
          <w:rFonts w:cs="Times New Roman"/>
          <w:i w:val="0"/>
          <w:iCs w:val="0"/>
          <w:color w:val="auto"/>
          <w:sz w:val="20"/>
          <w:szCs w:val="20"/>
          <w:vertAlign w:val="subscript"/>
        </w:rPr>
        <w:t>3</w:t>
      </w:r>
      <w:r w:rsidR="00873521">
        <w:rPr>
          <w:rFonts w:cs="Times New Roman"/>
          <w:i w:val="0"/>
          <w:iCs w:val="0"/>
          <w:color w:val="auto"/>
          <w:sz w:val="20"/>
          <w:szCs w:val="20"/>
        </w:rPr>
        <w:t>:KNO</w:t>
      </w:r>
      <w:r w:rsidR="00873521" w:rsidRPr="00873521">
        <w:rPr>
          <w:rFonts w:cs="Times New Roman"/>
          <w:i w:val="0"/>
          <w:iCs w:val="0"/>
          <w:color w:val="auto"/>
          <w:sz w:val="20"/>
          <w:szCs w:val="20"/>
          <w:vertAlign w:val="subscript"/>
        </w:rPr>
        <w:t>3</w:t>
      </w:r>
      <w:r w:rsidR="00873521">
        <w:rPr>
          <w:rFonts w:cs="Times New Roman"/>
          <w:i w:val="0"/>
          <w:iCs w:val="0"/>
          <w:color w:val="auto"/>
          <w:sz w:val="20"/>
          <w:szCs w:val="20"/>
        </w:rPr>
        <w:t xml:space="preserve"> </w:t>
      </w:r>
      <w:r w:rsidR="00FF1F2B" w:rsidRPr="003A1639">
        <w:rPr>
          <w:rFonts w:cs="Times New Roman"/>
          <w:i w:val="0"/>
          <w:iCs w:val="0"/>
          <w:color w:val="auto"/>
          <w:sz w:val="20"/>
          <w:szCs w:val="20"/>
        </w:rPr>
        <w:t>salts</w:t>
      </w:r>
      <w:r w:rsidR="00543FC1" w:rsidRPr="003A1639">
        <w:rPr>
          <w:rFonts w:cs="Times New Roman"/>
          <w:i w:val="0"/>
          <w:iCs w:val="0"/>
          <w:color w:val="auto"/>
          <w:sz w:val="20"/>
          <w:szCs w:val="20"/>
        </w:rPr>
        <w:t xml:space="preserve"> </w:t>
      </w:r>
      <w:r w:rsidR="00873521">
        <w:rPr>
          <w:rFonts w:cs="Times New Roman"/>
          <w:i w:val="0"/>
          <w:iCs w:val="0"/>
          <w:color w:val="auto"/>
          <w:sz w:val="20"/>
          <w:szCs w:val="20"/>
        </w:rPr>
        <w:t xml:space="preserve">contained </w:t>
      </w:r>
      <w:r w:rsidR="00FF1F2B" w:rsidRPr="003A1639">
        <w:rPr>
          <w:rFonts w:cs="Times New Roman"/>
          <w:i w:val="0"/>
          <w:iCs w:val="0"/>
          <w:color w:val="auto"/>
          <w:sz w:val="20"/>
          <w:szCs w:val="20"/>
        </w:rPr>
        <w:t xml:space="preserve">in </w:t>
      </w:r>
      <w:r w:rsidR="00543FC1" w:rsidRPr="003A1639">
        <w:rPr>
          <w:rFonts w:cs="Times New Roman"/>
          <w:i w:val="0"/>
          <w:iCs w:val="0"/>
          <w:color w:val="auto"/>
          <w:sz w:val="20"/>
          <w:szCs w:val="20"/>
        </w:rPr>
        <w:t>individual alumina crucibles</w:t>
      </w:r>
      <w:r w:rsidR="00FF1F2B" w:rsidRPr="003A1639">
        <w:rPr>
          <w:rFonts w:cs="Times New Roman"/>
          <w:i w:val="0"/>
          <w:iCs w:val="0"/>
          <w:color w:val="auto"/>
          <w:sz w:val="20"/>
          <w:szCs w:val="20"/>
        </w:rPr>
        <w:t xml:space="preserve"> at </w:t>
      </w:r>
      <w:r w:rsidR="00873521">
        <w:rPr>
          <w:rFonts w:cs="Times New Roman"/>
          <w:i w:val="0"/>
          <w:iCs w:val="0"/>
          <w:color w:val="auto"/>
          <w:sz w:val="20"/>
          <w:szCs w:val="20"/>
        </w:rPr>
        <w:t xml:space="preserve">a constant temperature of </w:t>
      </w:r>
      <w:r w:rsidR="00FF1F2B" w:rsidRPr="003A1639">
        <w:rPr>
          <w:rFonts w:cs="Times New Roman"/>
          <w:i w:val="0"/>
          <w:iCs w:val="0"/>
          <w:color w:val="auto"/>
          <w:sz w:val="20"/>
          <w:szCs w:val="20"/>
        </w:rPr>
        <w:t>565°C</w:t>
      </w:r>
      <w:r w:rsidR="00873521">
        <w:rPr>
          <w:rFonts w:cs="Times New Roman"/>
          <w:i w:val="0"/>
          <w:iCs w:val="0"/>
          <w:color w:val="auto"/>
          <w:sz w:val="20"/>
          <w:szCs w:val="20"/>
        </w:rPr>
        <w:t xml:space="preserve"> for up to 3000 hr</w:t>
      </w:r>
      <w:r w:rsidR="00FF1F2B" w:rsidRPr="003A1639">
        <w:rPr>
          <w:rFonts w:cs="Times New Roman"/>
          <w:i w:val="0"/>
          <w:iCs w:val="0"/>
          <w:color w:val="auto"/>
          <w:sz w:val="20"/>
          <w:szCs w:val="20"/>
        </w:rPr>
        <w:t xml:space="preserve">. </w:t>
      </w:r>
      <w:r w:rsidRPr="003A1639">
        <w:rPr>
          <w:rFonts w:cs="Times New Roman"/>
          <w:i w:val="0"/>
          <w:iCs w:val="0"/>
          <w:color w:val="auto"/>
          <w:sz w:val="20"/>
          <w:szCs w:val="20"/>
        </w:rPr>
        <w:t xml:space="preserve">(b) Time dependent </w:t>
      </w:r>
      <w:r w:rsidR="00873521">
        <w:rPr>
          <w:rFonts w:cs="Times New Roman"/>
          <w:i w:val="0"/>
          <w:iCs w:val="0"/>
          <w:color w:val="auto"/>
          <w:sz w:val="20"/>
          <w:szCs w:val="20"/>
        </w:rPr>
        <w:t>area</w:t>
      </w:r>
      <w:r w:rsidR="004711CB">
        <w:rPr>
          <w:rFonts w:cs="Times New Roman"/>
          <w:i w:val="0"/>
          <w:iCs w:val="0"/>
          <w:color w:val="auto"/>
          <w:sz w:val="20"/>
          <w:szCs w:val="20"/>
        </w:rPr>
        <w:t>-</w:t>
      </w:r>
      <w:r w:rsidR="00873521">
        <w:rPr>
          <w:rFonts w:cs="Times New Roman"/>
          <w:i w:val="0"/>
          <w:iCs w:val="0"/>
          <w:color w:val="auto"/>
          <w:sz w:val="20"/>
          <w:szCs w:val="20"/>
        </w:rPr>
        <w:t xml:space="preserve">normalised </w:t>
      </w:r>
      <w:r w:rsidRPr="003A1639">
        <w:rPr>
          <w:rFonts w:cs="Times New Roman"/>
          <w:i w:val="0"/>
          <w:iCs w:val="0"/>
          <w:color w:val="auto"/>
          <w:sz w:val="20"/>
          <w:szCs w:val="20"/>
        </w:rPr>
        <w:t>weight change (</w:t>
      </w:r>
      <w:r w:rsidR="00147A5C">
        <w:rPr>
          <w:rFonts w:cs="Times New Roman"/>
          <w:i w:val="0"/>
          <w:iCs w:val="0"/>
          <w:color w:val="auto"/>
          <w:sz w:val="20"/>
          <w:szCs w:val="20"/>
        </w:rPr>
        <w:t>ΔM/A</w:t>
      </w:r>
      <w:r w:rsidRPr="003A1639">
        <w:rPr>
          <w:rFonts w:cs="Times New Roman"/>
          <w:i w:val="0"/>
          <w:iCs w:val="0"/>
          <w:color w:val="auto"/>
          <w:sz w:val="20"/>
          <w:szCs w:val="20"/>
        </w:rPr>
        <w:t>) of Ni</w:t>
      </w:r>
      <w:r w:rsidRPr="00873521">
        <w:rPr>
          <w:rFonts w:cs="Times New Roman"/>
          <w:i w:val="0"/>
          <w:iCs w:val="0"/>
          <w:color w:val="auto"/>
          <w:sz w:val="20"/>
          <w:szCs w:val="20"/>
          <w:vertAlign w:val="subscript"/>
        </w:rPr>
        <w:t>3</w:t>
      </w:r>
      <w:r w:rsidRPr="003A1639">
        <w:rPr>
          <w:rFonts w:cs="Times New Roman"/>
          <w:i w:val="0"/>
          <w:iCs w:val="0"/>
          <w:color w:val="auto"/>
          <w:sz w:val="20"/>
          <w:szCs w:val="20"/>
        </w:rPr>
        <w:t>Al</w:t>
      </w:r>
      <w:r w:rsidR="007B5AEB">
        <w:rPr>
          <w:rFonts w:cs="Times New Roman"/>
          <w:i w:val="0"/>
          <w:iCs w:val="0"/>
          <w:color w:val="auto"/>
          <w:sz w:val="20"/>
          <w:szCs w:val="20"/>
        </w:rPr>
        <w:t xml:space="preserve">/SS347 </w:t>
      </w:r>
      <w:r w:rsidRPr="003A1639">
        <w:rPr>
          <w:rFonts w:cs="Times New Roman"/>
          <w:i w:val="0"/>
          <w:iCs w:val="0"/>
          <w:color w:val="auto"/>
          <w:sz w:val="20"/>
          <w:szCs w:val="20"/>
        </w:rPr>
        <w:t xml:space="preserve">and SS347 in molten nitrate salts and air at 565°C. </w:t>
      </w:r>
      <w:r w:rsidR="002F4763" w:rsidRPr="003A1639">
        <w:rPr>
          <w:rFonts w:cs="Times New Roman"/>
          <w:i w:val="0"/>
          <w:iCs w:val="0"/>
          <w:color w:val="auto"/>
          <w:sz w:val="20"/>
          <w:szCs w:val="20"/>
        </w:rPr>
        <w:t xml:space="preserve">Here, the weight change is </w:t>
      </w:r>
      <w:r w:rsidR="00147A5C">
        <w:rPr>
          <w:rFonts w:cs="Times New Roman"/>
          <w:i w:val="0"/>
          <w:iCs w:val="0"/>
          <w:color w:val="auto"/>
          <w:sz w:val="20"/>
          <w:szCs w:val="20"/>
        </w:rPr>
        <w:t>normalised with the surface area of the coupons</w:t>
      </w:r>
      <w:r w:rsidR="002F4763" w:rsidRPr="003A1639">
        <w:rPr>
          <w:rFonts w:cs="Times New Roman"/>
          <w:i w:val="0"/>
          <w:iCs w:val="0"/>
          <w:color w:val="auto"/>
          <w:sz w:val="20"/>
          <w:szCs w:val="20"/>
        </w:rPr>
        <w:t xml:space="preserve">. Solid and </w:t>
      </w:r>
      <w:r w:rsidR="0034756F">
        <w:rPr>
          <w:rFonts w:cs="Times New Roman"/>
          <w:i w:val="0"/>
          <w:iCs w:val="0"/>
          <w:color w:val="auto"/>
          <w:sz w:val="20"/>
          <w:szCs w:val="20"/>
        </w:rPr>
        <w:t>dashed</w:t>
      </w:r>
      <w:r w:rsidR="002F4763" w:rsidRPr="003A1639">
        <w:rPr>
          <w:rFonts w:cs="Times New Roman"/>
          <w:i w:val="0"/>
          <w:iCs w:val="0"/>
          <w:color w:val="auto"/>
          <w:sz w:val="20"/>
          <w:szCs w:val="20"/>
        </w:rPr>
        <w:t xml:space="preserve"> lines </w:t>
      </w:r>
      <w:r w:rsidR="0034756F">
        <w:rPr>
          <w:rFonts w:cs="Times New Roman"/>
          <w:i w:val="0"/>
          <w:iCs w:val="0"/>
          <w:color w:val="auto"/>
          <w:sz w:val="20"/>
          <w:szCs w:val="20"/>
        </w:rPr>
        <w:t xml:space="preserve">indicate </w:t>
      </w:r>
      <w:r w:rsidR="002F4763" w:rsidRPr="003A1639">
        <w:rPr>
          <w:rFonts w:cs="Times New Roman"/>
          <w:i w:val="0"/>
          <w:iCs w:val="0"/>
          <w:color w:val="auto"/>
          <w:sz w:val="20"/>
          <w:szCs w:val="20"/>
        </w:rPr>
        <w:t>piecewise linear regressions for weight change in molten nitrate salts and air</w:t>
      </w:r>
      <w:r w:rsidR="00147A5C">
        <w:rPr>
          <w:rFonts w:cs="Times New Roman"/>
          <w:i w:val="0"/>
          <w:iCs w:val="0"/>
          <w:color w:val="auto"/>
          <w:sz w:val="20"/>
          <w:szCs w:val="20"/>
        </w:rPr>
        <w:t>,</w:t>
      </w:r>
      <w:r w:rsidR="002F4763" w:rsidRPr="003A1639">
        <w:rPr>
          <w:rFonts w:cs="Times New Roman"/>
          <w:i w:val="0"/>
          <w:iCs w:val="0"/>
          <w:color w:val="auto"/>
          <w:sz w:val="20"/>
          <w:szCs w:val="20"/>
        </w:rPr>
        <w:t xml:space="preserve"> respectively.</w:t>
      </w:r>
      <w:r w:rsidR="002F4763" w:rsidRPr="007F5B97">
        <w:rPr>
          <w:rFonts w:cs="Times New Roman"/>
          <w:i w:val="0"/>
          <w:iCs w:val="0"/>
          <w:color w:val="auto"/>
          <w:sz w:val="20"/>
          <w:szCs w:val="20"/>
        </w:rPr>
        <w:t xml:space="preserve"> </w:t>
      </w:r>
    </w:p>
    <w:p w14:paraId="2D03659A" w14:textId="57040E78" w:rsidR="00D967FD" w:rsidRDefault="00EE6F05" w:rsidP="00B228A0">
      <w:pPr>
        <w:keepNext/>
        <w:spacing w:line="480" w:lineRule="auto"/>
        <w:jc w:val="center"/>
      </w:pPr>
      <w:r>
        <w:rPr>
          <w:noProof/>
        </w:rPr>
        <w:lastRenderedPageBreak/>
        <w:drawing>
          <wp:inline distT="0" distB="0" distL="0" distR="0" wp14:anchorId="51AC085B" wp14:editId="19131079">
            <wp:extent cx="5730240" cy="4319016"/>
            <wp:effectExtent l="0" t="0" r="3810" b="5715"/>
            <wp:docPr id="6" name="Picture 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0240" cy="4319016"/>
                    </a:xfrm>
                    <a:prstGeom prst="rect">
                      <a:avLst/>
                    </a:prstGeom>
                  </pic:spPr>
                </pic:pic>
              </a:graphicData>
            </a:graphic>
          </wp:inline>
        </w:drawing>
      </w:r>
    </w:p>
    <w:p w14:paraId="6F314547" w14:textId="18080470" w:rsidR="00D967FD" w:rsidRPr="003A1639" w:rsidRDefault="00D967FD" w:rsidP="00D967FD">
      <w:pPr>
        <w:pStyle w:val="Caption"/>
        <w:spacing w:line="480" w:lineRule="auto"/>
        <w:rPr>
          <w:rFonts w:cs="Times New Roman"/>
          <w:i w:val="0"/>
          <w:iCs w:val="0"/>
          <w:color w:val="auto"/>
          <w:sz w:val="20"/>
          <w:szCs w:val="20"/>
          <w:lang w:val="en-US"/>
        </w:rPr>
      </w:pPr>
      <w:bookmarkStart w:id="1" w:name="_Ref70604533"/>
      <w:r w:rsidRPr="00D967FD">
        <w:rPr>
          <w:rFonts w:cs="Times New Roman"/>
          <w:i w:val="0"/>
          <w:iCs w:val="0"/>
          <w:color w:val="auto"/>
          <w:sz w:val="20"/>
          <w:szCs w:val="20"/>
        </w:rPr>
        <w:t xml:space="preserve">Figure </w:t>
      </w:r>
      <w:r w:rsidRPr="00D967FD">
        <w:rPr>
          <w:rFonts w:cs="Times New Roman"/>
          <w:i w:val="0"/>
          <w:iCs w:val="0"/>
          <w:color w:val="auto"/>
          <w:sz w:val="20"/>
          <w:szCs w:val="20"/>
        </w:rPr>
        <w:fldChar w:fldCharType="begin"/>
      </w:r>
      <w:r w:rsidRPr="00D967FD">
        <w:rPr>
          <w:rFonts w:cs="Times New Roman"/>
          <w:i w:val="0"/>
          <w:iCs w:val="0"/>
          <w:color w:val="auto"/>
          <w:sz w:val="20"/>
          <w:szCs w:val="20"/>
        </w:rPr>
        <w:instrText xml:space="preserve"> SEQ Figure \* ARABIC </w:instrText>
      </w:r>
      <w:r w:rsidRPr="00D967FD">
        <w:rPr>
          <w:rFonts w:cs="Times New Roman"/>
          <w:i w:val="0"/>
          <w:iCs w:val="0"/>
          <w:color w:val="auto"/>
          <w:sz w:val="20"/>
          <w:szCs w:val="20"/>
        </w:rPr>
        <w:fldChar w:fldCharType="separate"/>
      </w:r>
      <w:r w:rsidR="007F0369">
        <w:rPr>
          <w:rFonts w:cs="Times New Roman"/>
          <w:i w:val="0"/>
          <w:iCs w:val="0"/>
          <w:noProof/>
          <w:color w:val="auto"/>
          <w:sz w:val="20"/>
          <w:szCs w:val="20"/>
        </w:rPr>
        <w:t>2</w:t>
      </w:r>
      <w:r w:rsidRPr="00D967FD">
        <w:rPr>
          <w:rFonts w:cs="Times New Roman"/>
          <w:i w:val="0"/>
          <w:iCs w:val="0"/>
          <w:color w:val="auto"/>
          <w:sz w:val="20"/>
          <w:szCs w:val="20"/>
        </w:rPr>
        <w:fldChar w:fldCharType="end"/>
      </w:r>
      <w:bookmarkEnd w:id="1"/>
      <w:r w:rsidRPr="00D967FD">
        <w:rPr>
          <w:rFonts w:cs="Times New Roman"/>
          <w:i w:val="0"/>
          <w:iCs w:val="0"/>
          <w:color w:val="auto"/>
          <w:sz w:val="20"/>
          <w:szCs w:val="20"/>
        </w:rPr>
        <w:t>: Cross-sectional SEM images of Ni</w:t>
      </w:r>
      <w:r w:rsidRPr="0034756F">
        <w:rPr>
          <w:rFonts w:cs="Times New Roman"/>
          <w:i w:val="0"/>
          <w:iCs w:val="0"/>
          <w:color w:val="auto"/>
          <w:sz w:val="20"/>
          <w:szCs w:val="20"/>
          <w:vertAlign w:val="subscript"/>
        </w:rPr>
        <w:t>3</w:t>
      </w:r>
      <w:r w:rsidRPr="00D967FD">
        <w:rPr>
          <w:rFonts w:cs="Times New Roman"/>
          <w:i w:val="0"/>
          <w:iCs w:val="0"/>
          <w:color w:val="auto"/>
          <w:sz w:val="20"/>
          <w:szCs w:val="20"/>
        </w:rPr>
        <w:t>Al/SS347 (a, b) and SS347 (c, d) at 0 hr (a, c) and 3000 hr (b, d) of immersion in molten nitrate salt at 565</w:t>
      </w:r>
      <w:r w:rsidRPr="00D967FD">
        <w:rPr>
          <w:rFonts w:cs="Times New Roman"/>
          <w:i w:val="0"/>
          <w:iCs w:val="0"/>
          <w:color w:val="auto"/>
          <w:sz w:val="20"/>
          <w:szCs w:val="20"/>
          <w:vertAlign w:val="superscript"/>
        </w:rPr>
        <w:t>o</w:t>
      </w:r>
      <w:r w:rsidRPr="00D967FD">
        <w:rPr>
          <w:rFonts w:cs="Times New Roman"/>
          <w:i w:val="0"/>
          <w:iCs w:val="0"/>
          <w:color w:val="auto"/>
          <w:sz w:val="20"/>
          <w:szCs w:val="20"/>
        </w:rPr>
        <w:t xml:space="preserve">C. </w:t>
      </w:r>
      <w:r w:rsidR="0034756F">
        <w:rPr>
          <w:rFonts w:cs="Times New Roman"/>
          <w:i w:val="0"/>
          <w:iCs w:val="0"/>
          <w:color w:val="auto"/>
          <w:sz w:val="20"/>
          <w:szCs w:val="20"/>
        </w:rPr>
        <w:t>Dashed lines indicate the interface between Ni</w:t>
      </w:r>
      <w:r w:rsidR="0034756F" w:rsidRPr="0034756F">
        <w:rPr>
          <w:rFonts w:cs="Times New Roman"/>
          <w:i w:val="0"/>
          <w:iCs w:val="0"/>
          <w:color w:val="auto"/>
          <w:sz w:val="20"/>
          <w:szCs w:val="20"/>
          <w:vertAlign w:val="subscript"/>
        </w:rPr>
        <w:t>3</w:t>
      </w:r>
      <w:r w:rsidR="0034756F">
        <w:rPr>
          <w:rFonts w:cs="Times New Roman"/>
          <w:i w:val="0"/>
          <w:iCs w:val="0"/>
          <w:color w:val="auto"/>
          <w:sz w:val="20"/>
          <w:szCs w:val="20"/>
        </w:rPr>
        <w:t>Al coating and SS347 substrate</w:t>
      </w:r>
      <w:r w:rsidR="005B63CF">
        <w:rPr>
          <w:rFonts w:cs="Times New Roman"/>
          <w:i w:val="0"/>
          <w:iCs w:val="0"/>
          <w:color w:val="auto"/>
          <w:sz w:val="20"/>
          <w:szCs w:val="20"/>
        </w:rPr>
        <w:t>, while</w:t>
      </w:r>
      <w:r w:rsidR="00BD0F0D">
        <w:rPr>
          <w:rFonts w:cs="Times New Roman"/>
          <w:i w:val="0"/>
          <w:iCs w:val="0"/>
          <w:color w:val="auto"/>
          <w:sz w:val="20"/>
          <w:szCs w:val="20"/>
        </w:rPr>
        <w:t xml:space="preserve"> </w:t>
      </w:r>
      <w:r w:rsidR="005B63CF">
        <w:rPr>
          <w:rFonts w:cs="Times New Roman"/>
          <w:i w:val="0"/>
          <w:iCs w:val="0"/>
          <w:color w:val="auto"/>
          <w:sz w:val="20"/>
          <w:szCs w:val="20"/>
        </w:rPr>
        <w:t>a</w:t>
      </w:r>
      <w:r w:rsidR="00BD0F0D">
        <w:rPr>
          <w:rFonts w:cs="Times New Roman"/>
          <w:i w:val="0"/>
          <w:iCs w:val="0"/>
          <w:color w:val="auto"/>
          <w:sz w:val="20"/>
          <w:szCs w:val="20"/>
        </w:rPr>
        <w:t>rrows indicate alumina particles embedded within the Ni</w:t>
      </w:r>
      <w:r w:rsidR="00BD0F0D" w:rsidRPr="00BD0F0D">
        <w:rPr>
          <w:rFonts w:cs="Times New Roman"/>
          <w:i w:val="0"/>
          <w:iCs w:val="0"/>
          <w:color w:val="auto"/>
          <w:sz w:val="20"/>
          <w:szCs w:val="20"/>
          <w:vertAlign w:val="subscript"/>
        </w:rPr>
        <w:t>3</w:t>
      </w:r>
      <w:r w:rsidR="00BD0F0D">
        <w:rPr>
          <w:rFonts w:cs="Times New Roman"/>
          <w:i w:val="0"/>
          <w:iCs w:val="0"/>
          <w:color w:val="auto"/>
          <w:sz w:val="20"/>
          <w:szCs w:val="20"/>
        </w:rPr>
        <w:t>Al coatings</w:t>
      </w:r>
      <w:r w:rsidR="005B63CF">
        <w:rPr>
          <w:rFonts w:cs="Times New Roman"/>
          <w:i w:val="0"/>
          <w:iCs w:val="0"/>
          <w:color w:val="auto"/>
          <w:sz w:val="20"/>
          <w:szCs w:val="20"/>
        </w:rPr>
        <w:t xml:space="preserve"> (a, b)</w:t>
      </w:r>
      <w:r w:rsidR="00BD0F0D">
        <w:rPr>
          <w:rFonts w:cs="Times New Roman"/>
          <w:i w:val="0"/>
          <w:iCs w:val="0"/>
          <w:color w:val="auto"/>
          <w:sz w:val="20"/>
          <w:szCs w:val="20"/>
        </w:rPr>
        <w:t xml:space="preserve">. </w:t>
      </w:r>
      <w:r w:rsidR="0034756F">
        <w:rPr>
          <w:rFonts w:cs="Times New Roman"/>
          <w:i w:val="0"/>
          <w:iCs w:val="0"/>
          <w:color w:val="auto"/>
          <w:sz w:val="20"/>
          <w:szCs w:val="20"/>
        </w:rPr>
        <w:t xml:space="preserve">No significant change in </w:t>
      </w:r>
      <w:r w:rsidR="0034756F" w:rsidRPr="003A1639">
        <w:rPr>
          <w:rFonts w:cs="Times New Roman"/>
          <w:i w:val="0"/>
          <w:iCs w:val="0"/>
          <w:color w:val="auto"/>
          <w:sz w:val="20"/>
          <w:szCs w:val="20"/>
        </w:rPr>
        <w:t xml:space="preserve">the </w:t>
      </w:r>
      <w:r w:rsidR="00BD0F0D">
        <w:rPr>
          <w:rFonts w:cs="Times New Roman"/>
          <w:i w:val="0"/>
          <w:iCs w:val="0"/>
          <w:color w:val="auto"/>
          <w:sz w:val="20"/>
          <w:szCs w:val="20"/>
        </w:rPr>
        <w:t xml:space="preserve">coating </w:t>
      </w:r>
      <w:r w:rsidR="0034756F" w:rsidRPr="003A1639">
        <w:rPr>
          <w:rFonts w:cs="Times New Roman"/>
          <w:i w:val="0"/>
          <w:iCs w:val="0"/>
          <w:color w:val="auto"/>
          <w:sz w:val="20"/>
          <w:szCs w:val="20"/>
        </w:rPr>
        <w:t xml:space="preserve">morphology </w:t>
      </w:r>
      <w:r w:rsidR="00BD0F0D">
        <w:rPr>
          <w:rFonts w:cs="Times New Roman"/>
          <w:i w:val="0"/>
          <w:iCs w:val="0"/>
          <w:color w:val="auto"/>
          <w:sz w:val="20"/>
          <w:szCs w:val="20"/>
        </w:rPr>
        <w:t xml:space="preserve">and no formation of corrosion layers can be observed on </w:t>
      </w:r>
      <w:r w:rsidR="0034756F" w:rsidRPr="003A1639">
        <w:rPr>
          <w:rFonts w:cs="Times New Roman"/>
          <w:i w:val="0"/>
          <w:iCs w:val="0"/>
          <w:color w:val="auto"/>
          <w:sz w:val="20"/>
          <w:szCs w:val="20"/>
        </w:rPr>
        <w:t>Ni</w:t>
      </w:r>
      <w:r w:rsidR="0034756F" w:rsidRPr="0034756F">
        <w:rPr>
          <w:rFonts w:cs="Times New Roman"/>
          <w:i w:val="0"/>
          <w:iCs w:val="0"/>
          <w:color w:val="auto"/>
          <w:sz w:val="20"/>
          <w:szCs w:val="20"/>
          <w:vertAlign w:val="subscript"/>
        </w:rPr>
        <w:t>3</w:t>
      </w:r>
      <w:r w:rsidR="0034756F" w:rsidRPr="003A1639">
        <w:rPr>
          <w:rFonts w:cs="Times New Roman"/>
          <w:i w:val="0"/>
          <w:iCs w:val="0"/>
          <w:color w:val="auto"/>
          <w:sz w:val="20"/>
          <w:szCs w:val="20"/>
        </w:rPr>
        <w:t>Al/SS347</w:t>
      </w:r>
      <w:r w:rsidR="0034756F">
        <w:rPr>
          <w:rFonts w:cs="Times New Roman"/>
          <w:i w:val="0"/>
          <w:iCs w:val="0"/>
          <w:color w:val="auto"/>
          <w:sz w:val="20"/>
          <w:szCs w:val="20"/>
        </w:rPr>
        <w:t xml:space="preserve"> </w:t>
      </w:r>
      <w:r w:rsidR="00BD0F0D">
        <w:rPr>
          <w:rFonts w:cs="Times New Roman"/>
          <w:i w:val="0"/>
          <w:iCs w:val="0"/>
          <w:color w:val="auto"/>
          <w:sz w:val="20"/>
          <w:szCs w:val="20"/>
        </w:rPr>
        <w:t>after 3000 hr</w:t>
      </w:r>
      <w:r w:rsidR="0034756F" w:rsidRPr="003A1639">
        <w:rPr>
          <w:rFonts w:cs="Times New Roman"/>
          <w:i w:val="0"/>
          <w:iCs w:val="0"/>
          <w:color w:val="auto"/>
          <w:sz w:val="20"/>
          <w:szCs w:val="20"/>
        </w:rPr>
        <w:t xml:space="preserve">. </w:t>
      </w:r>
      <w:r w:rsidR="0034756F">
        <w:rPr>
          <w:rFonts w:cs="Times New Roman"/>
          <w:i w:val="0"/>
          <w:iCs w:val="0"/>
          <w:color w:val="auto"/>
          <w:sz w:val="20"/>
          <w:szCs w:val="20"/>
        </w:rPr>
        <w:t xml:space="preserve">In contrast, </w:t>
      </w:r>
      <w:r w:rsidRPr="003A1639">
        <w:rPr>
          <w:rFonts w:cs="Times New Roman"/>
          <w:i w:val="0"/>
          <w:iCs w:val="0"/>
          <w:color w:val="auto"/>
          <w:sz w:val="20"/>
          <w:szCs w:val="20"/>
        </w:rPr>
        <w:t xml:space="preserve">formation of </w:t>
      </w:r>
      <w:r w:rsidR="005B63CF">
        <w:rPr>
          <w:rFonts w:cs="Times New Roman"/>
          <w:i w:val="0"/>
          <w:iCs w:val="0"/>
          <w:color w:val="auto"/>
          <w:sz w:val="20"/>
          <w:szCs w:val="20"/>
        </w:rPr>
        <w:t xml:space="preserve">corrosion </w:t>
      </w:r>
      <w:r w:rsidRPr="003A1639">
        <w:rPr>
          <w:rFonts w:cs="Times New Roman"/>
          <w:i w:val="0"/>
          <w:iCs w:val="0"/>
          <w:color w:val="auto"/>
          <w:sz w:val="20"/>
          <w:szCs w:val="20"/>
        </w:rPr>
        <w:t xml:space="preserve">layers </w:t>
      </w:r>
      <w:r w:rsidR="005B63CF">
        <w:rPr>
          <w:rFonts w:cs="Times New Roman"/>
          <w:i w:val="0"/>
          <w:iCs w:val="0"/>
          <w:color w:val="auto"/>
          <w:sz w:val="20"/>
          <w:szCs w:val="20"/>
        </w:rPr>
        <w:t xml:space="preserve">can be observed </w:t>
      </w:r>
      <w:r w:rsidRPr="003A1639">
        <w:rPr>
          <w:rFonts w:cs="Times New Roman"/>
          <w:i w:val="0"/>
          <w:iCs w:val="0"/>
          <w:color w:val="auto"/>
          <w:sz w:val="20"/>
          <w:szCs w:val="20"/>
        </w:rPr>
        <w:t xml:space="preserve">on the surface </w:t>
      </w:r>
      <w:r w:rsidR="005B63CF">
        <w:rPr>
          <w:rFonts w:cs="Times New Roman"/>
          <w:i w:val="0"/>
          <w:iCs w:val="0"/>
          <w:color w:val="auto"/>
          <w:sz w:val="20"/>
          <w:szCs w:val="20"/>
        </w:rPr>
        <w:t>SS347 after 3000 hr.</w:t>
      </w:r>
      <w:r w:rsidRPr="003A1639">
        <w:rPr>
          <w:rFonts w:cs="Times New Roman"/>
          <w:i w:val="0"/>
          <w:iCs w:val="0"/>
          <w:color w:val="auto"/>
          <w:sz w:val="20"/>
          <w:szCs w:val="20"/>
        </w:rPr>
        <w:t xml:space="preserve"> </w:t>
      </w:r>
      <w:r w:rsidR="00EA286A">
        <w:rPr>
          <w:rFonts w:cs="Times New Roman"/>
          <w:i w:val="0"/>
          <w:iCs w:val="0"/>
          <w:color w:val="auto"/>
          <w:sz w:val="20"/>
          <w:szCs w:val="20"/>
        </w:rPr>
        <w:t>A higher magnification SEM image (inset in d) shows the distinguishable morphologies of these corrosion layers</w:t>
      </w:r>
      <w:r w:rsidR="00B228A0">
        <w:rPr>
          <w:rFonts w:cs="Times New Roman"/>
          <w:i w:val="0"/>
          <w:iCs w:val="0"/>
          <w:color w:val="auto"/>
          <w:sz w:val="20"/>
          <w:szCs w:val="20"/>
        </w:rPr>
        <w:t>. The dashed line in the inset indicates the interface between the corrosion layers and the original SS347 layer</w:t>
      </w:r>
      <w:r w:rsidR="00EA286A">
        <w:rPr>
          <w:rFonts w:cs="Times New Roman"/>
          <w:i w:val="0"/>
          <w:iCs w:val="0"/>
          <w:color w:val="auto"/>
          <w:sz w:val="20"/>
          <w:szCs w:val="20"/>
        </w:rPr>
        <w:t xml:space="preserve">. </w:t>
      </w:r>
    </w:p>
    <w:p w14:paraId="6679D441" w14:textId="77777777" w:rsidR="0078058B" w:rsidRDefault="0078058B" w:rsidP="00444F64">
      <w:pPr>
        <w:spacing w:line="480" w:lineRule="auto"/>
        <w:rPr>
          <w:rFonts w:cs="Times New Roman"/>
          <w:szCs w:val="24"/>
        </w:rPr>
      </w:pPr>
    </w:p>
    <w:p w14:paraId="4B9A5339" w14:textId="25C3770D" w:rsidR="00BF1EB3" w:rsidRDefault="00C00379" w:rsidP="00C00379">
      <w:pPr>
        <w:spacing w:line="480" w:lineRule="auto"/>
        <w:jc w:val="center"/>
        <w:rPr>
          <w:rFonts w:cs="Times New Roman"/>
          <w:szCs w:val="24"/>
        </w:rPr>
      </w:pPr>
      <w:r>
        <w:rPr>
          <w:rFonts w:cs="Times New Roman"/>
          <w:noProof/>
          <w:szCs w:val="24"/>
        </w:rPr>
        <w:lastRenderedPageBreak/>
        <w:drawing>
          <wp:inline distT="0" distB="0" distL="0" distR="0" wp14:anchorId="0518F8AF" wp14:editId="6B52A607">
            <wp:extent cx="3960000" cy="4952967"/>
            <wp:effectExtent l="0" t="0" r="2540" b="635"/>
            <wp:docPr id="11" name="Picture 1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960000" cy="4952967"/>
                    </a:xfrm>
                    <a:prstGeom prst="rect">
                      <a:avLst/>
                    </a:prstGeom>
                  </pic:spPr>
                </pic:pic>
              </a:graphicData>
            </a:graphic>
          </wp:inline>
        </w:drawing>
      </w:r>
    </w:p>
    <w:p w14:paraId="7C9DFEC5" w14:textId="02A25439" w:rsidR="00F8258F" w:rsidRDefault="00406AAF" w:rsidP="00406AAF">
      <w:pPr>
        <w:pStyle w:val="Caption"/>
        <w:spacing w:line="480" w:lineRule="auto"/>
        <w:rPr>
          <w:rFonts w:cs="Times New Roman"/>
          <w:szCs w:val="24"/>
        </w:rPr>
      </w:pPr>
      <w:bookmarkStart w:id="2" w:name="_Ref70604777"/>
      <w:r w:rsidRPr="00406AAF">
        <w:rPr>
          <w:rFonts w:cs="Times New Roman"/>
          <w:i w:val="0"/>
          <w:iCs w:val="0"/>
          <w:color w:val="auto"/>
          <w:sz w:val="20"/>
          <w:szCs w:val="20"/>
        </w:rPr>
        <w:t xml:space="preserve">Figure </w:t>
      </w:r>
      <w:r w:rsidRPr="00406AAF">
        <w:rPr>
          <w:rFonts w:cs="Times New Roman"/>
          <w:i w:val="0"/>
          <w:iCs w:val="0"/>
          <w:color w:val="auto"/>
          <w:sz w:val="20"/>
          <w:szCs w:val="20"/>
        </w:rPr>
        <w:fldChar w:fldCharType="begin"/>
      </w:r>
      <w:r w:rsidRPr="00406AAF">
        <w:rPr>
          <w:rFonts w:cs="Times New Roman"/>
          <w:i w:val="0"/>
          <w:iCs w:val="0"/>
          <w:color w:val="auto"/>
          <w:sz w:val="20"/>
          <w:szCs w:val="20"/>
        </w:rPr>
        <w:instrText xml:space="preserve"> SEQ Figure \* ARABIC </w:instrText>
      </w:r>
      <w:r w:rsidRPr="00406AAF">
        <w:rPr>
          <w:rFonts w:cs="Times New Roman"/>
          <w:i w:val="0"/>
          <w:iCs w:val="0"/>
          <w:color w:val="auto"/>
          <w:sz w:val="20"/>
          <w:szCs w:val="20"/>
        </w:rPr>
        <w:fldChar w:fldCharType="separate"/>
      </w:r>
      <w:r w:rsidR="007F0369">
        <w:rPr>
          <w:rFonts w:cs="Times New Roman"/>
          <w:i w:val="0"/>
          <w:iCs w:val="0"/>
          <w:noProof/>
          <w:color w:val="auto"/>
          <w:sz w:val="20"/>
          <w:szCs w:val="20"/>
        </w:rPr>
        <w:t>3</w:t>
      </w:r>
      <w:r w:rsidRPr="00406AAF">
        <w:rPr>
          <w:rFonts w:cs="Times New Roman"/>
          <w:i w:val="0"/>
          <w:iCs w:val="0"/>
          <w:color w:val="auto"/>
          <w:sz w:val="20"/>
          <w:szCs w:val="20"/>
        </w:rPr>
        <w:fldChar w:fldCharType="end"/>
      </w:r>
      <w:bookmarkEnd w:id="2"/>
      <w:r w:rsidRPr="00406AAF">
        <w:rPr>
          <w:rFonts w:cs="Times New Roman"/>
          <w:i w:val="0"/>
          <w:iCs w:val="0"/>
          <w:color w:val="auto"/>
          <w:sz w:val="20"/>
          <w:szCs w:val="20"/>
        </w:rPr>
        <w:t xml:space="preserve">: </w:t>
      </w:r>
      <w:r w:rsidR="00A01F36">
        <w:rPr>
          <w:rFonts w:cs="Times New Roman"/>
          <w:i w:val="0"/>
          <w:iCs w:val="0"/>
          <w:color w:val="auto"/>
          <w:sz w:val="20"/>
          <w:szCs w:val="20"/>
        </w:rPr>
        <w:t xml:space="preserve">(a) </w:t>
      </w:r>
      <w:r w:rsidR="00820683">
        <w:rPr>
          <w:rFonts w:cs="Times New Roman"/>
          <w:i w:val="0"/>
          <w:iCs w:val="0"/>
          <w:color w:val="auto"/>
          <w:sz w:val="20"/>
          <w:szCs w:val="20"/>
        </w:rPr>
        <w:t>E</w:t>
      </w:r>
      <w:r w:rsidRPr="00406AAF">
        <w:rPr>
          <w:rFonts w:cs="Times New Roman"/>
          <w:i w:val="0"/>
          <w:iCs w:val="0"/>
          <w:color w:val="auto"/>
          <w:sz w:val="20"/>
          <w:szCs w:val="20"/>
        </w:rPr>
        <w:t xml:space="preserve">lemental maps </w:t>
      </w:r>
      <w:r w:rsidR="00A01F36">
        <w:rPr>
          <w:rFonts w:cs="Times New Roman"/>
          <w:i w:val="0"/>
          <w:iCs w:val="0"/>
          <w:color w:val="auto"/>
          <w:sz w:val="20"/>
          <w:szCs w:val="20"/>
        </w:rPr>
        <w:t xml:space="preserve">and corresponding SEM image </w:t>
      </w:r>
      <w:r w:rsidRPr="00406AAF">
        <w:rPr>
          <w:rFonts w:cs="Times New Roman"/>
          <w:i w:val="0"/>
          <w:iCs w:val="0"/>
          <w:color w:val="auto"/>
          <w:sz w:val="20"/>
          <w:szCs w:val="20"/>
        </w:rPr>
        <w:t>of cross-sectioned Ni</w:t>
      </w:r>
      <w:r w:rsidRPr="00820683">
        <w:rPr>
          <w:rFonts w:cs="Times New Roman"/>
          <w:i w:val="0"/>
          <w:iCs w:val="0"/>
          <w:color w:val="auto"/>
          <w:sz w:val="20"/>
          <w:szCs w:val="20"/>
          <w:vertAlign w:val="subscript"/>
        </w:rPr>
        <w:t>3</w:t>
      </w:r>
      <w:r w:rsidRPr="00406AAF">
        <w:rPr>
          <w:rFonts w:cs="Times New Roman"/>
          <w:i w:val="0"/>
          <w:iCs w:val="0"/>
          <w:color w:val="auto"/>
          <w:sz w:val="20"/>
          <w:szCs w:val="20"/>
        </w:rPr>
        <w:t>Al</w:t>
      </w:r>
      <w:r w:rsidR="00AC2022">
        <w:rPr>
          <w:rFonts w:cs="Times New Roman"/>
          <w:i w:val="0"/>
          <w:iCs w:val="0"/>
          <w:color w:val="auto"/>
          <w:sz w:val="20"/>
          <w:szCs w:val="20"/>
        </w:rPr>
        <w:t>/</w:t>
      </w:r>
      <w:r w:rsidRPr="00406AAF">
        <w:rPr>
          <w:rFonts w:cs="Times New Roman"/>
          <w:i w:val="0"/>
          <w:iCs w:val="0"/>
          <w:color w:val="auto"/>
          <w:sz w:val="20"/>
          <w:szCs w:val="20"/>
        </w:rPr>
        <w:t xml:space="preserve">SS347 at 3000 hr in </w:t>
      </w:r>
      <w:r w:rsidRPr="007F5B97">
        <w:rPr>
          <w:rFonts w:cs="Times New Roman"/>
          <w:i w:val="0"/>
          <w:iCs w:val="0"/>
          <w:color w:val="auto"/>
          <w:sz w:val="20"/>
          <w:szCs w:val="20"/>
        </w:rPr>
        <w:t>molten nitrate salt at 565</w:t>
      </w:r>
      <w:r w:rsidRPr="007F5B97">
        <w:rPr>
          <w:rFonts w:cs="Times New Roman"/>
          <w:i w:val="0"/>
          <w:iCs w:val="0"/>
          <w:color w:val="auto"/>
          <w:sz w:val="20"/>
          <w:szCs w:val="20"/>
          <w:vertAlign w:val="superscript"/>
        </w:rPr>
        <w:t>o</w:t>
      </w:r>
      <w:r w:rsidRPr="007F5B97">
        <w:rPr>
          <w:rFonts w:cs="Times New Roman"/>
          <w:i w:val="0"/>
          <w:iCs w:val="0"/>
          <w:color w:val="auto"/>
          <w:sz w:val="20"/>
          <w:szCs w:val="20"/>
        </w:rPr>
        <w:t>C.</w:t>
      </w:r>
      <w:r w:rsidR="00820683">
        <w:rPr>
          <w:rFonts w:cs="Times New Roman"/>
          <w:i w:val="0"/>
          <w:iCs w:val="0"/>
          <w:color w:val="auto"/>
          <w:sz w:val="20"/>
          <w:szCs w:val="20"/>
        </w:rPr>
        <w:t xml:space="preserve"> These maps show spatial distribution of Fe, Ni, Al, O, and Na at the interface between Ni</w:t>
      </w:r>
      <w:r w:rsidR="00820683" w:rsidRPr="00820683">
        <w:rPr>
          <w:rFonts w:cs="Times New Roman"/>
          <w:i w:val="0"/>
          <w:iCs w:val="0"/>
          <w:color w:val="auto"/>
          <w:sz w:val="20"/>
          <w:szCs w:val="20"/>
          <w:vertAlign w:val="subscript"/>
        </w:rPr>
        <w:t>3</w:t>
      </w:r>
      <w:r w:rsidR="00820683">
        <w:rPr>
          <w:rFonts w:cs="Times New Roman"/>
          <w:i w:val="0"/>
          <w:iCs w:val="0"/>
          <w:color w:val="auto"/>
          <w:sz w:val="20"/>
          <w:szCs w:val="20"/>
        </w:rPr>
        <w:t xml:space="preserve">Al coating and SS347 substrate. </w:t>
      </w:r>
      <w:r w:rsidRPr="007F5B97">
        <w:rPr>
          <w:rFonts w:cs="Times New Roman"/>
          <w:i w:val="0"/>
          <w:iCs w:val="0"/>
          <w:color w:val="auto"/>
          <w:sz w:val="20"/>
          <w:szCs w:val="20"/>
        </w:rPr>
        <w:t xml:space="preserve">All scale bars represent 50 </w:t>
      </w:r>
      <w:proofErr w:type="spellStart"/>
      <w:r w:rsidRPr="007F5B97">
        <w:rPr>
          <w:rFonts w:cs="Times New Roman"/>
          <w:i w:val="0"/>
          <w:iCs w:val="0"/>
          <w:color w:val="auto"/>
          <w:sz w:val="20"/>
          <w:szCs w:val="20"/>
        </w:rPr>
        <w:t>μm</w:t>
      </w:r>
      <w:proofErr w:type="spellEnd"/>
      <w:r w:rsidRPr="007F5B97">
        <w:rPr>
          <w:rFonts w:cs="Times New Roman"/>
          <w:i w:val="0"/>
          <w:iCs w:val="0"/>
          <w:color w:val="auto"/>
          <w:sz w:val="20"/>
          <w:szCs w:val="20"/>
        </w:rPr>
        <w:t>. (</w:t>
      </w:r>
      <w:r>
        <w:rPr>
          <w:rFonts w:cs="Times New Roman"/>
          <w:i w:val="0"/>
          <w:iCs w:val="0"/>
          <w:color w:val="auto"/>
          <w:sz w:val="20"/>
          <w:szCs w:val="20"/>
        </w:rPr>
        <w:t>b</w:t>
      </w:r>
      <w:r w:rsidRPr="007F5B97">
        <w:rPr>
          <w:rFonts w:cs="Times New Roman"/>
          <w:i w:val="0"/>
          <w:iCs w:val="0"/>
          <w:color w:val="auto"/>
          <w:sz w:val="20"/>
          <w:szCs w:val="20"/>
        </w:rPr>
        <w:t xml:space="preserve">) Elemental composition </w:t>
      </w:r>
      <w:r w:rsidR="00820683">
        <w:rPr>
          <w:rFonts w:cs="Times New Roman"/>
          <w:i w:val="0"/>
          <w:iCs w:val="0"/>
          <w:color w:val="auto"/>
          <w:sz w:val="20"/>
          <w:szCs w:val="20"/>
        </w:rPr>
        <w:t>in atomic percentage (at.</w:t>
      </w:r>
      <w:r w:rsidR="00E90339">
        <w:rPr>
          <w:rFonts w:cs="Times New Roman"/>
          <w:i w:val="0"/>
          <w:iCs w:val="0"/>
          <w:color w:val="auto"/>
          <w:sz w:val="20"/>
          <w:szCs w:val="20"/>
        </w:rPr>
        <w:t xml:space="preserve"> </w:t>
      </w:r>
      <w:r w:rsidR="00820683">
        <w:rPr>
          <w:rFonts w:cs="Times New Roman"/>
          <w:i w:val="0"/>
          <w:iCs w:val="0"/>
          <w:color w:val="auto"/>
          <w:sz w:val="20"/>
          <w:szCs w:val="20"/>
        </w:rPr>
        <w:t xml:space="preserve">%) </w:t>
      </w:r>
      <w:r w:rsidRPr="007F5B97">
        <w:rPr>
          <w:rFonts w:cs="Times New Roman"/>
          <w:i w:val="0"/>
          <w:iCs w:val="0"/>
          <w:color w:val="auto"/>
          <w:sz w:val="20"/>
          <w:szCs w:val="20"/>
        </w:rPr>
        <w:t xml:space="preserve">of Fe, Ni, </w:t>
      </w:r>
      <w:r>
        <w:rPr>
          <w:rFonts w:cs="Times New Roman"/>
          <w:i w:val="0"/>
          <w:iCs w:val="0"/>
          <w:color w:val="auto"/>
          <w:sz w:val="20"/>
          <w:szCs w:val="20"/>
        </w:rPr>
        <w:t xml:space="preserve">Al, </w:t>
      </w:r>
      <w:r w:rsidRPr="007F5B97">
        <w:rPr>
          <w:rFonts w:cs="Times New Roman"/>
          <w:i w:val="0"/>
          <w:iCs w:val="0"/>
          <w:color w:val="auto"/>
          <w:sz w:val="20"/>
          <w:szCs w:val="20"/>
        </w:rPr>
        <w:t xml:space="preserve">O, and Na </w:t>
      </w:r>
      <w:r>
        <w:rPr>
          <w:rFonts w:cs="Times New Roman"/>
          <w:i w:val="0"/>
          <w:iCs w:val="0"/>
          <w:color w:val="auto"/>
          <w:sz w:val="20"/>
          <w:szCs w:val="20"/>
        </w:rPr>
        <w:t>of Ni3Al</w:t>
      </w:r>
      <w:r w:rsidR="00FD0278">
        <w:rPr>
          <w:rFonts w:cs="Times New Roman"/>
          <w:i w:val="0"/>
          <w:iCs w:val="0"/>
          <w:color w:val="auto"/>
          <w:sz w:val="20"/>
          <w:szCs w:val="20"/>
        </w:rPr>
        <w:t>/</w:t>
      </w:r>
      <w:r w:rsidRPr="007F5B97">
        <w:rPr>
          <w:rFonts w:cs="Times New Roman"/>
          <w:i w:val="0"/>
          <w:iCs w:val="0"/>
          <w:color w:val="auto"/>
          <w:sz w:val="20"/>
          <w:szCs w:val="20"/>
        </w:rPr>
        <w:t xml:space="preserve">SS347 </w:t>
      </w:r>
      <w:r w:rsidR="00A01F36">
        <w:rPr>
          <w:rFonts w:cs="Times New Roman"/>
          <w:i w:val="0"/>
          <w:iCs w:val="0"/>
          <w:color w:val="auto"/>
          <w:sz w:val="20"/>
          <w:szCs w:val="20"/>
        </w:rPr>
        <w:t xml:space="preserve">taken at the area indicated by white line in the corresponding SEM image. </w:t>
      </w:r>
      <w:r w:rsidR="00A01F36" w:rsidRPr="007F5B97">
        <w:rPr>
          <w:rFonts w:cs="Times New Roman"/>
          <w:i w:val="0"/>
          <w:iCs w:val="0"/>
          <w:color w:val="auto"/>
          <w:sz w:val="20"/>
          <w:szCs w:val="20"/>
        </w:rPr>
        <w:t>The composition is obtained at 3000 hr</w:t>
      </w:r>
      <w:r w:rsidR="00A01F36">
        <w:rPr>
          <w:rFonts w:cs="Times New Roman"/>
          <w:i w:val="0"/>
          <w:iCs w:val="0"/>
          <w:color w:val="auto"/>
          <w:sz w:val="20"/>
          <w:szCs w:val="20"/>
        </w:rPr>
        <w:t xml:space="preserve"> and presented </w:t>
      </w:r>
      <w:r w:rsidRPr="007F5B97">
        <w:rPr>
          <w:rFonts w:cs="Times New Roman"/>
          <w:i w:val="0"/>
          <w:iCs w:val="0"/>
          <w:color w:val="auto"/>
          <w:sz w:val="20"/>
          <w:szCs w:val="20"/>
        </w:rPr>
        <w:t>as a function of the distance from</w:t>
      </w:r>
      <w:r w:rsidR="00820683">
        <w:rPr>
          <w:rFonts w:cs="Times New Roman"/>
          <w:i w:val="0"/>
          <w:iCs w:val="0"/>
          <w:color w:val="auto"/>
          <w:sz w:val="20"/>
          <w:szCs w:val="20"/>
        </w:rPr>
        <w:t xml:space="preserve"> the </w:t>
      </w:r>
      <w:r w:rsidR="00A01F36">
        <w:rPr>
          <w:rFonts w:cs="Times New Roman"/>
          <w:i w:val="0"/>
          <w:iCs w:val="0"/>
          <w:color w:val="auto"/>
          <w:sz w:val="20"/>
          <w:szCs w:val="20"/>
        </w:rPr>
        <w:t>interface between Ni</w:t>
      </w:r>
      <w:r w:rsidR="00A01F36" w:rsidRPr="00A01F36">
        <w:rPr>
          <w:rFonts w:cs="Times New Roman"/>
          <w:i w:val="0"/>
          <w:iCs w:val="0"/>
          <w:color w:val="auto"/>
          <w:sz w:val="20"/>
          <w:szCs w:val="20"/>
          <w:vertAlign w:val="subscript"/>
        </w:rPr>
        <w:t>3</w:t>
      </w:r>
      <w:r w:rsidR="00A01F36">
        <w:rPr>
          <w:rFonts w:cs="Times New Roman"/>
          <w:i w:val="0"/>
          <w:iCs w:val="0"/>
          <w:color w:val="auto"/>
          <w:sz w:val="20"/>
          <w:szCs w:val="20"/>
        </w:rPr>
        <w:t xml:space="preserve">Al </w:t>
      </w:r>
      <w:r w:rsidR="007A0E98">
        <w:rPr>
          <w:rFonts w:cs="Times New Roman"/>
          <w:i w:val="0"/>
          <w:iCs w:val="0"/>
          <w:color w:val="auto"/>
          <w:sz w:val="20"/>
          <w:szCs w:val="20"/>
        </w:rPr>
        <w:t>coating</w:t>
      </w:r>
      <w:r w:rsidR="00A01F36">
        <w:rPr>
          <w:rFonts w:cs="Times New Roman"/>
          <w:i w:val="0"/>
          <w:iCs w:val="0"/>
          <w:color w:val="auto"/>
          <w:sz w:val="20"/>
          <w:szCs w:val="20"/>
        </w:rPr>
        <w:t xml:space="preserve"> and SS347 </w:t>
      </w:r>
      <w:r w:rsidR="007A0E98">
        <w:rPr>
          <w:rFonts w:cs="Times New Roman"/>
          <w:i w:val="0"/>
          <w:iCs w:val="0"/>
          <w:color w:val="auto"/>
          <w:sz w:val="20"/>
          <w:szCs w:val="20"/>
        </w:rPr>
        <w:t>substrate</w:t>
      </w:r>
      <w:r w:rsidR="00A01F36">
        <w:rPr>
          <w:rFonts w:cs="Times New Roman"/>
          <w:i w:val="0"/>
          <w:iCs w:val="0"/>
          <w:color w:val="auto"/>
          <w:sz w:val="20"/>
          <w:szCs w:val="20"/>
        </w:rPr>
        <w:t>. P</w:t>
      </w:r>
      <w:r w:rsidR="007A0E98">
        <w:rPr>
          <w:rFonts w:cs="Times New Roman"/>
          <w:i w:val="0"/>
          <w:iCs w:val="0"/>
          <w:color w:val="auto"/>
          <w:sz w:val="20"/>
          <w:szCs w:val="20"/>
        </w:rPr>
        <w:t>ositive distance corresponds to coatings (</w:t>
      </w:r>
      <w:r w:rsidR="00A01F36">
        <w:rPr>
          <w:rFonts w:cs="Times New Roman"/>
          <w:i w:val="0"/>
          <w:iCs w:val="0"/>
          <w:color w:val="auto"/>
          <w:sz w:val="20"/>
          <w:szCs w:val="20"/>
        </w:rPr>
        <w:t>C</w:t>
      </w:r>
      <w:r w:rsidR="007A0E98">
        <w:rPr>
          <w:rFonts w:cs="Times New Roman"/>
          <w:i w:val="0"/>
          <w:iCs w:val="0"/>
          <w:color w:val="auto"/>
          <w:sz w:val="20"/>
          <w:szCs w:val="20"/>
        </w:rPr>
        <w:t xml:space="preserve">oat) and outer </w:t>
      </w:r>
      <w:r w:rsidR="00A01F36">
        <w:rPr>
          <w:rFonts w:cs="Times New Roman"/>
          <w:i w:val="0"/>
          <w:iCs w:val="0"/>
          <w:color w:val="auto"/>
          <w:sz w:val="20"/>
          <w:szCs w:val="20"/>
        </w:rPr>
        <w:t>mounting resin</w:t>
      </w:r>
      <w:r w:rsidR="007A0E98">
        <w:rPr>
          <w:rFonts w:cs="Times New Roman"/>
          <w:i w:val="0"/>
          <w:iCs w:val="0"/>
          <w:color w:val="auto"/>
          <w:sz w:val="20"/>
          <w:szCs w:val="20"/>
        </w:rPr>
        <w:t xml:space="preserve"> </w:t>
      </w:r>
      <w:r w:rsidR="00A01F36">
        <w:rPr>
          <w:rFonts w:cs="Times New Roman"/>
          <w:i w:val="0"/>
          <w:iCs w:val="0"/>
          <w:color w:val="auto"/>
          <w:sz w:val="20"/>
          <w:szCs w:val="20"/>
        </w:rPr>
        <w:t>(Out), while negative distance corresponds to substrate (Sub)</w:t>
      </w:r>
      <w:r>
        <w:rPr>
          <w:rFonts w:cs="Times New Roman"/>
          <w:i w:val="0"/>
          <w:iCs w:val="0"/>
          <w:color w:val="auto"/>
          <w:sz w:val="20"/>
          <w:szCs w:val="20"/>
        </w:rPr>
        <w:t xml:space="preserve">. </w:t>
      </w:r>
      <w:r w:rsidR="006F48EE">
        <w:rPr>
          <w:rFonts w:cs="Times New Roman"/>
          <w:i w:val="0"/>
          <w:iCs w:val="0"/>
          <w:color w:val="auto"/>
          <w:sz w:val="20"/>
          <w:szCs w:val="20"/>
        </w:rPr>
        <w:t xml:space="preserve">Solid lines are ~5 </w:t>
      </w:r>
      <w:proofErr w:type="spellStart"/>
      <w:r w:rsidR="006F48EE">
        <w:rPr>
          <w:rFonts w:cs="Times New Roman"/>
          <w:i w:val="0"/>
          <w:iCs w:val="0"/>
          <w:color w:val="auto"/>
          <w:sz w:val="20"/>
          <w:szCs w:val="20"/>
        </w:rPr>
        <w:t>μm</w:t>
      </w:r>
      <w:proofErr w:type="spellEnd"/>
      <w:r w:rsidR="006F48EE">
        <w:rPr>
          <w:rFonts w:cs="Times New Roman"/>
          <w:i w:val="0"/>
          <w:iCs w:val="0"/>
          <w:color w:val="auto"/>
          <w:sz w:val="20"/>
          <w:szCs w:val="20"/>
        </w:rPr>
        <w:t xml:space="preserve"> simple moving average to guide the eye.  </w:t>
      </w:r>
    </w:p>
    <w:p w14:paraId="627D8654" w14:textId="4AB1AD7E" w:rsidR="00327473" w:rsidRDefault="00327473" w:rsidP="00C8685C">
      <w:pPr>
        <w:spacing w:line="480" w:lineRule="auto"/>
        <w:rPr>
          <w:rFonts w:cs="Times New Roman"/>
          <w:szCs w:val="24"/>
        </w:rPr>
      </w:pPr>
    </w:p>
    <w:p w14:paraId="395BEFAB" w14:textId="18BC0B3D" w:rsidR="00154F8C" w:rsidRDefault="00C00379" w:rsidP="00C00379">
      <w:pPr>
        <w:spacing w:line="480" w:lineRule="auto"/>
        <w:jc w:val="center"/>
        <w:rPr>
          <w:rFonts w:cs="Times New Roman"/>
          <w:szCs w:val="24"/>
        </w:rPr>
      </w:pPr>
      <w:r>
        <w:rPr>
          <w:rFonts w:cs="Times New Roman"/>
          <w:noProof/>
          <w:szCs w:val="24"/>
        </w:rPr>
        <w:lastRenderedPageBreak/>
        <w:drawing>
          <wp:inline distT="0" distB="0" distL="0" distR="0" wp14:anchorId="0107E6AD" wp14:editId="5709CB5D">
            <wp:extent cx="3960000" cy="4952967"/>
            <wp:effectExtent l="0" t="0" r="2540" b="635"/>
            <wp:docPr id="10" name="Picture 10"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960000" cy="4952967"/>
                    </a:xfrm>
                    <a:prstGeom prst="rect">
                      <a:avLst/>
                    </a:prstGeom>
                  </pic:spPr>
                </pic:pic>
              </a:graphicData>
            </a:graphic>
          </wp:inline>
        </w:drawing>
      </w:r>
    </w:p>
    <w:p w14:paraId="739B66F2" w14:textId="47F65110" w:rsidR="00AC2022" w:rsidRPr="007F5B97" w:rsidRDefault="00AC2022" w:rsidP="00AC2022">
      <w:pPr>
        <w:pStyle w:val="Caption"/>
        <w:spacing w:line="480" w:lineRule="auto"/>
        <w:rPr>
          <w:rFonts w:cs="Times New Roman"/>
          <w:i w:val="0"/>
          <w:iCs w:val="0"/>
          <w:color w:val="auto"/>
          <w:sz w:val="20"/>
          <w:szCs w:val="20"/>
        </w:rPr>
      </w:pPr>
      <w:bookmarkStart w:id="3" w:name="_Ref70604975"/>
      <w:r w:rsidRPr="00AC2022">
        <w:rPr>
          <w:rFonts w:cs="Times New Roman"/>
          <w:i w:val="0"/>
          <w:iCs w:val="0"/>
          <w:color w:val="auto"/>
          <w:sz w:val="20"/>
          <w:szCs w:val="20"/>
        </w:rPr>
        <w:t xml:space="preserve">Figure </w:t>
      </w:r>
      <w:r w:rsidRPr="00AC2022">
        <w:rPr>
          <w:rFonts w:cs="Times New Roman"/>
          <w:i w:val="0"/>
          <w:iCs w:val="0"/>
          <w:color w:val="auto"/>
          <w:sz w:val="20"/>
          <w:szCs w:val="20"/>
        </w:rPr>
        <w:fldChar w:fldCharType="begin"/>
      </w:r>
      <w:r w:rsidRPr="00AC2022">
        <w:rPr>
          <w:rFonts w:cs="Times New Roman"/>
          <w:i w:val="0"/>
          <w:iCs w:val="0"/>
          <w:color w:val="auto"/>
          <w:sz w:val="20"/>
          <w:szCs w:val="20"/>
        </w:rPr>
        <w:instrText xml:space="preserve"> SEQ Figure \* ARABIC </w:instrText>
      </w:r>
      <w:r w:rsidRPr="00AC2022">
        <w:rPr>
          <w:rFonts w:cs="Times New Roman"/>
          <w:i w:val="0"/>
          <w:iCs w:val="0"/>
          <w:color w:val="auto"/>
          <w:sz w:val="20"/>
          <w:szCs w:val="20"/>
        </w:rPr>
        <w:fldChar w:fldCharType="separate"/>
      </w:r>
      <w:r w:rsidR="007F0369">
        <w:rPr>
          <w:rFonts w:cs="Times New Roman"/>
          <w:i w:val="0"/>
          <w:iCs w:val="0"/>
          <w:noProof/>
          <w:color w:val="auto"/>
          <w:sz w:val="20"/>
          <w:szCs w:val="20"/>
        </w:rPr>
        <w:t>4</w:t>
      </w:r>
      <w:r w:rsidRPr="00AC2022">
        <w:rPr>
          <w:rFonts w:cs="Times New Roman"/>
          <w:i w:val="0"/>
          <w:iCs w:val="0"/>
          <w:color w:val="auto"/>
          <w:sz w:val="20"/>
          <w:szCs w:val="20"/>
        </w:rPr>
        <w:fldChar w:fldCharType="end"/>
      </w:r>
      <w:bookmarkEnd w:id="3"/>
      <w:r w:rsidRPr="00AC2022">
        <w:rPr>
          <w:rFonts w:cs="Times New Roman"/>
          <w:i w:val="0"/>
          <w:iCs w:val="0"/>
          <w:color w:val="auto"/>
          <w:sz w:val="20"/>
          <w:szCs w:val="20"/>
        </w:rPr>
        <w:t xml:space="preserve">: </w:t>
      </w:r>
      <w:r w:rsidR="00F74A61">
        <w:rPr>
          <w:rFonts w:cs="Times New Roman"/>
          <w:i w:val="0"/>
          <w:iCs w:val="0"/>
          <w:color w:val="auto"/>
          <w:sz w:val="20"/>
          <w:szCs w:val="20"/>
        </w:rPr>
        <w:t>(a) E</w:t>
      </w:r>
      <w:r w:rsidR="00F74A61" w:rsidRPr="00406AAF">
        <w:rPr>
          <w:rFonts w:cs="Times New Roman"/>
          <w:i w:val="0"/>
          <w:iCs w:val="0"/>
          <w:color w:val="auto"/>
          <w:sz w:val="20"/>
          <w:szCs w:val="20"/>
        </w:rPr>
        <w:t xml:space="preserve">lemental maps </w:t>
      </w:r>
      <w:r w:rsidR="00F74A61">
        <w:rPr>
          <w:rFonts w:cs="Times New Roman"/>
          <w:i w:val="0"/>
          <w:iCs w:val="0"/>
          <w:color w:val="auto"/>
          <w:sz w:val="20"/>
          <w:szCs w:val="20"/>
        </w:rPr>
        <w:t xml:space="preserve">and corresponding SEM image </w:t>
      </w:r>
      <w:r w:rsidR="00F74A61" w:rsidRPr="00406AAF">
        <w:rPr>
          <w:rFonts w:cs="Times New Roman"/>
          <w:i w:val="0"/>
          <w:iCs w:val="0"/>
          <w:color w:val="auto"/>
          <w:sz w:val="20"/>
          <w:szCs w:val="20"/>
        </w:rPr>
        <w:t xml:space="preserve">of cross-sectioned SS347 at 3000 hr in </w:t>
      </w:r>
      <w:r w:rsidR="00F74A61" w:rsidRPr="007F5B97">
        <w:rPr>
          <w:rFonts w:cs="Times New Roman"/>
          <w:i w:val="0"/>
          <w:iCs w:val="0"/>
          <w:color w:val="auto"/>
          <w:sz w:val="20"/>
          <w:szCs w:val="20"/>
        </w:rPr>
        <w:t>molten nitrate salt at 565</w:t>
      </w:r>
      <w:r w:rsidR="00F74A61" w:rsidRPr="007F5B97">
        <w:rPr>
          <w:rFonts w:cs="Times New Roman"/>
          <w:i w:val="0"/>
          <w:iCs w:val="0"/>
          <w:color w:val="auto"/>
          <w:sz w:val="20"/>
          <w:szCs w:val="20"/>
          <w:vertAlign w:val="superscript"/>
        </w:rPr>
        <w:t>o</w:t>
      </w:r>
      <w:r w:rsidR="00F74A61" w:rsidRPr="007F5B97">
        <w:rPr>
          <w:rFonts w:cs="Times New Roman"/>
          <w:i w:val="0"/>
          <w:iCs w:val="0"/>
          <w:color w:val="auto"/>
          <w:sz w:val="20"/>
          <w:szCs w:val="20"/>
        </w:rPr>
        <w:t>C.</w:t>
      </w:r>
      <w:r w:rsidR="00F74A61">
        <w:rPr>
          <w:rFonts w:cs="Times New Roman"/>
          <w:i w:val="0"/>
          <w:iCs w:val="0"/>
          <w:color w:val="auto"/>
          <w:sz w:val="20"/>
          <w:szCs w:val="20"/>
        </w:rPr>
        <w:t xml:space="preserve"> These maps show spatial distribution of Fe, Ni, </w:t>
      </w:r>
      <w:r w:rsidR="00D03E28">
        <w:rPr>
          <w:rFonts w:cs="Times New Roman"/>
          <w:i w:val="0"/>
          <w:iCs w:val="0"/>
          <w:color w:val="auto"/>
          <w:sz w:val="20"/>
          <w:szCs w:val="20"/>
        </w:rPr>
        <w:t>Cr</w:t>
      </w:r>
      <w:r w:rsidR="00F74A61">
        <w:rPr>
          <w:rFonts w:cs="Times New Roman"/>
          <w:i w:val="0"/>
          <w:iCs w:val="0"/>
          <w:color w:val="auto"/>
          <w:sz w:val="20"/>
          <w:szCs w:val="20"/>
        </w:rPr>
        <w:t xml:space="preserve">, O, and Na at the </w:t>
      </w:r>
      <w:r w:rsidR="00D03E28">
        <w:rPr>
          <w:rFonts w:cs="Times New Roman"/>
          <w:i w:val="0"/>
          <w:iCs w:val="0"/>
          <w:color w:val="auto"/>
          <w:sz w:val="20"/>
          <w:szCs w:val="20"/>
        </w:rPr>
        <w:t xml:space="preserve">surface of </w:t>
      </w:r>
      <w:r w:rsidR="00F74A61">
        <w:rPr>
          <w:rFonts w:cs="Times New Roman"/>
          <w:i w:val="0"/>
          <w:iCs w:val="0"/>
          <w:color w:val="auto"/>
          <w:sz w:val="20"/>
          <w:szCs w:val="20"/>
        </w:rPr>
        <w:t xml:space="preserve">SS347 substrate. </w:t>
      </w:r>
      <w:r w:rsidR="00F74A61" w:rsidRPr="007F5B97">
        <w:rPr>
          <w:rFonts w:cs="Times New Roman"/>
          <w:i w:val="0"/>
          <w:iCs w:val="0"/>
          <w:color w:val="auto"/>
          <w:sz w:val="20"/>
          <w:szCs w:val="20"/>
        </w:rPr>
        <w:t xml:space="preserve">All scale bars represent 50 </w:t>
      </w:r>
      <w:proofErr w:type="spellStart"/>
      <w:r w:rsidR="00F74A61" w:rsidRPr="007F5B97">
        <w:rPr>
          <w:rFonts w:cs="Times New Roman"/>
          <w:i w:val="0"/>
          <w:iCs w:val="0"/>
          <w:color w:val="auto"/>
          <w:sz w:val="20"/>
          <w:szCs w:val="20"/>
        </w:rPr>
        <w:t>μm</w:t>
      </w:r>
      <w:proofErr w:type="spellEnd"/>
      <w:r w:rsidR="00F74A61" w:rsidRPr="007F5B97">
        <w:rPr>
          <w:rFonts w:cs="Times New Roman"/>
          <w:i w:val="0"/>
          <w:iCs w:val="0"/>
          <w:color w:val="auto"/>
          <w:sz w:val="20"/>
          <w:szCs w:val="20"/>
        </w:rPr>
        <w:t>. (</w:t>
      </w:r>
      <w:r w:rsidR="00F74A61">
        <w:rPr>
          <w:rFonts w:cs="Times New Roman"/>
          <w:i w:val="0"/>
          <w:iCs w:val="0"/>
          <w:color w:val="auto"/>
          <w:sz w:val="20"/>
          <w:szCs w:val="20"/>
        </w:rPr>
        <w:t>b</w:t>
      </w:r>
      <w:r w:rsidR="00F74A61" w:rsidRPr="007F5B97">
        <w:rPr>
          <w:rFonts w:cs="Times New Roman"/>
          <w:i w:val="0"/>
          <w:iCs w:val="0"/>
          <w:color w:val="auto"/>
          <w:sz w:val="20"/>
          <w:szCs w:val="20"/>
        </w:rPr>
        <w:t xml:space="preserve">) Elemental composition </w:t>
      </w:r>
      <w:r w:rsidR="00F74A61">
        <w:rPr>
          <w:rFonts w:cs="Times New Roman"/>
          <w:i w:val="0"/>
          <w:iCs w:val="0"/>
          <w:color w:val="auto"/>
          <w:sz w:val="20"/>
          <w:szCs w:val="20"/>
        </w:rPr>
        <w:t xml:space="preserve">in atomic percentage (at. %) </w:t>
      </w:r>
      <w:r w:rsidR="00F74A61" w:rsidRPr="007F5B97">
        <w:rPr>
          <w:rFonts w:cs="Times New Roman"/>
          <w:i w:val="0"/>
          <w:iCs w:val="0"/>
          <w:color w:val="auto"/>
          <w:sz w:val="20"/>
          <w:szCs w:val="20"/>
        </w:rPr>
        <w:t xml:space="preserve">of Fe, Ni, </w:t>
      </w:r>
      <w:r w:rsidR="00D03E28">
        <w:rPr>
          <w:rFonts w:cs="Times New Roman"/>
          <w:i w:val="0"/>
          <w:iCs w:val="0"/>
          <w:color w:val="auto"/>
          <w:sz w:val="20"/>
          <w:szCs w:val="20"/>
        </w:rPr>
        <w:t>Cr</w:t>
      </w:r>
      <w:r w:rsidR="00F74A61">
        <w:rPr>
          <w:rFonts w:cs="Times New Roman"/>
          <w:i w:val="0"/>
          <w:iCs w:val="0"/>
          <w:color w:val="auto"/>
          <w:sz w:val="20"/>
          <w:szCs w:val="20"/>
        </w:rPr>
        <w:t xml:space="preserve">, </w:t>
      </w:r>
      <w:r w:rsidR="00F74A61" w:rsidRPr="007F5B97">
        <w:rPr>
          <w:rFonts w:cs="Times New Roman"/>
          <w:i w:val="0"/>
          <w:iCs w:val="0"/>
          <w:color w:val="auto"/>
          <w:sz w:val="20"/>
          <w:szCs w:val="20"/>
        </w:rPr>
        <w:t xml:space="preserve">O, and Na </w:t>
      </w:r>
      <w:r w:rsidR="00F74A61">
        <w:rPr>
          <w:rFonts w:cs="Times New Roman"/>
          <w:i w:val="0"/>
          <w:iCs w:val="0"/>
          <w:color w:val="auto"/>
          <w:sz w:val="20"/>
          <w:szCs w:val="20"/>
        </w:rPr>
        <w:t xml:space="preserve">of </w:t>
      </w:r>
      <w:r w:rsidR="00F74A61" w:rsidRPr="007F5B97">
        <w:rPr>
          <w:rFonts w:cs="Times New Roman"/>
          <w:i w:val="0"/>
          <w:iCs w:val="0"/>
          <w:color w:val="auto"/>
          <w:sz w:val="20"/>
          <w:szCs w:val="20"/>
        </w:rPr>
        <w:t xml:space="preserve">SS347 </w:t>
      </w:r>
      <w:r w:rsidR="00F74A61">
        <w:rPr>
          <w:rFonts w:cs="Times New Roman"/>
          <w:i w:val="0"/>
          <w:iCs w:val="0"/>
          <w:color w:val="auto"/>
          <w:sz w:val="20"/>
          <w:szCs w:val="20"/>
        </w:rPr>
        <w:t xml:space="preserve">taken at the area indicated by white line in the corresponding SEM image. </w:t>
      </w:r>
      <w:r w:rsidR="00F74A61" w:rsidRPr="007F5B97">
        <w:rPr>
          <w:rFonts w:cs="Times New Roman"/>
          <w:i w:val="0"/>
          <w:iCs w:val="0"/>
          <w:color w:val="auto"/>
          <w:sz w:val="20"/>
          <w:szCs w:val="20"/>
        </w:rPr>
        <w:t>The composition is obtained at 3000 hr</w:t>
      </w:r>
      <w:r w:rsidR="00F74A61">
        <w:rPr>
          <w:rFonts w:cs="Times New Roman"/>
          <w:i w:val="0"/>
          <w:iCs w:val="0"/>
          <w:color w:val="auto"/>
          <w:sz w:val="20"/>
          <w:szCs w:val="20"/>
        </w:rPr>
        <w:t xml:space="preserve"> and presented </w:t>
      </w:r>
      <w:r w:rsidR="00F74A61" w:rsidRPr="007F5B97">
        <w:rPr>
          <w:rFonts w:cs="Times New Roman"/>
          <w:i w:val="0"/>
          <w:iCs w:val="0"/>
          <w:color w:val="auto"/>
          <w:sz w:val="20"/>
          <w:szCs w:val="20"/>
        </w:rPr>
        <w:t>as a function of the distance from</w:t>
      </w:r>
      <w:r w:rsidR="00F74A61">
        <w:rPr>
          <w:rFonts w:cs="Times New Roman"/>
          <w:i w:val="0"/>
          <w:iCs w:val="0"/>
          <w:color w:val="auto"/>
          <w:sz w:val="20"/>
          <w:szCs w:val="20"/>
        </w:rPr>
        <w:t xml:space="preserve"> the interface between </w:t>
      </w:r>
      <w:r w:rsidR="00D03E28">
        <w:rPr>
          <w:rFonts w:cs="Times New Roman"/>
          <w:i w:val="0"/>
          <w:iCs w:val="0"/>
          <w:color w:val="auto"/>
          <w:sz w:val="20"/>
          <w:szCs w:val="20"/>
        </w:rPr>
        <w:t xml:space="preserve">corrosion layers </w:t>
      </w:r>
      <w:r w:rsidR="00F74A61">
        <w:rPr>
          <w:rFonts w:cs="Times New Roman"/>
          <w:i w:val="0"/>
          <w:iCs w:val="0"/>
          <w:color w:val="auto"/>
          <w:sz w:val="20"/>
          <w:szCs w:val="20"/>
        </w:rPr>
        <w:t xml:space="preserve">and SS347 substrate. Positive distance corresponds to </w:t>
      </w:r>
      <w:r w:rsidR="00D03E28">
        <w:rPr>
          <w:rFonts w:cs="Times New Roman"/>
          <w:i w:val="0"/>
          <w:iCs w:val="0"/>
          <w:color w:val="auto"/>
          <w:sz w:val="20"/>
          <w:szCs w:val="20"/>
        </w:rPr>
        <w:t xml:space="preserve">corrosion layers </w:t>
      </w:r>
      <w:r w:rsidR="00F74A61">
        <w:rPr>
          <w:rFonts w:cs="Times New Roman"/>
          <w:i w:val="0"/>
          <w:iCs w:val="0"/>
          <w:color w:val="auto"/>
          <w:sz w:val="20"/>
          <w:szCs w:val="20"/>
        </w:rPr>
        <w:t>(</w:t>
      </w:r>
      <w:r w:rsidR="00D03E28">
        <w:rPr>
          <w:rFonts w:cs="Times New Roman"/>
          <w:i w:val="0"/>
          <w:iCs w:val="0"/>
          <w:color w:val="auto"/>
          <w:sz w:val="20"/>
          <w:szCs w:val="20"/>
        </w:rPr>
        <w:t>Cor</w:t>
      </w:r>
      <w:r w:rsidR="00F74A61">
        <w:rPr>
          <w:rFonts w:cs="Times New Roman"/>
          <w:i w:val="0"/>
          <w:iCs w:val="0"/>
          <w:color w:val="auto"/>
          <w:sz w:val="20"/>
          <w:szCs w:val="20"/>
        </w:rPr>
        <w:t>) and outer mounting resin (Out), while negative distance corresponds to substrate (Sub).</w:t>
      </w:r>
      <w:r w:rsidR="001B6583">
        <w:rPr>
          <w:rFonts w:cs="Times New Roman"/>
          <w:i w:val="0"/>
          <w:iCs w:val="0"/>
          <w:color w:val="auto"/>
          <w:sz w:val="20"/>
          <w:szCs w:val="20"/>
        </w:rPr>
        <w:t xml:space="preserve"> Solid lines are ~5 </w:t>
      </w:r>
      <w:proofErr w:type="spellStart"/>
      <w:r w:rsidR="001B6583">
        <w:rPr>
          <w:rFonts w:cs="Times New Roman"/>
          <w:i w:val="0"/>
          <w:iCs w:val="0"/>
          <w:color w:val="auto"/>
          <w:sz w:val="20"/>
          <w:szCs w:val="20"/>
        </w:rPr>
        <w:t>μm</w:t>
      </w:r>
      <w:proofErr w:type="spellEnd"/>
      <w:r w:rsidR="001B6583">
        <w:rPr>
          <w:rFonts w:cs="Times New Roman"/>
          <w:i w:val="0"/>
          <w:iCs w:val="0"/>
          <w:color w:val="auto"/>
          <w:sz w:val="20"/>
          <w:szCs w:val="20"/>
        </w:rPr>
        <w:t xml:space="preserve"> simple moving average to guide the eye.  </w:t>
      </w:r>
    </w:p>
    <w:p w14:paraId="23C4E8CE" w14:textId="4D6FDC56" w:rsidR="00F8258F" w:rsidRDefault="00F8258F" w:rsidP="00AC2022">
      <w:pPr>
        <w:pStyle w:val="Caption"/>
        <w:jc w:val="center"/>
        <w:rPr>
          <w:i w:val="0"/>
          <w:iCs w:val="0"/>
          <w:sz w:val="24"/>
          <w:szCs w:val="24"/>
        </w:rPr>
      </w:pPr>
    </w:p>
    <w:p w14:paraId="4650D2B3" w14:textId="3B7CEF0A" w:rsidR="00072FD0" w:rsidRDefault="00C00379" w:rsidP="00C00379">
      <w:pPr>
        <w:spacing w:line="480" w:lineRule="auto"/>
        <w:jc w:val="center"/>
        <w:rPr>
          <w:rFonts w:cs="Times New Roman"/>
          <w:szCs w:val="24"/>
        </w:rPr>
      </w:pPr>
      <w:r>
        <w:rPr>
          <w:rFonts w:cs="Times New Roman"/>
          <w:noProof/>
          <w:szCs w:val="24"/>
        </w:rPr>
        <w:lastRenderedPageBreak/>
        <w:drawing>
          <wp:inline distT="0" distB="0" distL="0" distR="0" wp14:anchorId="42EB2727" wp14:editId="5365F03F">
            <wp:extent cx="3960000" cy="5082395"/>
            <wp:effectExtent l="0" t="0" r="2540" b="4445"/>
            <wp:docPr id="9" name="Picture 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960000" cy="5082395"/>
                    </a:xfrm>
                    <a:prstGeom prst="rect">
                      <a:avLst/>
                    </a:prstGeom>
                  </pic:spPr>
                </pic:pic>
              </a:graphicData>
            </a:graphic>
          </wp:inline>
        </w:drawing>
      </w:r>
    </w:p>
    <w:p w14:paraId="186B6DF5" w14:textId="37F9AE2A" w:rsidR="006B3509" w:rsidRDefault="00DF75D6" w:rsidP="00DF75D6">
      <w:pPr>
        <w:pStyle w:val="Caption"/>
        <w:spacing w:line="480" w:lineRule="auto"/>
        <w:rPr>
          <w:rFonts w:cs="Times New Roman"/>
          <w:i w:val="0"/>
          <w:iCs w:val="0"/>
          <w:color w:val="auto"/>
          <w:sz w:val="20"/>
          <w:szCs w:val="20"/>
        </w:rPr>
      </w:pPr>
      <w:bookmarkStart w:id="4" w:name="_Ref70607094"/>
      <w:r w:rsidRPr="00C67674">
        <w:rPr>
          <w:rFonts w:cs="Times New Roman"/>
          <w:i w:val="0"/>
          <w:iCs w:val="0"/>
          <w:color w:val="auto"/>
          <w:sz w:val="20"/>
          <w:szCs w:val="20"/>
        </w:rPr>
        <w:t xml:space="preserve">Figure </w:t>
      </w:r>
      <w:r w:rsidRPr="00C67674">
        <w:rPr>
          <w:rFonts w:cs="Times New Roman"/>
          <w:i w:val="0"/>
          <w:iCs w:val="0"/>
          <w:color w:val="auto"/>
          <w:sz w:val="20"/>
          <w:szCs w:val="20"/>
        </w:rPr>
        <w:fldChar w:fldCharType="begin"/>
      </w:r>
      <w:r w:rsidRPr="00C67674">
        <w:rPr>
          <w:rFonts w:cs="Times New Roman"/>
          <w:i w:val="0"/>
          <w:iCs w:val="0"/>
          <w:color w:val="auto"/>
          <w:sz w:val="20"/>
          <w:szCs w:val="20"/>
        </w:rPr>
        <w:instrText xml:space="preserve"> SEQ Figure \* ARABIC </w:instrText>
      </w:r>
      <w:r w:rsidRPr="00C67674">
        <w:rPr>
          <w:rFonts w:cs="Times New Roman"/>
          <w:i w:val="0"/>
          <w:iCs w:val="0"/>
          <w:color w:val="auto"/>
          <w:sz w:val="20"/>
          <w:szCs w:val="20"/>
        </w:rPr>
        <w:fldChar w:fldCharType="separate"/>
      </w:r>
      <w:r w:rsidR="007F0369">
        <w:rPr>
          <w:rFonts w:cs="Times New Roman"/>
          <w:i w:val="0"/>
          <w:iCs w:val="0"/>
          <w:noProof/>
          <w:color w:val="auto"/>
          <w:sz w:val="20"/>
          <w:szCs w:val="20"/>
        </w:rPr>
        <w:t>5</w:t>
      </w:r>
      <w:r w:rsidRPr="00C67674">
        <w:rPr>
          <w:rFonts w:cs="Times New Roman"/>
          <w:i w:val="0"/>
          <w:iCs w:val="0"/>
          <w:color w:val="auto"/>
          <w:sz w:val="20"/>
          <w:szCs w:val="20"/>
        </w:rPr>
        <w:fldChar w:fldCharType="end"/>
      </w:r>
      <w:bookmarkEnd w:id="4"/>
      <w:r w:rsidRPr="00C67674">
        <w:rPr>
          <w:rFonts w:cs="Times New Roman"/>
          <w:i w:val="0"/>
          <w:iCs w:val="0"/>
          <w:color w:val="auto"/>
          <w:sz w:val="20"/>
          <w:szCs w:val="20"/>
        </w:rPr>
        <w:t xml:space="preserve">: (a) XRD patterns of Ni3Al/SS347 and SS347 at different molten salt exposure times: 0, 1000, 2000, 3000 hr. SS347 exhibits peaks that correspond to austenitic stainless steel (●) and various oxides of </w:t>
      </w:r>
      <w:r w:rsidR="003058F5">
        <w:rPr>
          <w:rFonts w:cs="Times New Roman"/>
          <w:i w:val="0"/>
          <w:iCs w:val="0"/>
          <w:color w:val="auto"/>
          <w:sz w:val="20"/>
          <w:szCs w:val="20"/>
        </w:rPr>
        <w:t>Fe</w:t>
      </w:r>
      <w:r w:rsidR="007F4F6F">
        <w:rPr>
          <w:rFonts w:cs="Times New Roman"/>
          <w:i w:val="0"/>
          <w:iCs w:val="0"/>
          <w:color w:val="auto"/>
          <w:sz w:val="20"/>
          <w:szCs w:val="20"/>
        </w:rPr>
        <w:t>,</w:t>
      </w:r>
      <w:r w:rsidR="003058F5">
        <w:rPr>
          <w:rFonts w:cs="Times New Roman"/>
          <w:i w:val="0"/>
          <w:iCs w:val="0"/>
          <w:color w:val="auto"/>
          <w:sz w:val="20"/>
          <w:szCs w:val="20"/>
        </w:rPr>
        <w:t xml:space="preserve"> </w:t>
      </w:r>
      <w:r w:rsidRPr="00C67674">
        <w:rPr>
          <w:rFonts w:cs="Times New Roman"/>
          <w:i w:val="0"/>
          <w:iCs w:val="0"/>
          <w:color w:val="auto"/>
          <w:sz w:val="20"/>
          <w:szCs w:val="20"/>
        </w:rPr>
        <w:t>including Fe</w:t>
      </w:r>
      <w:r w:rsidRPr="00C67674">
        <w:rPr>
          <w:rFonts w:cs="Times New Roman"/>
          <w:i w:val="0"/>
          <w:iCs w:val="0"/>
          <w:color w:val="auto"/>
          <w:sz w:val="20"/>
          <w:szCs w:val="20"/>
          <w:vertAlign w:val="subscript"/>
        </w:rPr>
        <w:t>3</w:t>
      </w:r>
      <w:r w:rsidRPr="00C67674">
        <w:rPr>
          <w:rFonts w:cs="Times New Roman"/>
          <w:i w:val="0"/>
          <w:iCs w:val="0"/>
          <w:color w:val="auto"/>
          <w:sz w:val="20"/>
          <w:szCs w:val="20"/>
        </w:rPr>
        <w:t>O</w:t>
      </w:r>
      <w:r w:rsidRPr="00C67674">
        <w:rPr>
          <w:rFonts w:cs="Times New Roman"/>
          <w:i w:val="0"/>
          <w:iCs w:val="0"/>
          <w:color w:val="auto"/>
          <w:sz w:val="20"/>
          <w:szCs w:val="20"/>
          <w:vertAlign w:val="subscript"/>
        </w:rPr>
        <w:t>4</w:t>
      </w:r>
      <w:r w:rsidRPr="00C67674">
        <w:rPr>
          <w:rFonts w:cs="Times New Roman"/>
          <w:i w:val="0"/>
          <w:iCs w:val="0"/>
          <w:color w:val="auto"/>
          <w:sz w:val="20"/>
          <w:szCs w:val="20"/>
        </w:rPr>
        <w:t xml:space="preserve"> </w:t>
      </w:r>
      <w:r w:rsidR="007F4F6F">
        <w:rPr>
          <w:rFonts w:cs="Times New Roman"/>
          <w:i w:val="0"/>
          <w:iCs w:val="0"/>
          <w:color w:val="auto"/>
          <w:sz w:val="20"/>
          <w:szCs w:val="20"/>
        </w:rPr>
        <w:t>and</w:t>
      </w:r>
      <w:r w:rsidRPr="00C67674">
        <w:rPr>
          <w:rFonts w:cs="Times New Roman"/>
          <w:i w:val="0"/>
          <w:iCs w:val="0"/>
          <w:color w:val="auto"/>
          <w:sz w:val="20"/>
          <w:szCs w:val="20"/>
        </w:rPr>
        <w:t xml:space="preserve"> (Cr, Fe)</w:t>
      </w:r>
      <w:r w:rsidRPr="00C67674">
        <w:rPr>
          <w:rFonts w:cs="Times New Roman"/>
          <w:i w:val="0"/>
          <w:iCs w:val="0"/>
          <w:color w:val="auto"/>
          <w:sz w:val="20"/>
          <w:szCs w:val="20"/>
          <w:vertAlign w:val="subscript"/>
        </w:rPr>
        <w:t>2</w:t>
      </w:r>
      <w:r w:rsidRPr="00C67674">
        <w:rPr>
          <w:rFonts w:cs="Times New Roman"/>
          <w:i w:val="0"/>
          <w:iCs w:val="0"/>
          <w:color w:val="auto"/>
          <w:sz w:val="20"/>
          <w:szCs w:val="20"/>
        </w:rPr>
        <w:t>O</w:t>
      </w:r>
      <w:r w:rsidRPr="00C67674">
        <w:rPr>
          <w:rFonts w:cs="Times New Roman"/>
          <w:i w:val="0"/>
          <w:iCs w:val="0"/>
          <w:color w:val="auto"/>
          <w:sz w:val="20"/>
          <w:szCs w:val="20"/>
          <w:vertAlign w:val="subscript"/>
        </w:rPr>
        <w:t>3</w:t>
      </w:r>
      <w:r w:rsidRPr="00C67674">
        <w:rPr>
          <w:rFonts w:cs="Times New Roman"/>
          <w:i w:val="0"/>
          <w:iCs w:val="0"/>
          <w:color w:val="auto"/>
          <w:sz w:val="20"/>
          <w:szCs w:val="20"/>
        </w:rPr>
        <w:t xml:space="preserve"> (▲), Fe</w:t>
      </w:r>
      <w:r w:rsidRPr="00C67674">
        <w:rPr>
          <w:rFonts w:cs="Times New Roman"/>
          <w:i w:val="0"/>
          <w:iCs w:val="0"/>
          <w:color w:val="auto"/>
          <w:sz w:val="20"/>
          <w:szCs w:val="20"/>
          <w:vertAlign w:val="subscript"/>
        </w:rPr>
        <w:t>2</w:t>
      </w:r>
      <w:r w:rsidRPr="00C67674">
        <w:rPr>
          <w:rFonts w:cs="Times New Roman"/>
          <w:i w:val="0"/>
          <w:iCs w:val="0"/>
          <w:color w:val="auto"/>
          <w:sz w:val="20"/>
          <w:szCs w:val="20"/>
        </w:rPr>
        <w:t>NiO</w:t>
      </w:r>
      <w:r w:rsidRPr="00C67674">
        <w:rPr>
          <w:rFonts w:cs="Times New Roman"/>
          <w:i w:val="0"/>
          <w:iCs w:val="0"/>
          <w:color w:val="auto"/>
          <w:sz w:val="20"/>
          <w:szCs w:val="20"/>
          <w:vertAlign w:val="subscript"/>
        </w:rPr>
        <w:t>4</w:t>
      </w:r>
      <w:r w:rsidRPr="00C67674">
        <w:rPr>
          <w:rFonts w:cs="Times New Roman"/>
          <w:i w:val="0"/>
          <w:iCs w:val="0"/>
          <w:color w:val="auto"/>
          <w:sz w:val="20"/>
          <w:szCs w:val="20"/>
        </w:rPr>
        <w:t xml:space="preserve"> (</w:t>
      </w:r>
      <w:r w:rsidRPr="00C67674">
        <w:rPr>
          <w:rFonts w:ascii="Segoe UI Symbol" w:eastAsia="Segoe UI Symbol" w:hAnsi="Segoe UI Symbol" w:cs="Segoe UI Symbol"/>
          <w:i w:val="0"/>
          <w:iCs w:val="0"/>
          <w:color w:val="auto"/>
          <w:sz w:val="20"/>
          <w:szCs w:val="20"/>
        </w:rPr>
        <w:t>★</w:t>
      </w:r>
      <w:r w:rsidRPr="00C67674">
        <w:rPr>
          <w:rFonts w:eastAsia="Segoe UI Symbol" w:cs="Times New Roman"/>
          <w:i w:val="0"/>
          <w:iCs w:val="0"/>
          <w:color w:val="auto"/>
          <w:sz w:val="20"/>
          <w:szCs w:val="20"/>
        </w:rPr>
        <w:t>), and NaFe</w:t>
      </w:r>
      <w:r w:rsidRPr="00C67674">
        <w:rPr>
          <w:rFonts w:eastAsia="Segoe UI Symbol" w:cs="Times New Roman"/>
          <w:i w:val="0"/>
          <w:iCs w:val="0"/>
          <w:color w:val="auto"/>
          <w:sz w:val="20"/>
          <w:szCs w:val="20"/>
          <w:vertAlign w:val="subscript"/>
        </w:rPr>
        <w:t>2</w:t>
      </w:r>
      <w:r w:rsidRPr="00C67674">
        <w:rPr>
          <w:rFonts w:eastAsia="Segoe UI Symbol" w:cs="Times New Roman"/>
          <w:i w:val="0"/>
          <w:iCs w:val="0"/>
          <w:color w:val="auto"/>
          <w:sz w:val="20"/>
          <w:szCs w:val="20"/>
        </w:rPr>
        <w:t>O</w:t>
      </w:r>
      <w:r w:rsidRPr="00C67674">
        <w:rPr>
          <w:rFonts w:eastAsia="Segoe UI Symbol" w:cs="Times New Roman"/>
          <w:i w:val="0"/>
          <w:iCs w:val="0"/>
          <w:color w:val="auto"/>
          <w:sz w:val="20"/>
          <w:szCs w:val="20"/>
          <w:vertAlign w:val="subscript"/>
        </w:rPr>
        <w:t>3</w:t>
      </w:r>
      <w:r w:rsidRPr="00C67674">
        <w:rPr>
          <w:rFonts w:eastAsia="Segoe UI Symbol" w:cs="Times New Roman"/>
          <w:i w:val="0"/>
          <w:iCs w:val="0"/>
          <w:color w:val="auto"/>
          <w:sz w:val="20"/>
          <w:szCs w:val="20"/>
        </w:rPr>
        <w:t xml:space="preserve"> (</w:t>
      </w:r>
      <w:r w:rsidRPr="00C67674">
        <w:rPr>
          <w:rFonts w:eastAsia="Segoe UI Symbol" w:cs="Times New Roman"/>
          <w:i w:val="0"/>
          <w:iCs w:val="0"/>
          <w:color w:val="auto"/>
          <w:sz w:val="20"/>
          <w:szCs w:val="20"/>
        </w:rPr>
        <w:sym w:font="Wingdings 2" w:char="F0D3"/>
      </w:r>
      <w:r w:rsidRPr="00C67674">
        <w:rPr>
          <w:rFonts w:eastAsia="Segoe UI Symbol" w:cs="Times New Roman"/>
          <w:i w:val="0"/>
          <w:iCs w:val="0"/>
          <w:color w:val="auto"/>
          <w:sz w:val="20"/>
          <w:szCs w:val="20"/>
        </w:rPr>
        <w:t xml:space="preserve">). </w:t>
      </w:r>
      <w:r w:rsidRPr="00C67674">
        <w:rPr>
          <w:rFonts w:cs="Times New Roman"/>
          <w:i w:val="0"/>
          <w:iCs w:val="0"/>
          <w:color w:val="auto"/>
          <w:sz w:val="20"/>
          <w:szCs w:val="20"/>
        </w:rPr>
        <w:t>Ni</w:t>
      </w:r>
      <w:r w:rsidRPr="00C67674">
        <w:rPr>
          <w:rFonts w:cs="Times New Roman"/>
          <w:i w:val="0"/>
          <w:iCs w:val="0"/>
          <w:color w:val="auto"/>
          <w:sz w:val="20"/>
          <w:szCs w:val="20"/>
          <w:vertAlign w:val="subscript"/>
        </w:rPr>
        <w:t>3</w:t>
      </w:r>
      <w:r w:rsidRPr="00C67674">
        <w:rPr>
          <w:rFonts w:cs="Times New Roman"/>
          <w:i w:val="0"/>
          <w:iCs w:val="0"/>
          <w:color w:val="auto"/>
          <w:sz w:val="20"/>
          <w:szCs w:val="20"/>
        </w:rPr>
        <w:t>Al/SS347 exhibits peaks that corresponds to Ni</w:t>
      </w:r>
      <w:r w:rsidRPr="00C67674">
        <w:rPr>
          <w:rFonts w:cs="Times New Roman"/>
          <w:i w:val="0"/>
          <w:iCs w:val="0"/>
          <w:color w:val="auto"/>
          <w:sz w:val="20"/>
          <w:szCs w:val="20"/>
          <w:vertAlign w:val="subscript"/>
        </w:rPr>
        <w:t>3</w:t>
      </w:r>
      <w:r w:rsidRPr="00C67674">
        <w:rPr>
          <w:rFonts w:cs="Times New Roman"/>
          <w:i w:val="0"/>
          <w:iCs w:val="0"/>
          <w:color w:val="auto"/>
          <w:sz w:val="20"/>
          <w:szCs w:val="20"/>
        </w:rPr>
        <w:t>Al (</w:t>
      </w:r>
      <w:r w:rsidRPr="00C67674">
        <w:rPr>
          <w:rFonts w:eastAsia="Segoe UI Symbol" w:cs="Times New Roman"/>
          <w:i w:val="0"/>
          <w:iCs w:val="0"/>
          <w:color w:val="auto"/>
          <w:sz w:val="20"/>
          <w:szCs w:val="20"/>
        </w:rPr>
        <w:sym w:font="Wingdings" w:char="F075"/>
      </w:r>
      <w:r w:rsidRPr="00C67674">
        <w:rPr>
          <w:rFonts w:cs="Times New Roman"/>
          <w:i w:val="0"/>
          <w:iCs w:val="0"/>
          <w:color w:val="auto"/>
          <w:sz w:val="20"/>
          <w:szCs w:val="20"/>
        </w:rPr>
        <w:t xml:space="preserve">) and </w:t>
      </w:r>
      <w:proofErr w:type="spellStart"/>
      <w:r w:rsidRPr="00C67674">
        <w:rPr>
          <w:rFonts w:cs="Times New Roman"/>
          <w:i w:val="0"/>
          <w:iCs w:val="0"/>
          <w:color w:val="auto"/>
          <w:sz w:val="20"/>
          <w:szCs w:val="20"/>
        </w:rPr>
        <w:t>NiO</w:t>
      </w:r>
      <w:proofErr w:type="spellEnd"/>
      <w:r w:rsidRPr="00C67674">
        <w:rPr>
          <w:rFonts w:cs="Times New Roman"/>
          <w:i w:val="0"/>
          <w:iCs w:val="0"/>
          <w:color w:val="auto"/>
          <w:sz w:val="20"/>
          <w:szCs w:val="20"/>
        </w:rPr>
        <w:t xml:space="preserve"> (</w:t>
      </w:r>
      <w:r w:rsidRPr="00C67674">
        <w:rPr>
          <w:rFonts w:eastAsia="Segoe UI Symbol" w:cs="Times New Roman"/>
          <w:i w:val="0"/>
          <w:iCs w:val="0"/>
          <w:color w:val="auto"/>
          <w:sz w:val="20"/>
          <w:szCs w:val="20"/>
        </w:rPr>
        <w:t>▼</w:t>
      </w:r>
      <w:r w:rsidRPr="00C67674">
        <w:rPr>
          <w:rFonts w:cs="Times New Roman"/>
          <w:i w:val="0"/>
          <w:iCs w:val="0"/>
          <w:color w:val="auto"/>
          <w:sz w:val="20"/>
          <w:szCs w:val="20"/>
        </w:rPr>
        <w:t xml:space="preserve">). Peaks are identified according to the International Centre for Diffraction Data (ICDD) database </w:t>
      </w:r>
      <w:r w:rsidRPr="00C67674">
        <w:rPr>
          <w:rFonts w:cs="Times New Roman"/>
          <w:i w:val="0"/>
          <w:iCs w:val="0"/>
          <w:color w:val="auto"/>
          <w:sz w:val="20"/>
          <w:szCs w:val="20"/>
        </w:rPr>
        <w:fldChar w:fldCharType="begin" w:fldLock="1"/>
      </w:r>
      <w:r w:rsidR="00FF6A5A">
        <w:rPr>
          <w:rFonts w:cs="Times New Roman"/>
          <w:i w:val="0"/>
          <w:iCs w:val="0"/>
          <w:color w:val="auto"/>
          <w:sz w:val="20"/>
          <w:szCs w:val="20"/>
        </w:rPr>
        <w:instrText>ADDIN CSL_CITATION {"citationItems":[{"id":"ITEM-1","itemData":{"author":[{"dropping-particle":"","family":"ICDD","given":"","non-dropping-particle":"","parse-names":false,"suffix":""}],"container-title":"International Centre for Diffraction Data (ICDD) database","id":"ITEM-1","issued":{"date-parts":[["0"]]},"title":"Powder Diffraction File -2","type":"article-journal"},"uris":["http://www.mendeley.com/documents/?uuid=b0c47437-2fc8-440e-bcd2-5c3e25e62a83"]},{"id":"ITEM-2","itemData":{"DOI":"10.1016/j.intermet.2010.08.027","ISSN":"09669795","abstract":"The well-densified Ni3Al alloys without and with boron addition were fabricated by self-propagation high-temperature synthesis and hot extrusion (SHS/HE) technology. Microstructure investigation showed that Ni3Al and Ni3Al-1B alloys contained fine grain structure. Analysis of X-ray spectra as well as transmission electron microscopy studies revealed that three phases present in all alloys: γ-Ni, Ni3Al and dispersoids of α- Al2O3 and γ- Al2O3. However, β-NiAl, Ni3B phase and twinned Ni3Al crystal are observed in the Ni3Al-1B alloy. In addition, dislocations with high density exist in all alloys. The mechanical test showed that the B addition leads to obvious improvement in yield strength and compressive ductility, and compared with the ones synthesized by combustion, SHS/HE synthesized Ni 3Al and Ni3Al-1B alloys exhibit more excellent mechanical properties. © 2010 Elsevier Ltd. All rights reserved.","author":[{"dropping-particle":"","family":"Guo","given":"J. T.","non-dropping-particle":"","parse-names":false,"suffix":""},{"dropping-particle":"","family":"Sheng","given":"L. Y.","non-dropping-particle":"","parse-names":false,"suffix":""},{"dropping-particle":"","family":"Xie","given":"Y.","non-dropping-particle":"","parse-names":false,"suffix":""},{"dropping-particle":"","family":"Zhang","given":"Z. X.","non-dropping-particle":"","parse-names":false,"suffix":""},{"dropping-particle":"","family":"Ovcharenko","given":"V. E.","non-dropping-particle":"","parse-names":false,"suffix":""},{"dropping-particle":"","family":"Ye","given":"H. Q.","non-dropping-particle":"","parse-names":false,"suffix":""}],"container-title":"Intermetallics","id":"ITEM-2","issue":"2","issued":{"date-parts":[["2011"]]},"page":"137-142","title":"Microstructure and mechanical properties of Ni3Al and Ni 3Al-1B alloys fabricated by SHS/HE","type":"article-journal","volume":"19"},"uris":["http://www.mendeley.com/documents/?uuid=c5a40b43-e7b5-4a85-8c02-952c33736247"]},{"id":"ITEM-3","itemData":{"DOI":"10.1016/j.egypro.2014.03.095","ISSN":"18766102","abstract":"Energy storage for concentrating solar power (CSP) is a major area of research that seeks to lower the levelized cost of electricity within the aggressive SunShot goals of 6¢/kW-hrth[1-3]. One viable approach is sensible thermal energy storage (TES), which currently utilizes molten nitrate binary salt, stored at 575°C in the hot tank of a two tank system [4, 5]. Increasing the temperature limit within the hot tank requires a detailed understanding of materials corrosion behavior, in addition to salt thermal stability properties. High temperature nickel based alloys are the logical choice for strength and corrosion resistance as elevated temperatures will increase corrosion kinetics, however, the cost of nickel based alloys are nearly four times more expensive than iron based steels [6]. For this reason iron based stainless steels, specifically 321SS and 347SS (nominally Fe-17Cr-9Ni), were chosen for investigation at several temperatures in nitrate salt. 316SS, an elementally similar alloy, was susceptible to stress corrosion cracking while tested at Solar Two [4]. It was suggested that alloys with stabilizing additions of niobium (347SS) or titanium (321SS) would mitigate this deleterious behavior. Flat coupon samples were immersed in binary nitrate salts at temperatures of 400, 500, 600, and 680°C, with air sparging on all tests. Samples were nominally removed at intervals of 500, 1000, 2000, and 3000 hours to acquire data on time varying weight gain information while simultaneously employing metallography to identify corrosion mechanisms occurring within the melt. Corrosion rates varied dramatically with temperature according to an Arrhenius-type behavior. 347SS and 321SS had very little oxidation for 400 and 500°C, indicative of a protective corrosion scale and low corrosion kinetics. Data at 600°C showed that 321SS tended toward linear oxidation behavior based on oxide spallation which was observed on the samples upon removal. Corrosion products at 500°C had phases of iron oxide, with obvious chromium depletion as observed in energy dispersive spectroscopy (EDS) scans. 600°C corrosion layers were primarily iron oxide with obvious phases of sodium ferrite on the outer surface. 680°C marked an excessive rate of corrosion with metal loss in both alloys.","author":[{"dropping-particle":"","family":"Kruizenga","given":"Alan","non-dropping-particle":"","parse-names":false,"suffix":""},{"dropping-particle":"","family":"Gill","given":"David","non-dropping-particle":"","parse-names":false,"suffix":""}],"container-title":"Energy Procedia","id":"ITEM-3","issued":{"date-parts":[["2014"]]},"page":"878-887","publisher":"Elsevier B.V.","title":"Corrosion of iron stainless steels in molten nitrate salt","type":"article-journal","volume":"49"},"uris":["http://www.mendeley.com/documents/?uuid=745d0a1b-a8fd-4c82-bf67-83fa57b929c2"]},{"id":"ITEM-4","itemData":{"DOI":"10.1016/j.matdes.2013.07.052","ISSN":"18734197","abstract":"Nanocrystalline NiAl materials were fabricated using mechanical alloying and hot-pressing sintering technique. The crystal structural and microstructure of milled powders during mechanical alloying, and the microstructure and mechanical properties of bulk NiAl intermetallic were characterized. The results show that B2 ordered nanocrystalline NiAl powders were successfully synthesized by solid-state diffusion via the gradual exothermic reaction mechanism during mechanical alloying. Scanning electron microscope image confirmed that the powder particles were flat and flake shape in the early stage of milling, but changed to a spherical shape with the crystallite size about 30. nm after the milling. After sintering, the crystal structure of nanocrystalline NiAl intermetallic was assigned to B2 order NiAl phase with the average crystallite size about 100. nm. The nanocrystalline NiAl intermetallic exhibited prominent room temperature compressive properties, such as the true ultimate compressive strength and the fracture strain were 2143. MPa and 32.2%, respectively. The appearances of vein-like patterns on the fracture surface of NiAl intermetallic materials indicated that the fracture mechanism could be characterized as ductile fracture. It can be concluded that higher sintering density and nanocrystalline of NiAl intermetallic were benefited for the improvement of mechanical properties. © 2013 Elsevier Ltd.","author":[{"dropping-particle":"","family":"Liu","given":"Eryong","non-dropping-particle":"","parse-names":false,"suffix":""},{"dropping-particle":"","family":"Jia","given":"Junhong","non-dropping-particle":"","parse-names":false,"suffix":""},{"dropping-particle":"","family":"Bai","given":"Yaping","non-dropping-particle":"","parse-names":false,"suffix":""},{"dropping-particle":"","family":"Wang","given":"Wenzhen","non-dropping-particle":"","parse-names":false,"suffix":""},{"dropping-particle":"","family":"Gao","given":"Yimin","non-dropping-particle":"","parse-names":false,"suffix":""}],"container-title":"Materials and Design","id":"ITEM-4","issued":{"date-parts":[["2014"]]},"page":"596-601","publisher":"Elsevier Ltd","title":"Study on preparation and mechanical property of nanocrystalline NiAl intermetallic","type":"article-journal","volume":"53"},"uris":["http://www.mendeley.com/documents/?uuid=99814e63-0b6f-4de3-ad7a-02b970a0ea1e"]},{"id":"ITEM-5","itemData":{"DOI":"10.1016/j.matlet.2005.06.050","ISSN":"0167577X","abstract":"In the present investigation plasma spray metallic coating of nickel-aluminide was deposited on a Fe-based Superalloy (32Ni-21Cr-1.5Mn-1Si-0. 3Ti-0.3Al-0.1C and Balance Fe) by shrouded plasma spray process. NiCrAlY was used as a bond coat. Erosion studies were conducted, using an air-jet erosion test rig at a velocity of 40 m/s and impingement angles of 30°and 90°, on uncoated as well as plasma spray coated superalloy specimens at room temperature. Silica sand particles of size ranging between 150 and 212 μm were used as erodent. The coating has been characterised for porosity, microhardness, microstructure and X-ray diffraction (XRD). Scanning electron microscopy (SEM) technique was used to analyse the eroded surfaces. Erosion behaviour of the coating and superalloy is discussed. Erosion rate of the coating was found marginally higher than the superalloy at both the impact angles. Possible erosion mechanisms are discussed. © 2005 Elsevier B.V. All rights reserved.","author":[{"dropping-particle":"","family":"Mishra","given":"S. B.","non-dropping-particle":"","parse-names":false,"suffix":""},{"dropping-particle":"","family":"Chandra","given":"K.","non-dropping-particle":"","parse-names":false,"suffix":""},{"dropping-particle":"","family":"Prakash","given":"S.","non-dropping-particle":"","parse-names":false,"suffix":""},{"dropping-particle":"","family":"Venkataraman","given":"B.","non-dropping-particle":"","parse-names":false,"suffix":""}],"container-title":"Materials Letters","id":"ITEM-5","issue":"28","issued":{"date-parts":[["2005"]]},"page":"3694-3698","title":"Characterisation and erosion behaviour of a plasma sprayed Ni3Al coating on a Fe-based superalloy","type":"article-journal","volume":"59"},"uris":["http://www.mendeley.com/documents/?uuid=3246cf02-59bd-444e-8b2b-a6271a383937"]},{"id":"ITEM-6","itemData":{"DOI":"10.1016/j.engfailanal.2011.07.015","ISSN":"13506307","abstract":"Austenitic stainless steel tubes are used as furnace tubes in petrochemical industries mainly because of their corrosion resistance and mechanical strength. AISI 347 grade stainless steel is used as furnace heater tubes in the fractionator of hydrocracker unit. Even though this stainless steel is stabilized with the addition of niobium thus preventing sensitization related corrosion failures, operational and maintenance errors may result in premature failures if conditions prevail. The present work reports the premature failure of AISI 347 grade fractionator furnace tubes after nearly 8. years of service. The failure occurred after shutdown. Carbonaceous deposits were found on the inner walls of the tube and circumferential cracks were found beneath the deposit. The service exposed 347 SS alloy tube was in the sensitized condition as confirmed by microstructure and double loop electrochemical potentiodynamic reactivation test. The tube material got sensitized possibly by localized overheating at the carbon layer deposited site. During shutdown of hydrocracker unit polythionic acid formation occurred possibly due to errors in shutdown procedures. Sensitized alloy 347 tube undergone polythionic acid induced intergranular stress corrosion cracking (PASCC). © 2011 Elsevier Ltd.","author":[{"dropping-particle":"","family":"Swaminathan","given":"J.","non-dropping-particle":"","parse-names":false,"suffix":""},{"dropping-particle":"","family":"Singh","given":"Raghuvir","non-dropping-particle":"","parse-names":false,"suffix":""},{"dropping-particle":"","family":"Gunjan","given":"Manoj Kumar","non-dropping-particle":"","parse-names":false,"suffix":""},{"dropping-particle":"","family":"Mahato","given":"Bhupeshwar","non-dropping-particle":"","parse-names":false,"suffix":""}],"container-title":"Engineering Failure Analysis","id":"ITEM-6","issue":"8","issued":{"date-parts":[["2011"]]},"page":"2211-2221","publisher":"Elsevier Ltd","title":"Sensitization induced stress corrosion failure of AISI 347 stainless steel fractionator furnace tubes","type":"article-journal","volume":"18"},"uris":["http://www.mendeley.com/documents/?uuid=fc46e4b9-b86b-45a4-b3be-57b4a377e5c8"]},{"id":"ITEM-7","itemData":{"DOI":"10.1016/j.matchar.2016.09.013","ISSN":"10445803","abstract":"The oxide scale grown of static capsules made of alloy 310S stainless steel was investigated by exposure to the supercritical water at 500 °C 25 MPa for various exposure times up to 20,000 h. Characterization techniques such as X-ray diffraction, scanning/transmission electron microscopy, energy dispersive spectroscopy, and fast Fourier transformation were employed on the oxide scales. The elemental and phase analyses indicated that long term exposure to the SCW resulted in the formation of scales identified as Fe3O4 (outer layer), Fe-Cr spinel (inner layer), Cr2O3 (transition layer) on the substrate, and Ni-enrichment (chrome depleted region) in the alloy 310S. It was found that the layer thickness and weight gain vs. exposure time followed parabolic law. The oxidation mechanism and scales grown on the alloy 310S stainless steel exposed to SCW are discussed.","author":[{"dropping-particle":"","family":"Behnamian","given":"Yashar","non-dropping-particle":"","parse-names":false,"suffix":""},{"dropping-particle":"","family":"Mostafaei","given":"Amir","non-dropping-particle":"","parse-names":false,"suffix":""},{"dropping-particle":"","family":"Kohandehghan","given":"Alireza","non-dropping-particle":"","parse-names":false,"suffix":""},{"dropping-particle":"","family":"Amirkhiz","given":"Babak Shalchi","non-dropping-particle":"","parse-names":false,"suffix":""},{"dropping-particle":"","family":"Serate","given":"Daniel","non-dropping-particle":"","parse-names":false,"suffix":""},{"dropping-particle":"","family":"Zheng","given":"Wenyue","non-dropping-particle":"","parse-names":false,"suffix":""},{"dropping-particle":"","family":"Guzonas","given":"David","non-dropping-particle":"","parse-names":false,"suffix":""},{"dropping-particle":"","family":"Chmielus","given":"Markus","non-dropping-particle":"","parse-names":false,"suffix":""},{"dropping-particle":"","family":"Chen","given":"Weixing","non-dropping-particle":"","parse-names":false,"suffix":""},{"dropping-particle":"","family":"Luo","given":"Jing Li","non-dropping-particle":"","parse-names":false,"suffix":""}],"container-title":"Materials Characterization","id":"ITEM-7","issued":{"date-parts":[["2016"]]},"page":"273-284","publisher":"Elsevier Inc.","title":"Characterization of oxide scales grown on alloy 310S stainless steel after long term exposure to supercritical water at 500 °C","type":"article-journal","volume":"120"},"uris":["http://www.mendeley.com/documents/?uuid=5814097f-3b34-450b-afd6-bd308c0aacb5"]},{"id":"ITEM-8","itemData":{"DOI":"10.1016/j.solener.2014.07.027","ISSN":"0038092X","abstract":"Chile's Atacama Desert is one of the world's premier locations for the study and application of solar power. The typical impurities present in Chilean nitrates are Mg, SO4- and Cl-, among others. Developing a heat treatment to eliminate impurities and optimise the quality of the salts from the solar flats of the Atacama Desert is one of the most important goals of the inorganic chemistry industry in northern Chile.In this study, a full characterisation of the binary solar salt 60% NaNO3+40% KNO3 was performed by studying the influence of the most important impurities on the thermal processes and corrosiveness at the storage temperatures of the most important solar thermal plants.Moisture is another parameter that is important for this technology. The corrosion test results improve after heat treatment.The corrosion characteristics were determined using gravimetric tests, measuring the weight gain of three alloy steels with low Cr contents at 390. °C over 2000. h and identifying the corrosion products using scanning electron microscopy (SEM) and X-ray diffraction (XRD).Fe2O3 and Fe3O4 were the most important corrosion products. Additionally, some stable compounds were formed from the impurities in the salt, such as magnesium ferrite (MgFe2O4).","author":[{"dropping-particle":"","family":"Fernández","given":"A. G.","non-dropping-particle":"","parse-names":false,"suffix":""},{"dropping-particle":"","family":"Galleguillos","given":"H.","non-dropping-particle":"","parse-names":false,"suffix":""},{"dropping-particle":"","family":"Pérez","given":"F. J.","non-dropping-particle":"","parse-names":false,"suffix":""}],"container-title":"Solar Energy","id":"ITEM-8","issue":"1","issued":{"date-parts":[["2014"]]},"page":"125-134","title":"Thermal influence in corrosion properties of Chilean solar nitrates","type":"article-journal","volume":"109"},"uris":["http://www.mendeley.com/documents/?uuid=617ce6f1-04c8-4039-adf4-d1ed2e1ff47a"]}],"mendeley":{"formattedCitation":"[56–63]","plainTextFormattedCitation":"[56–63]","previouslyFormattedCitation":"[56–63]"},"properties":{"noteIndex":0},"schema":"https://github.com/citation-style-language/schema/raw/master/csl-citation.json"}</w:instrText>
      </w:r>
      <w:r w:rsidRPr="00C67674">
        <w:rPr>
          <w:rFonts w:cs="Times New Roman"/>
          <w:i w:val="0"/>
          <w:iCs w:val="0"/>
          <w:color w:val="auto"/>
          <w:sz w:val="20"/>
          <w:szCs w:val="20"/>
        </w:rPr>
        <w:fldChar w:fldCharType="separate"/>
      </w:r>
      <w:r w:rsidR="005D7AB3" w:rsidRPr="005D7AB3">
        <w:rPr>
          <w:rFonts w:cs="Times New Roman"/>
          <w:i w:val="0"/>
          <w:iCs w:val="0"/>
          <w:noProof/>
          <w:color w:val="auto"/>
          <w:sz w:val="20"/>
          <w:szCs w:val="20"/>
        </w:rPr>
        <w:t>[56–63]</w:t>
      </w:r>
      <w:r w:rsidRPr="00C67674">
        <w:rPr>
          <w:rFonts w:cs="Times New Roman"/>
          <w:i w:val="0"/>
          <w:iCs w:val="0"/>
          <w:color w:val="auto"/>
          <w:sz w:val="20"/>
          <w:szCs w:val="20"/>
        </w:rPr>
        <w:fldChar w:fldCharType="end"/>
      </w:r>
      <w:r w:rsidRPr="00C67674">
        <w:rPr>
          <w:rFonts w:cs="Times New Roman"/>
          <w:i w:val="0"/>
          <w:iCs w:val="0"/>
          <w:color w:val="auto"/>
          <w:sz w:val="20"/>
          <w:szCs w:val="20"/>
        </w:rPr>
        <w:t xml:space="preserve"> (b) Schematic of corrosion suppression of Ni</w:t>
      </w:r>
      <w:r w:rsidRPr="00C67674">
        <w:rPr>
          <w:rFonts w:cs="Times New Roman"/>
          <w:i w:val="0"/>
          <w:iCs w:val="0"/>
          <w:color w:val="auto"/>
          <w:sz w:val="20"/>
          <w:szCs w:val="20"/>
          <w:vertAlign w:val="subscript"/>
        </w:rPr>
        <w:t>3</w:t>
      </w:r>
      <w:r w:rsidRPr="00C67674">
        <w:rPr>
          <w:rFonts w:cs="Times New Roman"/>
          <w:i w:val="0"/>
          <w:iCs w:val="0"/>
          <w:color w:val="auto"/>
          <w:sz w:val="20"/>
          <w:szCs w:val="20"/>
        </w:rPr>
        <w:t>Al coatings to the SS347 substrate in molten salts. Ni</w:t>
      </w:r>
      <w:r w:rsidRPr="00C67674">
        <w:rPr>
          <w:rFonts w:cs="Times New Roman"/>
          <w:i w:val="0"/>
          <w:iCs w:val="0"/>
          <w:color w:val="auto"/>
          <w:sz w:val="20"/>
          <w:szCs w:val="20"/>
          <w:vertAlign w:val="subscript"/>
        </w:rPr>
        <w:t>3</w:t>
      </w:r>
      <w:r w:rsidRPr="00C67674">
        <w:rPr>
          <w:rFonts w:cs="Times New Roman"/>
          <w:i w:val="0"/>
          <w:iCs w:val="0"/>
          <w:color w:val="auto"/>
          <w:sz w:val="20"/>
          <w:szCs w:val="20"/>
        </w:rPr>
        <w:t>Al coatings are rapidly oxidised and stabilised in the first 500 hr. The formation of oxides within the Ni</w:t>
      </w:r>
      <w:r w:rsidRPr="00C67674">
        <w:rPr>
          <w:rFonts w:cs="Times New Roman"/>
          <w:i w:val="0"/>
          <w:iCs w:val="0"/>
          <w:color w:val="auto"/>
          <w:sz w:val="20"/>
          <w:szCs w:val="20"/>
          <w:vertAlign w:val="subscript"/>
        </w:rPr>
        <w:t>3</w:t>
      </w:r>
      <w:r w:rsidRPr="00C67674">
        <w:rPr>
          <w:rFonts w:cs="Times New Roman"/>
          <w:i w:val="0"/>
          <w:iCs w:val="0"/>
          <w:color w:val="auto"/>
          <w:sz w:val="20"/>
          <w:szCs w:val="20"/>
        </w:rPr>
        <w:t xml:space="preserve">Al coatings supresses the diffusion of Na from the molten salt or the release of Fe, Ni, and Cr from the substrate for at least 3000 hr. In contrast, continuous uptake of O and Na along with release of Fe, Ni, and Cr resulting in the formation of </w:t>
      </w:r>
      <w:r w:rsidR="00BD0F0D">
        <w:rPr>
          <w:rFonts w:cs="Times New Roman"/>
          <w:i w:val="0"/>
          <w:iCs w:val="0"/>
          <w:color w:val="auto"/>
          <w:sz w:val="20"/>
          <w:szCs w:val="20"/>
        </w:rPr>
        <w:t xml:space="preserve">corrosion layers comprised of various oxides of iron </w:t>
      </w:r>
      <w:r w:rsidRPr="00C67674">
        <w:rPr>
          <w:rFonts w:cs="Times New Roman"/>
          <w:i w:val="0"/>
          <w:iCs w:val="0"/>
          <w:color w:val="auto"/>
          <w:sz w:val="20"/>
          <w:szCs w:val="20"/>
        </w:rPr>
        <w:t xml:space="preserve">on the surface of SS347. </w:t>
      </w:r>
    </w:p>
    <w:p w14:paraId="009B48AB" w14:textId="77777777" w:rsidR="006B3509" w:rsidRDefault="006B3509">
      <w:pPr>
        <w:jc w:val="left"/>
        <w:rPr>
          <w:rFonts w:cs="Times New Roman"/>
          <w:sz w:val="20"/>
          <w:szCs w:val="20"/>
        </w:rPr>
      </w:pPr>
      <w:r>
        <w:rPr>
          <w:rFonts w:cs="Times New Roman"/>
          <w:i/>
          <w:iCs/>
          <w:sz w:val="20"/>
          <w:szCs w:val="20"/>
        </w:rPr>
        <w:br w:type="page"/>
      </w:r>
    </w:p>
    <w:p w14:paraId="603F7F91" w14:textId="77777777" w:rsidR="006B3509" w:rsidRDefault="006B3509" w:rsidP="006B3509">
      <w:pPr>
        <w:pStyle w:val="NormalWeb"/>
        <w:shd w:val="clear" w:color="auto" w:fill="FFFFFF"/>
        <w:spacing w:before="0" w:after="0" w:line="480" w:lineRule="auto"/>
        <w:textAlignment w:val="baseline"/>
      </w:pPr>
    </w:p>
    <w:p w14:paraId="7F0DC766" w14:textId="7106FA22" w:rsidR="006B3509" w:rsidRDefault="00EE6F05" w:rsidP="006B3509">
      <w:pPr>
        <w:keepNext/>
        <w:spacing w:line="480" w:lineRule="auto"/>
      </w:pPr>
      <w:r>
        <w:rPr>
          <w:noProof/>
        </w:rPr>
        <w:drawing>
          <wp:inline distT="0" distB="0" distL="0" distR="0" wp14:anchorId="33B6DE91" wp14:editId="532E68CE">
            <wp:extent cx="5730240" cy="4139184"/>
            <wp:effectExtent l="0" t="0" r="3810" b="0"/>
            <wp:docPr id="7" name="Picture 7"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shot of a computer&#10;&#10;Description automatically generated with low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0240" cy="4139184"/>
                    </a:xfrm>
                    <a:prstGeom prst="rect">
                      <a:avLst/>
                    </a:prstGeom>
                  </pic:spPr>
                </pic:pic>
              </a:graphicData>
            </a:graphic>
          </wp:inline>
        </w:drawing>
      </w:r>
    </w:p>
    <w:p w14:paraId="4EA784AC" w14:textId="77777777" w:rsidR="006B3509" w:rsidRPr="00EC13DF" w:rsidRDefault="006B3509" w:rsidP="006B3509">
      <w:pPr>
        <w:pStyle w:val="Caption"/>
        <w:spacing w:line="480" w:lineRule="auto"/>
        <w:rPr>
          <w:rFonts w:cs="Times New Roman"/>
          <w:i w:val="0"/>
          <w:iCs w:val="0"/>
          <w:color w:val="auto"/>
          <w:sz w:val="24"/>
          <w:szCs w:val="24"/>
        </w:rPr>
      </w:pPr>
      <w:r w:rsidRPr="00EC13DF">
        <w:rPr>
          <w:rFonts w:cs="Times New Roman"/>
          <w:i w:val="0"/>
          <w:iCs w:val="0"/>
          <w:color w:val="auto"/>
          <w:sz w:val="24"/>
          <w:szCs w:val="24"/>
        </w:rPr>
        <w:t xml:space="preserve">Figure </w:t>
      </w:r>
      <w:r>
        <w:rPr>
          <w:rFonts w:cs="Times New Roman"/>
          <w:i w:val="0"/>
          <w:iCs w:val="0"/>
          <w:color w:val="auto"/>
          <w:sz w:val="24"/>
          <w:szCs w:val="24"/>
        </w:rPr>
        <w:t>S1</w:t>
      </w:r>
      <w:r w:rsidRPr="00EC13DF">
        <w:rPr>
          <w:rFonts w:cs="Times New Roman"/>
          <w:i w:val="0"/>
          <w:iCs w:val="0"/>
          <w:color w:val="auto"/>
          <w:sz w:val="24"/>
          <w:szCs w:val="24"/>
        </w:rPr>
        <w:t>: SEM images of surface of Ni3Al coated SS347 taken at 0 hr (a, b) and 3000 hrs (c, d) of immersion in molten salt. All tests were done using 60 wt. % NaNO3 + 40 wt. % KNO3 salts at 565oC and images were taken using secondary electron imaging mode.</w:t>
      </w:r>
    </w:p>
    <w:p w14:paraId="0B9994A0" w14:textId="77777777" w:rsidR="006B3509" w:rsidRPr="007C6A36" w:rsidRDefault="006B3509" w:rsidP="006B3509">
      <w:pPr>
        <w:pStyle w:val="Caption"/>
        <w:rPr>
          <w:i w:val="0"/>
          <w:iCs w:val="0"/>
          <w:sz w:val="24"/>
          <w:szCs w:val="24"/>
        </w:rPr>
      </w:pPr>
    </w:p>
    <w:p w14:paraId="1DE7854F" w14:textId="77777777" w:rsidR="006B3509" w:rsidRPr="00E96855" w:rsidRDefault="006B3509" w:rsidP="006B3509">
      <w:pPr>
        <w:rPr>
          <w:highlight w:val="yellow"/>
        </w:rPr>
      </w:pPr>
    </w:p>
    <w:p w14:paraId="55F1F09A" w14:textId="77777777" w:rsidR="006B3509" w:rsidRDefault="006B3509" w:rsidP="006B3509">
      <w:pPr>
        <w:spacing w:line="480" w:lineRule="auto"/>
        <w:rPr>
          <w:rFonts w:cs="Times New Roman"/>
          <w:szCs w:val="24"/>
          <w:highlight w:val="yellow"/>
        </w:rPr>
      </w:pPr>
    </w:p>
    <w:p w14:paraId="3DA83A08" w14:textId="185A2501" w:rsidR="006B3509" w:rsidRDefault="00EE6F05" w:rsidP="006B3509">
      <w:pPr>
        <w:keepNext/>
        <w:spacing w:line="480" w:lineRule="auto"/>
      </w:pPr>
      <w:r>
        <w:rPr>
          <w:noProof/>
        </w:rPr>
        <w:lastRenderedPageBreak/>
        <w:drawing>
          <wp:inline distT="0" distB="0" distL="0" distR="0" wp14:anchorId="554A45BE" wp14:editId="1C115C7D">
            <wp:extent cx="5730240" cy="2880360"/>
            <wp:effectExtent l="0" t="0" r="3810" b="0"/>
            <wp:docPr id="12" name="Picture 12" descr="A picture containing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background pattern&#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30240" cy="2880360"/>
                    </a:xfrm>
                    <a:prstGeom prst="rect">
                      <a:avLst/>
                    </a:prstGeom>
                  </pic:spPr>
                </pic:pic>
              </a:graphicData>
            </a:graphic>
          </wp:inline>
        </w:drawing>
      </w:r>
    </w:p>
    <w:p w14:paraId="79C728EF" w14:textId="77777777" w:rsidR="006B3509" w:rsidRDefault="006B3509" w:rsidP="006B3509">
      <w:pPr>
        <w:pStyle w:val="Caption"/>
        <w:spacing w:line="480" w:lineRule="auto"/>
        <w:rPr>
          <w:rFonts w:cs="Times New Roman"/>
          <w:i w:val="0"/>
          <w:iCs w:val="0"/>
          <w:color w:val="auto"/>
          <w:sz w:val="24"/>
          <w:szCs w:val="24"/>
        </w:rPr>
      </w:pPr>
      <w:bookmarkStart w:id="5" w:name="_Ref70606184"/>
      <w:r w:rsidRPr="004C1C55">
        <w:rPr>
          <w:rFonts w:cs="Times New Roman"/>
          <w:i w:val="0"/>
          <w:iCs w:val="0"/>
          <w:color w:val="auto"/>
          <w:sz w:val="24"/>
          <w:szCs w:val="24"/>
        </w:rPr>
        <w:t xml:space="preserve">Figure </w:t>
      </w:r>
      <w:bookmarkEnd w:id="5"/>
      <w:r>
        <w:rPr>
          <w:rFonts w:cs="Times New Roman"/>
          <w:i w:val="0"/>
          <w:iCs w:val="0"/>
          <w:color w:val="auto"/>
          <w:sz w:val="24"/>
          <w:szCs w:val="24"/>
        </w:rPr>
        <w:t>S2</w:t>
      </w:r>
      <w:r w:rsidRPr="004C1C55">
        <w:rPr>
          <w:rFonts w:cs="Times New Roman"/>
          <w:i w:val="0"/>
          <w:iCs w:val="0"/>
          <w:color w:val="auto"/>
          <w:sz w:val="24"/>
          <w:szCs w:val="24"/>
        </w:rPr>
        <w:t>: Spatial elemental maps of cross-section SS347 along with corresponding SEM images at 0 hr, 500 hrs, 1000 hrs, 2000 hrs and 3000 hrs of immersion molten nitrate salt at 565</w:t>
      </w:r>
      <w:r w:rsidRPr="004C1C55">
        <w:rPr>
          <w:rFonts w:cs="Times New Roman"/>
          <w:i w:val="0"/>
          <w:iCs w:val="0"/>
          <w:color w:val="auto"/>
          <w:sz w:val="24"/>
          <w:szCs w:val="24"/>
          <w:vertAlign w:val="superscript"/>
        </w:rPr>
        <w:t>o</w:t>
      </w:r>
      <w:r w:rsidRPr="004C1C55">
        <w:rPr>
          <w:rFonts w:cs="Times New Roman"/>
          <w:i w:val="0"/>
          <w:iCs w:val="0"/>
          <w:color w:val="auto"/>
          <w:sz w:val="24"/>
          <w:szCs w:val="24"/>
        </w:rPr>
        <w:t>C.</w:t>
      </w:r>
    </w:p>
    <w:p w14:paraId="687A4578" w14:textId="77777777" w:rsidR="006B3509" w:rsidRPr="007466F0" w:rsidRDefault="006B3509" w:rsidP="006B3509"/>
    <w:p w14:paraId="35C7F51F" w14:textId="59478397" w:rsidR="006B3509" w:rsidRDefault="00EE6F05" w:rsidP="006B3509">
      <w:pPr>
        <w:keepNext/>
        <w:spacing w:line="480" w:lineRule="auto"/>
        <w:jc w:val="center"/>
      </w:pPr>
      <w:r>
        <w:rPr>
          <w:noProof/>
        </w:rPr>
        <w:lastRenderedPageBreak/>
        <w:drawing>
          <wp:inline distT="0" distB="0" distL="0" distR="0" wp14:anchorId="27900EB3" wp14:editId="33BC9A8A">
            <wp:extent cx="5730240" cy="5401056"/>
            <wp:effectExtent l="0" t="0" r="3810" b="9525"/>
            <wp:docPr id="13" name="Picture 1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 scatter chart&#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0240" cy="5401056"/>
                    </a:xfrm>
                    <a:prstGeom prst="rect">
                      <a:avLst/>
                    </a:prstGeom>
                  </pic:spPr>
                </pic:pic>
              </a:graphicData>
            </a:graphic>
          </wp:inline>
        </w:drawing>
      </w:r>
    </w:p>
    <w:p w14:paraId="4412035F" w14:textId="001EDA8B" w:rsidR="007C6A36" w:rsidRDefault="006B3509" w:rsidP="00BA23E3">
      <w:pPr>
        <w:pStyle w:val="Caption"/>
        <w:spacing w:line="480" w:lineRule="auto"/>
        <w:rPr>
          <w:highlight w:val="yellow"/>
        </w:rPr>
      </w:pPr>
      <w:bookmarkStart w:id="6" w:name="_Ref70634304"/>
      <w:r w:rsidRPr="00510684">
        <w:rPr>
          <w:rFonts w:cs="Times New Roman"/>
          <w:i w:val="0"/>
          <w:iCs w:val="0"/>
          <w:color w:val="auto"/>
          <w:sz w:val="24"/>
          <w:szCs w:val="24"/>
        </w:rPr>
        <w:t xml:space="preserve">Figure </w:t>
      </w:r>
      <w:r>
        <w:rPr>
          <w:rFonts w:cs="Times New Roman"/>
          <w:i w:val="0"/>
          <w:iCs w:val="0"/>
          <w:color w:val="auto"/>
          <w:sz w:val="24"/>
          <w:szCs w:val="24"/>
        </w:rPr>
        <w:t>S</w:t>
      </w:r>
      <w:bookmarkEnd w:id="6"/>
      <w:r>
        <w:rPr>
          <w:rFonts w:cs="Times New Roman"/>
          <w:i w:val="0"/>
          <w:iCs w:val="0"/>
          <w:color w:val="auto"/>
          <w:sz w:val="24"/>
          <w:szCs w:val="24"/>
        </w:rPr>
        <w:t>3</w:t>
      </w:r>
      <w:r w:rsidRPr="00510684">
        <w:rPr>
          <w:rFonts w:cs="Times New Roman"/>
          <w:i w:val="0"/>
          <w:iCs w:val="0"/>
          <w:color w:val="auto"/>
          <w:sz w:val="24"/>
          <w:szCs w:val="24"/>
        </w:rPr>
        <w:t>: Total thickness of all grown oxide layer (µm) is plotted as a function of solar salt immersion time (hour) for bare SS347. The thickness grows with immersion time. The oxide growth rate is 0.03 µm/hr for 0 – 500 hrs and 0.01 µm/hr for 500-3000 hrs.</w:t>
      </w:r>
    </w:p>
    <w:sectPr w:rsidR="007C6A36" w:rsidSect="00411882">
      <w:footerReference w:type="default" r:id="rId1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8232FC" w14:textId="77777777" w:rsidR="00375886" w:rsidRDefault="00375886" w:rsidP="00B42456">
      <w:pPr>
        <w:spacing w:after="0" w:line="240" w:lineRule="auto"/>
      </w:pPr>
      <w:r>
        <w:separator/>
      </w:r>
    </w:p>
  </w:endnote>
  <w:endnote w:type="continuationSeparator" w:id="0">
    <w:p w14:paraId="27C2F9C5" w14:textId="77777777" w:rsidR="00375886" w:rsidRDefault="00375886" w:rsidP="00B42456">
      <w:pPr>
        <w:spacing w:after="0" w:line="240" w:lineRule="auto"/>
      </w:pPr>
      <w:r>
        <w:continuationSeparator/>
      </w:r>
    </w:p>
  </w:endnote>
  <w:endnote w:type="continuationNotice" w:id="1">
    <w:p w14:paraId="2F2D2903" w14:textId="77777777" w:rsidR="00375886" w:rsidRDefault="003758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Light">
    <w:altName w:val="Times New Roman"/>
    <w:charset w:val="00"/>
    <w:family w:val="auto"/>
    <w:pitch w:val="variable"/>
    <w:sig w:usb0="800000A3" w:usb1="00000000" w:usb2="00000000" w:usb3="00000000" w:csb0="00000009"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8014058"/>
      <w:docPartObj>
        <w:docPartGallery w:val="Page Numbers (Bottom of Page)"/>
        <w:docPartUnique/>
      </w:docPartObj>
    </w:sdtPr>
    <w:sdtEndPr>
      <w:rPr>
        <w:noProof/>
      </w:rPr>
    </w:sdtEndPr>
    <w:sdtContent>
      <w:p w14:paraId="7828CE35" w14:textId="33FC4F27" w:rsidR="007D1C05" w:rsidRDefault="007D1C0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A3DE6AE" w14:textId="77777777" w:rsidR="007D1C05" w:rsidRDefault="007D1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70FBD5" w14:textId="77777777" w:rsidR="00375886" w:rsidRDefault="00375886" w:rsidP="00B42456">
      <w:pPr>
        <w:spacing w:after="0" w:line="240" w:lineRule="auto"/>
      </w:pPr>
      <w:r>
        <w:separator/>
      </w:r>
    </w:p>
  </w:footnote>
  <w:footnote w:type="continuationSeparator" w:id="0">
    <w:p w14:paraId="3F94EEC4" w14:textId="77777777" w:rsidR="00375886" w:rsidRDefault="00375886" w:rsidP="00B42456">
      <w:pPr>
        <w:spacing w:after="0" w:line="240" w:lineRule="auto"/>
      </w:pPr>
      <w:r>
        <w:continuationSeparator/>
      </w:r>
    </w:p>
  </w:footnote>
  <w:footnote w:type="continuationNotice" w:id="1">
    <w:p w14:paraId="2D720DCD" w14:textId="77777777" w:rsidR="00375886" w:rsidRDefault="0037588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26A93"/>
    <w:multiLevelType w:val="hybridMultilevel"/>
    <w:tmpl w:val="8F1E1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FC6912"/>
    <w:multiLevelType w:val="hybridMultilevel"/>
    <w:tmpl w:val="4704D4EC"/>
    <w:lvl w:ilvl="0" w:tplc="24345A02">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41ABF"/>
    <w:multiLevelType w:val="hybridMultilevel"/>
    <w:tmpl w:val="84E84CE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BB19E5"/>
    <w:multiLevelType w:val="hybridMultilevel"/>
    <w:tmpl w:val="4430642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147627AB"/>
    <w:multiLevelType w:val="hybridMultilevel"/>
    <w:tmpl w:val="105858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8977AC"/>
    <w:multiLevelType w:val="hybridMultilevel"/>
    <w:tmpl w:val="937209A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E70DF7"/>
    <w:multiLevelType w:val="hybridMultilevel"/>
    <w:tmpl w:val="BFAA512E"/>
    <w:lvl w:ilvl="0" w:tplc="24345A02">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2388C"/>
    <w:multiLevelType w:val="hybridMultilevel"/>
    <w:tmpl w:val="33F8060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D55D00"/>
    <w:multiLevelType w:val="hybridMultilevel"/>
    <w:tmpl w:val="0DC2468A"/>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E4F62A4"/>
    <w:multiLevelType w:val="hybridMultilevel"/>
    <w:tmpl w:val="D6809DB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2E032B"/>
    <w:multiLevelType w:val="hybridMultilevel"/>
    <w:tmpl w:val="8B84C26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342936"/>
    <w:multiLevelType w:val="hybridMultilevel"/>
    <w:tmpl w:val="63F88D1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723CD8"/>
    <w:multiLevelType w:val="hybridMultilevel"/>
    <w:tmpl w:val="BECC220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970382"/>
    <w:multiLevelType w:val="hybridMultilevel"/>
    <w:tmpl w:val="CD467B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7D11368"/>
    <w:multiLevelType w:val="hybridMultilevel"/>
    <w:tmpl w:val="74266872"/>
    <w:lvl w:ilvl="0" w:tplc="24345A02">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705A4F"/>
    <w:multiLevelType w:val="hybridMultilevel"/>
    <w:tmpl w:val="C520D792"/>
    <w:lvl w:ilvl="0" w:tplc="0C0A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BB69F7"/>
    <w:multiLevelType w:val="hybridMultilevel"/>
    <w:tmpl w:val="071C2EE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EC5E54"/>
    <w:multiLevelType w:val="hybridMultilevel"/>
    <w:tmpl w:val="2E9EE08C"/>
    <w:lvl w:ilvl="0" w:tplc="24345A0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185A37"/>
    <w:multiLevelType w:val="hybridMultilevel"/>
    <w:tmpl w:val="679414D4"/>
    <w:lvl w:ilvl="0" w:tplc="0C0A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C67232"/>
    <w:multiLevelType w:val="hybridMultilevel"/>
    <w:tmpl w:val="96C825D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147B21"/>
    <w:multiLevelType w:val="hybridMultilevel"/>
    <w:tmpl w:val="4B9868AC"/>
    <w:lvl w:ilvl="0" w:tplc="88CECE88">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5D0596"/>
    <w:multiLevelType w:val="hybridMultilevel"/>
    <w:tmpl w:val="E4E25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DF7410"/>
    <w:multiLevelType w:val="hybridMultilevel"/>
    <w:tmpl w:val="D2E64D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440D02"/>
    <w:multiLevelType w:val="multilevel"/>
    <w:tmpl w:val="DAF6CC2E"/>
    <w:styleLink w:val="WWOutlineListStyle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57E0725F"/>
    <w:multiLevelType w:val="hybridMultilevel"/>
    <w:tmpl w:val="F9A23D16"/>
    <w:lvl w:ilvl="0" w:tplc="08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6BF01917"/>
    <w:multiLevelType w:val="hybridMultilevel"/>
    <w:tmpl w:val="90D821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B63618"/>
    <w:multiLevelType w:val="hybridMultilevel"/>
    <w:tmpl w:val="E1B436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5965E88"/>
    <w:multiLevelType w:val="hybridMultilevel"/>
    <w:tmpl w:val="9266FC68"/>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780D5768"/>
    <w:multiLevelType w:val="hybridMultilevel"/>
    <w:tmpl w:val="93BE779E"/>
    <w:lvl w:ilvl="0" w:tplc="24345A0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5C4211"/>
    <w:multiLevelType w:val="hybridMultilevel"/>
    <w:tmpl w:val="6D34CF32"/>
    <w:lvl w:ilvl="0" w:tplc="0C0A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AF97386"/>
    <w:multiLevelType w:val="multilevel"/>
    <w:tmpl w:val="1EE21C5E"/>
    <w:lvl w:ilvl="0">
      <w:start w:val="1"/>
      <w:numFmt w:val="decimal"/>
      <w:suff w:val="space"/>
      <w:lvlText w:val="%1"/>
      <w:lvlJc w:val="left"/>
      <w:pPr>
        <w:ind w:left="432" w:hanging="432"/>
      </w:pPr>
      <w:rPr>
        <w:rFonts w:cs="Times New Roman"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31" w15:restartNumberingAfterBreak="0">
    <w:nsid w:val="7B7B6045"/>
    <w:multiLevelType w:val="hybridMultilevel"/>
    <w:tmpl w:val="0090F960"/>
    <w:lvl w:ilvl="0" w:tplc="24345A02">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3B3EE2"/>
    <w:multiLevelType w:val="hybridMultilevel"/>
    <w:tmpl w:val="3274F1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CF921ED"/>
    <w:multiLevelType w:val="hybridMultilevel"/>
    <w:tmpl w:val="39CCB39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7E1C524B"/>
    <w:multiLevelType w:val="hybridMultilevel"/>
    <w:tmpl w:val="81F8A1D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20"/>
  </w:num>
  <w:num w:numId="3">
    <w:abstractNumId w:val="20"/>
    <w:lvlOverride w:ilvl="0">
      <w:startOverride w:val="1"/>
    </w:lvlOverride>
  </w:num>
  <w:num w:numId="4">
    <w:abstractNumId w:val="20"/>
    <w:lvlOverride w:ilvl="0">
      <w:startOverride w:val="1"/>
    </w:lvlOverride>
  </w:num>
  <w:num w:numId="5">
    <w:abstractNumId w:val="20"/>
    <w:lvlOverride w:ilvl="0">
      <w:startOverride w:val="1"/>
    </w:lvlOverride>
  </w:num>
  <w:num w:numId="6">
    <w:abstractNumId w:val="4"/>
  </w:num>
  <w:num w:numId="7">
    <w:abstractNumId w:val="11"/>
  </w:num>
  <w:num w:numId="8">
    <w:abstractNumId w:val="15"/>
  </w:num>
  <w:num w:numId="9">
    <w:abstractNumId w:val="30"/>
  </w:num>
  <w:num w:numId="10">
    <w:abstractNumId w:val="23"/>
  </w:num>
  <w:num w:numId="11">
    <w:abstractNumId w:val="25"/>
  </w:num>
  <w:num w:numId="12">
    <w:abstractNumId w:val="9"/>
  </w:num>
  <w:num w:numId="13">
    <w:abstractNumId w:val="34"/>
  </w:num>
  <w:num w:numId="14">
    <w:abstractNumId w:val="2"/>
  </w:num>
  <w:num w:numId="15">
    <w:abstractNumId w:val="32"/>
  </w:num>
  <w:num w:numId="16">
    <w:abstractNumId w:val="16"/>
  </w:num>
  <w:num w:numId="17">
    <w:abstractNumId w:val="7"/>
  </w:num>
  <w:num w:numId="18">
    <w:abstractNumId w:val="3"/>
  </w:num>
  <w:num w:numId="19">
    <w:abstractNumId w:val="24"/>
  </w:num>
  <w:num w:numId="20">
    <w:abstractNumId w:val="21"/>
  </w:num>
  <w:num w:numId="21">
    <w:abstractNumId w:val="26"/>
  </w:num>
  <w:num w:numId="22">
    <w:abstractNumId w:val="12"/>
  </w:num>
  <w:num w:numId="23">
    <w:abstractNumId w:val="33"/>
  </w:num>
  <w:num w:numId="24">
    <w:abstractNumId w:val="18"/>
  </w:num>
  <w:num w:numId="25">
    <w:abstractNumId w:val="19"/>
  </w:num>
  <w:num w:numId="26">
    <w:abstractNumId w:val="22"/>
  </w:num>
  <w:num w:numId="27">
    <w:abstractNumId w:val="5"/>
  </w:num>
  <w:num w:numId="28">
    <w:abstractNumId w:val="0"/>
  </w:num>
  <w:num w:numId="29">
    <w:abstractNumId w:val="6"/>
  </w:num>
  <w:num w:numId="30">
    <w:abstractNumId w:val="28"/>
  </w:num>
  <w:num w:numId="31">
    <w:abstractNumId w:val="10"/>
  </w:num>
  <w:num w:numId="32">
    <w:abstractNumId w:val="14"/>
  </w:num>
  <w:num w:numId="33">
    <w:abstractNumId w:val="1"/>
  </w:num>
  <w:num w:numId="34">
    <w:abstractNumId w:val="31"/>
  </w:num>
  <w:num w:numId="35">
    <w:abstractNumId w:val="8"/>
  </w:num>
  <w:num w:numId="36">
    <w:abstractNumId w:val="27"/>
  </w:num>
  <w:num w:numId="37">
    <w:abstractNumId w:val="17"/>
  </w:num>
  <w:num w:numId="38">
    <w:abstractNumId w:val="20"/>
    <w:lvlOverride w:ilvl="0">
      <w:startOverride w:val="1"/>
    </w:lvlOverride>
  </w:num>
  <w:num w:numId="3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jQ3NDe2NLG0MDO1NDFQ0lEKTi0uzszPAykwrAUAHceYyywAAAA="/>
  </w:docVars>
  <w:rsids>
    <w:rsidRoot w:val="00003500"/>
    <w:rsid w:val="0000114E"/>
    <w:rsid w:val="0000327A"/>
    <w:rsid w:val="00003500"/>
    <w:rsid w:val="00003ADC"/>
    <w:rsid w:val="00003D0D"/>
    <w:rsid w:val="0000505D"/>
    <w:rsid w:val="000055B7"/>
    <w:rsid w:val="000059F5"/>
    <w:rsid w:val="00005B65"/>
    <w:rsid w:val="00005CA8"/>
    <w:rsid w:val="00006E49"/>
    <w:rsid w:val="000070BB"/>
    <w:rsid w:val="00007AE3"/>
    <w:rsid w:val="000107E7"/>
    <w:rsid w:val="00010E0A"/>
    <w:rsid w:val="000118EF"/>
    <w:rsid w:val="00011A30"/>
    <w:rsid w:val="0001271D"/>
    <w:rsid w:val="00012CA2"/>
    <w:rsid w:val="00012D71"/>
    <w:rsid w:val="00012F98"/>
    <w:rsid w:val="00015F28"/>
    <w:rsid w:val="000164BD"/>
    <w:rsid w:val="0001739D"/>
    <w:rsid w:val="00017FB9"/>
    <w:rsid w:val="00020116"/>
    <w:rsid w:val="00020356"/>
    <w:rsid w:val="0002155A"/>
    <w:rsid w:val="00023618"/>
    <w:rsid w:val="0002375F"/>
    <w:rsid w:val="00023A6B"/>
    <w:rsid w:val="00024290"/>
    <w:rsid w:val="00024381"/>
    <w:rsid w:val="000247C9"/>
    <w:rsid w:val="00025CD6"/>
    <w:rsid w:val="000275DE"/>
    <w:rsid w:val="00031108"/>
    <w:rsid w:val="00034516"/>
    <w:rsid w:val="0003473E"/>
    <w:rsid w:val="000351EE"/>
    <w:rsid w:val="00037E6C"/>
    <w:rsid w:val="000409B3"/>
    <w:rsid w:val="00040E76"/>
    <w:rsid w:val="0004148F"/>
    <w:rsid w:val="000417BF"/>
    <w:rsid w:val="00041AF9"/>
    <w:rsid w:val="00041B73"/>
    <w:rsid w:val="00041E23"/>
    <w:rsid w:val="00043181"/>
    <w:rsid w:val="000441F6"/>
    <w:rsid w:val="000451A4"/>
    <w:rsid w:val="00045407"/>
    <w:rsid w:val="00045A99"/>
    <w:rsid w:val="0004620F"/>
    <w:rsid w:val="000468E3"/>
    <w:rsid w:val="00050377"/>
    <w:rsid w:val="000508BA"/>
    <w:rsid w:val="0005102E"/>
    <w:rsid w:val="00051A59"/>
    <w:rsid w:val="00051CBB"/>
    <w:rsid w:val="00051D31"/>
    <w:rsid w:val="00051F4B"/>
    <w:rsid w:val="00052311"/>
    <w:rsid w:val="000528E1"/>
    <w:rsid w:val="00052D84"/>
    <w:rsid w:val="000531AD"/>
    <w:rsid w:val="000532E3"/>
    <w:rsid w:val="00053332"/>
    <w:rsid w:val="00053D57"/>
    <w:rsid w:val="00053DA1"/>
    <w:rsid w:val="0005408A"/>
    <w:rsid w:val="000549DE"/>
    <w:rsid w:val="00055019"/>
    <w:rsid w:val="00055111"/>
    <w:rsid w:val="00055B6B"/>
    <w:rsid w:val="00055B89"/>
    <w:rsid w:val="00056B6F"/>
    <w:rsid w:val="00056C80"/>
    <w:rsid w:val="00056E01"/>
    <w:rsid w:val="000578FB"/>
    <w:rsid w:val="00057F02"/>
    <w:rsid w:val="00060430"/>
    <w:rsid w:val="00060A55"/>
    <w:rsid w:val="00060D5D"/>
    <w:rsid w:val="00061C8C"/>
    <w:rsid w:val="00062C1C"/>
    <w:rsid w:val="000649E9"/>
    <w:rsid w:val="00065B90"/>
    <w:rsid w:val="00066D71"/>
    <w:rsid w:val="00067242"/>
    <w:rsid w:val="00067263"/>
    <w:rsid w:val="000674AB"/>
    <w:rsid w:val="000674B3"/>
    <w:rsid w:val="00071FC8"/>
    <w:rsid w:val="00072FD0"/>
    <w:rsid w:val="0007328F"/>
    <w:rsid w:val="0007329B"/>
    <w:rsid w:val="00073A22"/>
    <w:rsid w:val="00074513"/>
    <w:rsid w:val="00075CC1"/>
    <w:rsid w:val="00075DE5"/>
    <w:rsid w:val="00076211"/>
    <w:rsid w:val="0007729D"/>
    <w:rsid w:val="00077505"/>
    <w:rsid w:val="00080D08"/>
    <w:rsid w:val="00083309"/>
    <w:rsid w:val="00084FBA"/>
    <w:rsid w:val="00085F97"/>
    <w:rsid w:val="00086A32"/>
    <w:rsid w:val="00090144"/>
    <w:rsid w:val="0009085E"/>
    <w:rsid w:val="000908F9"/>
    <w:rsid w:val="00090F88"/>
    <w:rsid w:val="0009167F"/>
    <w:rsid w:val="00091722"/>
    <w:rsid w:val="000928AD"/>
    <w:rsid w:val="0009324B"/>
    <w:rsid w:val="00093467"/>
    <w:rsid w:val="00093BF1"/>
    <w:rsid w:val="00093C88"/>
    <w:rsid w:val="000945F7"/>
    <w:rsid w:val="00094CC4"/>
    <w:rsid w:val="0009547C"/>
    <w:rsid w:val="000960D3"/>
    <w:rsid w:val="000973B1"/>
    <w:rsid w:val="00097742"/>
    <w:rsid w:val="00097DB9"/>
    <w:rsid w:val="000A0017"/>
    <w:rsid w:val="000A0444"/>
    <w:rsid w:val="000A198F"/>
    <w:rsid w:val="000A2F3D"/>
    <w:rsid w:val="000A34D6"/>
    <w:rsid w:val="000A46F7"/>
    <w:rsid w:val="000A4F0C"/>
    <w:rsid w:val="000A59E3"/>
    <w:rsid w:val="000A5F1F"/>
    <w:rsid w:val="000A73B2"/>
    <w:rsid w:val="000B0346"/>
    <w:rsid w:val="000B0DDE"/>
    <w:rsid w:val="000B1F36"/>
    <w:rsid w:val="000B3302"/>
    <w:rsid w:val="000B4340"/>
    <w:rsid w:val="000B43AB"/>
    <w:rsid w:val="000B5116"/>
    <w:rsid w:val="000B5DB5"/>
    <w:rsid w:val="000B6E76"/>
    <w:rsid w:val="000B78AB"/>
    <w:rsid w:val="000C00FA"/>
    <w:rsid w:val="000C0B04"/>
    <w:rsid w:val="000C1781"/>
    <w:rsid w:val="000C1D94"/>
    <w:rsid w:val="000C257A"/>
    <w:rsid w:val="000C2F9A"/>
    <w:rsid w:val="000C2FD3"/>
    <w:rsid w:val="000C54B5"/>
    <w:rsid w:val="000C55CD"/>
    <w:rsid w:val="000C7E63"/>
    <w:rsid w:val="000D07F9"/>
    <w:rsid w:val="000D1A8A"/>
    <w:rsid w:val="000D34D2"/>
    <w:rsid w:val="000D4BCE"/>
    <w:rsid w:val="000D4D36"/>
    <w:rsid w:val="000D4FAF"/>
    <w:rsid w:val="000D5B0C"/>
    <w:rsid w:val="000D63DE"/>
    <w:rsid w:val="000D6597"/>
    <w:rsid w:val="000D6B57"/>
    <w:rsid w:val="000D70C6"/>
    <w:rsid w:val="000D773B"/>
    <w:rsid w:val="000D7DA2"/>
    <w:rsid w:val="000E0036"/>
    <w:rsid w:val="000E00EB"/>
    <w:rsid w:val="000E2127"/>
    <w:rsid w:val="000E229E"/>
    <w:rsid w:val="000E2A66"/>
    <w:rsid w:val="000E3462"/>
    <w:rsid w:val="000E38DC"/>
    <w:rsid w:val="000E3F10"/>
    <w:rsid w:val="000E425F"/>
    <w:rsid w:val="000E5046"/>
    <w:rsid w:val="000E616A"/>
    <w:rsid w:val="000E6AAA"/>
    <w:rsid w:val="000E6E52"/>
    <w:rsid w:val="000E6EB5"/>
    <w:rsid w:val="000E7DF3"/>
    <w:rsid w:val="000F03B0"/>
    <w:rsid w:val="000F0953"/>
    <w:rsid w:val="000F1FF2"/>
    <w:rsid w:val="000F2355"/>
    <w:rsid w:val="000F244E"/>
    <w:rsid w:val="000F2461"/>
    <w:rsid w:val="000F2790"/>
    <w:rsid w:val="000F2C8E"/>
    <w:rsid w:val="000F3C5A"/>
    <w:rsid w:val="000F4146"/>
    <w:rsid w:val="000F462C"/>
    <w:rsid w:val="000F48F6"/>
    <w:rsid w:val="000F4E2C"/>
    <w:rsid w:val="000F5082"/>
    <w:rsid w:val="000F5A13"/>
    <w:rsid w:val="000F5EBE"/>
    <w:rsid w:val="000F6D2F"/>
    <w:rsid w:val="000F719C"/>
    <w:rsid w:val="000F7E89"/>
    <w:rsid w:val="000F7E94"/>
    <w:rsid w:val="00100C69"/>
    <w:rsid w:val="0010142A"/>
    <w:rsid w:val="00101EB7"/>
    <w:rsid w:val="00102BF7"/>
    <w:rsid w:val="00102C61"/>
    <w:rsid w:val="001034DC"/>
    <w:rsid w:val="00103E57"/>
    <w:rsid w:val="00104B1D"/>
    <w:rsid w:val="00104BE6"/>
    <w:rsid w:val="00104F15"/>
    <w:rsid w:val="001058B4"/>
    <w:rsid w:val="0010612F"/>
    <w:rsid w:val="00106C63"/>
    <w:rsid w:val="001100D1"/>
    <w:rsid w:val="00110B4F"/>
    <w:rsid w:val="00111510"/>
    <w:rsid w:val="00111C54"/>
    <w:rsid w:val="001127E5"/>
    <w:rsid w:val="00112D31"/>
    <w:rsid w:val="001132B4"/>
    <w:rsid w:val="0011399B"/>
    <w:rsid w:val="00114BB7"/>
    <w:rsid w:val="00114E10"/>
    <w:rsid w:val="00116AC2"/>
    <w:rsid w:val="00117645"/>
    <w:rsid w:val="00117648"/>
    <w:rsid w:val="001177C4"/>
    <w:rsid w:val="00120015"/>
    <w:rsid w:val="0012006F"/>
    <w:rsid w:val="00120522"/>
    <w:rsid w:val="00121569"/>
    <w:rsid w:val="00123161"/>
    <w:rsid w:val="00123D66"/>
    <w:rsid w:val="00124669"/>
    <w:rsid w:val="00124BA0"/>
    <w:rsid w:val="0012566D"/>
    <w:rsid w:val="001277A7"/>
    <w:rsid w:val="00130D85"/>
    <w:rsid w:val="00132BAB"/>
    <w:rsid w:val="00133649"/>
    <w:rsid w:val="00133BC1"/>
    <w:rsid w:val="00136EF4"/>
    <w:rsid w:val="001376BB"/>
    <w:rsid w:val="00137963"/>
    <w:rsid w:val="00137C99"/>
    <w:rsid w:val="001412CC"/>
    <w:rsid w:val="001423A2"/>
    <w:rsid w:val="0014414C"/>
    <w:rsid w:val="001441ED"/>
    <w:rsid w:val="001447E6"/>
    <w:rsid w:val="00147A5C"/>
    <w:rsid w:val="00147C78"/>
    <w:rsid w:val="00147CF2"/>
    <w:rsid w:val="00147EF6"/>
    <w:rsid w:val="00150069"/>
    <w:rsid w:val="0015260C"/>
    <w:rsid w:val="0015269E"/>
    <w:rsid w:val="00152EFB"/>
    <w:rsid w:val="001538BA"/>
    <w:rsid w:val="00153DED"/>
    <w:rsid w:val="001543F1"/>
    <w:rsid w:val="001544CC"/>
    <w:rsid w:val="0015460E"/>
    <w:rsid w:val="00154798"/>
    <w:rsid w:val="001549DB"/>
    <w:rsid w:val="00154F8C"/>
    <w:rsid w:val="00155BBC"/>
    <w:rsid w:val="00156A80"/>
    <w:rsid w:val="00156BB0"/>
    <w:rsid w:val="00160983"/>
    <w:rsid w:val="00160F75"/>
    <w:rsid w:val="00161A90"/>
    <w:rsid w:val="00164279"/>
    <w:rsid w:val="0016575B"/>
    <w:rsid w:val="00167035"/>
    <w:rsid w:val="001672C1"/>
    <w:rsid w:val="00167E33"/>
    <w:rsid w:val="00170539"/>
    <w:rsid w:val="00170A59"/>
    <w:rsid w:val="00170B43"/>
    <w:rsid w:val="00170D19"/>
    <w:rsid w:val="00170DAE"/>
    <w:rsid w:val="0017119A"/>
    <w:rsid w:val="00171802"/>
    <w:rsid w:val="001727A1"/>
    <w:rsid w:val="001728EA"/>
    <w:rsid w:val="00173495"/>
    <w:rsid w:val="00173BEB"/>
    <w:rsid w:val="001748D8"/>
    <w:rsid w:val="001749C3"/>
    <w:rsid w:val="001757E6"/>
    <w:rsid w:val="00176330"/>
    <w:rsid w:val="001765B6"/>
    <w:rsid w:val="00176C3C"/>
    <w:rsid w:val="00176E50"/>
    <w:rsid w:val="0017735C"/>
    <w:rsid w:val="00177494"/>
    <w:rsid w:val="00180677"/>
    <w:rsid w:val="00180773"/>
    <w:rsid w:val="00180A19"/>
    <w:rsid w:val="00180A6B"/>
    <w:rsid w:val="00180AE9"/>
    <w:rsid w:val="00181DA7"/>
    <w:rsid w:val="0018211C"/>
    <w:rsid w:val="00182172"/>
    <w:rsid w:val="00182674"/>
    <w:rsid w:val="00182FBA"/>
    <w:rsid w:val="001832BA"/>
    <w:rsid w:val="001836F9"/>
    <w:rsid w:val="00185089"/>
    <w:rsid w:val="001865F5"/>
    <w:rsid w:val="00186EB6"/>
    <w:rsid w:val="00187656"/>
    <w:rsid w:val="00187F27"/>
    <w:rsid w:val="00191449"/>
    <w:rsid w:val="0019191B"/>
    <w:rsid w:val="001920B1"/>
    <w:rsid w:val="001926E3"/>
    <w:rsid w:val="001930A5"/>
    <w:rsid w:val="00193FB3"/>
    <w:rsid w:val="0019407D"/>
    <w:rsid w:val="00194680"/>
    <w:rsid w:val="00194B1F"/>
    <w:rsid w:val="00195124"/>
    <w:rsid w:val="00197283"/>
    <w:rsid w:val="00197474"/>
    <w:rsid w:val="001A0AE0"/>
    <w:rsid w:val="001A1492"/>
    <w:rsid w:val="001A14A5"/>
    <w:rsid w:val="001A1978"/>
    <w:rsid w:val="001A1C68"/>
    <w:rsid w:val="001A25BA"/>
    <w:rsid w:val="001A2F64"/>
    <w:rsid w:val="001A3669"/>
    <w:rsid w:val="001A3B5A"/>
    <w:rsid w:val="001A63BF"/>
    <w:rsid w:val="001A682E"/>
    <w:rsid w:val="001A6967"/>
    <w:rsid w:val="001A6C18"/>
    <w:rsid w:val="001A7FC2"/>
    <w:rsid w:val="001B058F"/>
    <w:rsid w:val="001B060E"/>
    <w:rsid w:val="001B12A6"/>
    <w:rsid w:val="001B12EC"/>
    <w:rsid w:val="001B2A07"/>
    <w:rsid w:val="001B35F1"/>
    <w:rsid w:val="001B4816"/>
    <w:rsid w:val="001B4A41"/>
    <w:rsid w:val="001B597C"/>
    <w:rsid w:val="001B5EC2"/>
    <w:rsid w:val="001B6583"/>
    <w:rsid w:val="001B723A"/>
    <w:rsid w:val="001B7312"/>
    <w:rsid w:val="001B7896"/>
    <w:rsid w:val="001B78DE"/>
    <w:rsid w:val="001B7F59"/>
    <w:rsid w:val="001C11AC"/>
    <w:rsid w:val="001C1396"/>
    <w:rsid w:val="001C3190"/>
    <w:rsid w:val="001C348B"/>
    <w:rsid w:val="001C4270"/>
    <w:rsid w:val="001C4528"/>
    <w:rsid w:val="001C458D"/>
    <w:rsid w:val="001C4F4A"/>
    <w:rsid w:val="001C56F4"/>
    <w:rsid w:val="001C69A7"/>
    <w:rsid w:val="001C7338"/>
    <w:rsid w:val="001D04CA"/>
    <w:rsid w:val="001D065C"/>
    <w:rsid w:val="001D176A"/>
    <w:rsid w:val="001D1CDA"/>
    <w:rsid w:val="001D2BEA"/>
    <w:rsid w:val="001D2D45"/>
    <w:rsid w:val="001D3B47"/>
    <w:rsid w:val="001D4163"/>
    <w:rsid w:val="001D4800"/>
    <w:rsid w:val="001D4BD0"/>
    <w:rsid w:val="001D5043"/>
    <w:rsid w:val="001D6027"/>
    <w:rsid w:val="001D6882"/>
    <w:rsid w:val="001D6C1B"/>
    <w:rsid w:val="001D72BE"/>
    <w:rsid w:val="001D7DD5"/>
    <w:rsid w:val="001D7E1E"/>
    <w:rsid w:val="001E1A0D"/>
    <w:rsid w:val="001E1C15"/>
    <w:rsid w:val="001E1CCC"/>
    <w:rsid w:val="001E3343"/>
    <w:rsid w:val="001E4C04"/>
    <w:rsid w:val="001E4EB5"/>
    <w:rsid w:val="001E59A5"/>
    <w:rsid w:val="001E6D5E"/>
    <w:rsid w:val="001E6DA6"/>
    <w:rsid w:val="001E71B4"/>
    <w:rsid w:val="001F098D"/>
    <w:rsid w:val="001F1A73"/>
    <w:rsid w:val="001F21D4"/>
    <w:rsid w:val="001F22F1"/>
    <w:rsid w:val="001F2923"/>
    <w:rsid w:val="001F2DA1"/>
    <w:rsid w:val="001F3C92"/>
    <w:rsid w:val="001F43E7"/>
    <w:rsid w:val="001F4613"/>
    <w:rsid w:val="001F4636"/>
    <w:rsid w:val="001F577E"/>
    <w:rsid w:val="00200257"/>
    <w:rsid w:val="002006F6"/>
    <w:rsid w:val="00200D47"/>
    <w:rsid w:val="00201921"/>
    <w:rsid w:val="0020224D"/>
    <w:rsid w:val="002033FC"/>
    <w:rsid w:val="00203471"/>
    <w:rsid w:val="0020349F"/>
    <w:rsid w:val="002036CD"/>
    <w:rsid w:val="002043CE"/>
    <w:rsid w:val="00204714"/>
    <w:rsid w:val="00204D8F"/>
    <w:rsid w:val="00204F1F"/>
    <w:rsid w:val="00204FD0"/>
    <w:rsid w:val="00205CF9"/>
    <w:rsid w:val="00206363"/>
    <w:rsid w:val="00207E61"/>
    <w:rsid w:val="00210B36"/>
    <w:rsid w:val="00210D8C"/>
    <w:rsid w:val="002124C6"/>
    <w:rsid w:val="0021296E"/>
    <w:rsid w:val="00212B42"/>
    <w:rsid w:val="00213C34"/>
    <w:rsid w:val="00215C74"/>
    <w:rsid w:val="00215FA3"/>
    <w:rsid w:val="002161EA"/>
    <w:rsid w:val="002167F8"/>
    <w:rsid w:val="00216864"/>
    <w:rsid w:val="00216E86"/>
    <w:rsid w:val="00217D72"/>
    <w:rsid w:val="00217E0A"/>
    <w:rsid w:val="0022082E"/>
    <w:rsid w:val="0022116B"/>
    <w:rsid w:val="00221263"/>
    <w:rsid w:val="00221586"/>
    <w:rsid w:val="00221776"/>
    <w:rsid w:val="00221E36"/>
    <w:rsid w:val="00222A0C"/>
    <w:rsid w:val="0022419C"/>
    <w:rsid w:val="00224579"/>
    <w:rsid w:val="002265D9"/>
    <w:rsid w:val="002273E0"/>
    <w:rsid w:val="0023021B"/>
    <w:rsid w:val="0023138C"/>
    <w:rsid w:val="002313B0"/>
    <w:rsid w:val="002319E2"/>
    <w:rsid w:val="0023300B"/>
    <w:rsid w:val="0023413B"/>
    <w:rsid w:val="00234846"/>
    <w:rsid w:val="0023591A"/>
    <w:rsid w:val="00235990"/>
    <w:rsid w:val="00235D7E"/>
    <w:rsid w:val="002362D2"/>
    <w:rsid w:val="00236A3E"/>
    <w:rsid w:val="00236BF9"/>
    <w:rsid w:val="00236C1D"/>
    <w:rsid w:val="0023710B"/>
    <w:rsid w:val="0023719A"/>
    <w:rsid w:val="00237546"/>
    <w:rsid w:val="002377D0"/>
    <w:rsid w:val="002402E0"/>
    <w:rsid w:val="00240DAF"/>
    <w:rsid w:val="00241D7A"/>
    <w:rsid w:val="00242549"/>
    <w:rsid w:val="00242ACB"/>
    <w:rsid w:val="00242CE8"/>
    <w:rsid w:val="0024303D"/>
    <w:rsid w:val="002430A1"/>
    <w:rsid w:val="00244114"/>
    <w:rsid w:val="0024533C"/>
    <w:rsid w:val="00245462"/>
    <w:rsid w:val="00245879"/>
    <w:rsid w:val="00245A21"/>
    <w:rsid w:val="00245AA6"/>
    <w:rsid w:val="00245FC2"/>
    <w:rsid w:val="002470A2"/>
    <w:rsid w:val="00247F64"/>
    <w:rsid w:val="00252287"/>
    <w:rsid w:val="00253025"/>
    <w:rsid w:val="0025311E"/>
    <w:rsid w:val="0025590F"/>
    <w:rsid w:val="002562F1"/>
    <w:rsid w:val="00256331"/>
    <w:rsid w:val="00256458"/>
    <w:rsid w:val="002564F1"/>
    <w:rsid w:val="0025732E"/>
    <w:rsid w:val="002576CC"/>
    <w:rsid w:val="00257B37"/>
    <w:rsid w:val="00260CE3"/>
    <w:rsid w:val="0026159C"/>
    <w:rsid w:val="0026192E"/>
    <w:rsid w:val="00262F07"/>
    <w:rsid w:val="00263400"/>
    <w:rsid w:val="0026390C"/>
    <w:rsid w:val="00264542"/>
    <w:rsid w:val="00264815"/>
    <w:rsid w:val="00264AC9"/>
    <w:rsid w:val="00264BE0"/>
    <w:rsid w:val="00265462"/>
    <w:rsid w:val="00265690"/>
    <w:rsid w:val="0026585F"/>
    <w:rsid w:val="00266F3D"/>
    <w:rsid w:val="00267260"/>
    <w:rsid w:val="002702BE"/>
    <w:rsid w:val="00270382"/>
    <w:rsid w:val="00270ADA"/>
    <w:rsid w:val="00271E1A"/>
    <w:rsid w:val="00272260"/>
    <w:rsid w:val="00272FBA"/>
    <w:rsid w:val="00273B9C"/>
    <w:rsid w:val="00274BC1"/>
    <w:rsid w:val="0027595F"/>
    <w:rsid w:val="0027744C"/>
    <w:rsid w:val="0027763D"/>
    <w:rsid w:val="00280E85"/>
    <w:rsid w:val="00281A0B"/>
    <w:rsid w:val="00283AAE"/>
    <w:rsid w:val="00284061"/>
    <w:rsid w:val="002841C5"/>
    <w:rsid w:val="00284F19"/>
    <w:rsid w:val="00284FAF"/>
    <w:rsid w:val="00285C75"/>
    <w:rsid w:val="00287DCB"/>
    <w:rsid w:val="0029267F"/>
    <w:rsid w:val="00294018"/>
    <w:rsid w:val="0029546A"/>
    <w:rsid w:val="00295ECC"/>
    <w:rsid w:val="002971BD"/>
    <w:rsid w:val="00297449"/>
    <w:rsid w:val="00297790"/>
    <w:rsid w:val="002A1BD6"/>
    <w:rsid w:val="002A1D9C"/>
    <w:rsid w:val="002A1F60"/>
    <w:rsid w:val="002A27E0"/>
    <w:rsid w:val="002A45D4"/>
    <w:rsid w:val="002A72EF"/>
    <w:rsid w:val="002A74B0"/>
    <w:rsid w:val="002A7A98"/>
    <w:rsid w:val="002A7E87"/>
    <w:rsid w:val="002B046E"/>
    <w:rsid w:val="002B10BD"/>
    <w:rsid w:val="002B2304"/>
    <w:rsid w:val="002B2A61"/>
    <w:rsid w:val="002B2A81"/>
    <w:rsid w:val="002B310F"/>
    <w:rsid w:val="002B3A26"/>
    <w:rsid w:val="002B411D"/>
    <w:rsid w:val="002B4222"/>
    <w:rsid w:val="002B5DB6"/>
    <w:rsid w:val="002B5E43"/>
    <w:rsid w:val="002B6135"/>
    <w:rsid w:val="002B7139"/>
    <w:rsid w:val="002B7FBD"/>
    <w:rsid w:val="002C11DE"/>
    <w:rsid w:val="002C1213"/>
    <w:rsid w:val="002C159D"/>
    <w:rsid w:val="002C1ABB"/>
    <w:rsid w:val="002C1D37"/>
    <w:rsid w:val="002C3134"/>
    <w:rsid w:val="002C49F0"/>
    <w:rsid w:val="002C56F1"/>
    <w:rsid w:val="002C575B"/>
    <w:rsid w:val="002C6B12"/>
    <w:rsid w:val="002C6B75"/>
    <w:rsid w:val="002C6E14"/>
    <w:rsid w:val="002C7466"/>
    <w:rsid w:val="002C7EEB"/>
    <w:rsid w:val="002D06C3"/>
    <w:rsid w:val="002D0A89"/>
    <w:rsid w:val="002D0E20"/>
    <w:rsid w:val="002D123A"/>
    <w:rsid w:val="002D334A"/>
    <w:rsid w:val="002D3426"/>
    <w:rsid w:val="002D3BD2"/>
    <w:rsid w:val="002D3F82"/>
    <w:rsid w:val="002D44C3"/>
    <w:rsid w:val="002D51C1"/>
    <w:rsid w:val="002D729E"/>
    <w:rsid w:val="002E077B"/>
    <w:rsid w:val="002E184F"/>
    <w:rsid w:val="002E1AAF"/>
    <w:rsid w:val="002E1E0A"/>
    <w:rsid w:val="002E2A55"/>
    <w:rsid w:val="002E2AC0"/>
    <w:rsid w:val="002E35D8"/>
    <w:rsid w:val="002E5131"/>
    <w:rsid w:val="002E5201"/>
    <w:rsid w:val="002E5382"/>
    <w:rsid w:val="002E65E0"/>
    <w:rsid w:val="002E6BAF"/>
    <w:rsid w:val="002E7F92"/>
    <w:rsid w:val="002F0BDA"/>
    <w:rsid w:val="002F0C08"/>
    <w:rsid w:val="002F0C5C"/>
    <w:rsid w:val="002F1361"/>
    <w:rsid w:val="002F2249"/>
    <w:rsid w:val="002F2AE2"/>
    <w:rsid w:val="002F36FE"/>
    <w:rsid w:val="002F38CA"/>
    <w:rsid w:val="002F45BC"/>
    <w:rsid w:val="002F4763"/>
    <w:rsid w:val="002F4D61"/>
    <w:rsid w:val="002F4FDD"/>
    <w:rsid w:val="002F6113"/>
    <w:rsid w:val="002F6FCC"/>
    <w:rsid w:val="002F716D"/>
    <w:rsid w:val="002F7ADA"/>
    <w:rsid w:val="002F7F98"/>
    <w:rsid w:val="002F7FF7"/>
    <w:rsid w:val="00300305"/>
    <w:rsid w:val="00300750"/>
    <w:rsid w:val="00300B48"/>
    <w:rsid w:val="003011D0"/>
    <w:rsid w:val="0030135B"/>
    <w:rsid w:val="00301369"/>
    <w:rsid w:val="003016C7"/>
    <w:rsid w:val="00302AEB"/>
    <w:rsid w:val="00303C08"/>
    <w:rsid w:val="00304260"/>
    <w:rsid w:val="00304E04"/>
    <w:rsid w:val="00304E5A"/>
    <w:rsid w:val="0030534D"/>
    <w:rsid w:val="003055F4"/>
    <w:rsid w:val="003058F5"/>
    <w:rsid w:val="00305ACF"/>
    <w:rsid w:val="00305CBB"/>
    <w:rsid w:val="00307A73"/>
    <w:rsid w:val="00307ADD"/>
    <w:rsid w:val="00307E49"/>
    <w:rsid w:val="00310438"/>
    <w:rsid w:val="00311B50"/>
    <w:rsid w:val="00312651"/>
    <w:rsid w:val="0031441C"/>
    <w:rsid w:val="003148CA"/>
    <w:rsid w:val="00314A76"/>
    <w:rsid w:val="00314B59"/>
    <w:rsid w:val="00314EB9"/>
    <w:rsid w:val="0031548E"/>
    <w:rsid w:val="00316059"/>
    <w:rsid w:val="00316249"/>
    <w:rsid w:val="00316A0D"/>
    <w:rsid w:val="00321FAA"/>
    <w:rsid w:val="00322267"/>
    <w:rsid w:val="00322455"/>
    <w:rsid w:val="00322951"/>
    <w:rsid w:val="0032298E"/>
    <w:rsid w:val="00322D98"/>
    <w:rsid w:val="00324095"/>
    <w:rsid w:val="00324D37"/>
    <w:rsid w:val="00326094"/>
    <w:rsid w:val="00327473"/>
    <w:rsid w:val="00327AFD"/>
    <w:rsid w:val="003319AB"/>
    <w:rsid w:val="00333283"/>
    <w:rsid w:val="0033388D"/>
    <w:rsid w:val="00333B1D"/>
    <w:rsid w:val="00335C95"/>
    <w:rsid w:val="00336DF1"/>
    <w:rsid w:val="0034017B"/>
    <w:rsid w:val="003402B2"/>
    <w:rsid w:val="00340857"/>
    <w:rsid w:val="00340861"/>
    <w:rsid w:val="0034086B"/>
    <w:rsid w:val="00341BE7"/>
    <w:rsid w:val="003423D2"/>
    <w:rsid w:val="00343F3B"/>
    <w:rsid w:val="00344E87"/>
    <w:rsid w:val="0034634D"/>
    <w:rsid w:val="00346F5B"/>
    <w:rsid w:val="00347144"/>
    <w:rsid w:val="003472BA"/>
    <w:rsid w:val="0034756F"/>
    <w:rsid w:val="00350453"/>
    <w:rsid w:val="0035062B"/>
    <w:rsid w:val="00352138"/>
    <w:rsid w:val="00352331"/>
    <w:rsid w:val="00352610"/>
    <w:rsid w:val="00352686"/>
    <w:rsid w:val="00353036"/>
    <w:rsid w:val="00353983"/>
    <w:rsid w:val="00355060"/>
    <w:rsid w:val="003556B8"/>
    <w:rsid w:val="0035661D"/>
    <w:rsid w:val="003567E8"/>
    <w:rsid w:val="00357009"/>
    <w:rsid w:val="00357246"/>
    <w:rsid w:val="00357E5C"/>
    <w:rsid w:val="0036028B"/>
    <w:rsid w:val="00360ECC"/>
    <w:rsid w:val="00361B82"/>
    <w:rsid w:val="0036209B"/>
    <w:rsid w:val="00363DBB"/>
    <w:rsid w:val="00364E0F"/>
    <w:rsid w:val="0036589B"/>
    <w:rsid w:val="0036594C"/>
    <w:rsid w:val="00365EC1"/>
    <w:rsid w:val="00366245"/>
    <w:rsid w:val="00367B83"/>
    <w:rsid w:val="00367E7F"/>
    <w:rsid w:val="0037004F"/>
    <w:rsid w:val="00371813"/>
    <w:rsid w:val="00371B8A"/>
    <w:rsid w:val="003729C6"/>
    <w:rsid w:val="00372AEA"/>
    <w:rsid w:val="0037334F"/>
    <w:rsid w:val="00373D10"/>
    <w:rsid w:val="0037466F"/>
    <w:rsid w:val="003747AE"/>
    <w:rsid w:val="00375076"/>
    <w:rsid w:val="003752C2"/>
    <w:rsid w:val="00375886"/>
    <w:rsid w:val="00375DDD"/>
    <w:rsid w:val="003803F7"/>
    <w:rsid w:val="0038082B"/>
    <w:rsid w:val="00380B5D"/>
    <w:rsid w:val="00380CFD"/>
    <w:rsid w:val="00381647"/>
    <w:rsid w:val="003817E5"/>
    <w:rsid w:val="00381DBC"/>
    <w:rsid w:val="00381F5C"/>
    <w:rsid w:val="00381FAF"/>
    <w:rsid w:val="00382821"/>
    <w:rsid w:val="00382C79"/>
    <w:rsid w:val="00384D03"/>
    <w:rsid w:val="00386164"/>
    <w:rsid w:val="00386DE5"/>
    <w:rsid w:val="00386F2F"/>
    <w:rsid w:val="00387665"/>
    <w:rsid w:val="0039005C"/>
    <w:rsid w:val="0039014C"/>
    <w:rsid w:val="00390500"/>
    <w:rsid w:val="00390FEB"/>
    <w:rsid w:val="00391F0E"/>
    <w:rsid w:val="00392998"/>
    <w:rsid w:val="00392FCD"/>
    <w:rsid w:val="00393088"/>
    <w:rsid w:val="0039363D"/>
    <w:rsid w:val="00393D5F"/>
    <w:rsid w:val="003954E4"/>
    <w:rsid w:val="003956CA"/>
    <w:rsid w:val="0039591C"/>
    <w:rsid w:val="00395F6E"/>
    <w:rsid w:val="003966E2"/>
    <w:rsid w:val="00396C69"/>
    <w:rsid w:val="00396D66"/>
    <w:rsid w:val="00396EEE"/>
    <w:rsid w:val="00397698"/>
    <w:rsid w:val="003977F7"/>
    <w:rsid w:val="00397C6F"/>
    <w:rsid w:val="003A0543"/>
    <w:rsid w:val="003A1639"/>
    <w:rsid w:val="003A2915"/>
    <w:rsid w:val="003A430E"/>
    <w:rsid w:val="003A458D"/>
    <w:rsid w:val="003A488A"/>
    <w:rsid w:val="003A50C0"/>
    <w:rsid w:val="003A537E"/>
    <w:rsid w:val="003A5AAB"/>
    <w:rsid w:val="003A61B6"/>
    <w:rsid w:val="003A6539"/>
    <w:rsid w:val="003A6AB8"/>
    <w:rsid w:val="003A79B2"/>
    <w:rsid w:val="003B0589"/>
    <w:rsid w:val="003B0BA0"/>
    <w:rsid w:val="003B0E0A"/>
    <w:rsid w:val="003B20B6"/>
    <w:rsid w:val="003B2D3B"/>
    <w:rsid w:val="003B5010"/>
    <w:rsid w:val="003B5D0F"/>
    <w:rsid w:val="003B7006"/>
    <w:rsid w:val="003B77B0"/>
    <w:rsid w:val="003B799F"/>
    <w:rsid w:val="003C1058"/>
    <w:rsid w:val="003C1843"/>
    <w:rsid w:val="003C1B16"/>
    <w:rsid w:val="003C331F"/>
    <w:rsid w:val="003C3341"/>
    <w:rsid w:val="003C37CC"/>
    <w:rsid w:val="003C386F"/>
    <w:rsid w:val="003C3DB3"/>
    <w:rsid w:val="003C459C"/>
    <w:rsid w:val="003C504F"/>
    <w:rsid w:val="003C5BF4"/>
    <w:rsid w:val="003C5C79"/>
    <w:rsid w:val="003C5DA2"/>
    <w:rsid w:val="003C5E85"/>
    <w:rsid w:val="003C6154"/>
    <w:rsid w:val="003C6EBC"/>
    <w:rsid w:val="003C7074"/>
    <w:rsid w:val="003C708F"/>
    <w:rsid w:val="003C7541"/>
    <w:rsid w:val="003C78EC"/>
    <w:rsid w:val="003C7DA0"/>
    <w:rsid w:val="003D006E"/>
    <w:rsid w:val="003D00FE"/>
    <w:rsid w:val="003D159E"/>
    <w:rsid w:val="003D1823"/>
    <w:rsid w:val="003D18A9"/>
    <w:rsid w:val="003D4CC8"/>
    <w:rsid w:val="003D4F9F"/>
    <w:rsid w:val="003D52C6"/>
    <w:rsid w:val="003D545F"/>
    <w:rsid w:val="003D5649"/>
    <w:rsid w:val="003D5E16"/>
    <w:rsid w:val="003D6425"/>
    <w:rsid w:val="003D6A24"/>
    <w:rsid w:val="003D735F"/>
    <w:rsid w:val="003D78DE"/>
    <w:rsid w:val="003E0B2C"/>
    <w:rsid w:val="003E15E9"/>
    <w:rsid w:val="003E192E"/>
    <w:rsid w:val="003E2139"/>
    <w:rsid w:val="003E298A"/>
    <w:rsid w:val="003E3050"/>
    <w:rsid w:val="003E3A0E"/>
    <w:rsid w:val="003E3D10"/>
    <w:rsid w:val="003E3E44"/>
    <w:rsid w:val="003E4EBA"/>
    <w:rsid w:val="003E5606"/>
    <w:rsid w:val="003E6AEA"/>
    <w:rsid w:val="003E7ADD"/>
    <w:rsid w:val="003E7B03"/>
    <w:rsid w:val="003E7BC6"/>
    <w:rsid w:val="003E7CDD"/>
    <w:rsid w:val="003F00D5"/>
    <w:rsid w:val="003F0120"/>
    <w:rsid w:val="003F0899"/>
    <w:rsid w:val="003F0E3D"/>
    <w:rsid w:val="003F1736"/>
    <w:rsid w:val="003F1C48"/>
    <w:rsid w:val="003F2638"/>
    <w:rsid w:val="003F2FA0"/>
    <w:rsid w:val="003F30DB"/>
    <w:rsid w:val="003F35C5"/>
    <w:rsid w:val="003F4579"/>
    <w:rsid w:val="003F4649"/>
    <w:rsid w:val="003F471C"/>
    <w:rsid w:val="003F4B8B"/>
    <w:rsid w:val="003F4E5F"/>
    <w:rsid w:val="003F504C"/>
    <w:rsid w:val="003F56ED"/>
    <w:rsid w:val="003F5BF3"/>
    <w:rsid w:val="003F61AA"/>
    <w:rsid w:val="003F6C69"/>
    <w:rsid w:val="003F6F96"/>
    <w:rsid w:val="003F72F7"/>
    <w:rsid w:val="003F7F59"/>
    <w:rsid w:val="00401BF6"/>
    <w:rsid w:val="00402E2E"/>
    <w:rsid w:val="00404489"/>
    <w:rsid w:val="00405FA1"/>
    <w:rsid w:val="004068C2"/>
    <w:rsid w:val="00406AAF"/>
    <w:rsid w:val="00406D88"/>
    <w:rsid w:val="004073AD"/>
    <w:rsid w:val="0041023C"/>
    <w:rsid w:val="00410E71"/>
    <w:rsid w:val="004112B7"/>
    <w:rsid w:val="00411792"/>
    <w:rsid w:val="00411882"/>
    <w:rsid w:val="00412A96"/>
    <w:rsid w:val="00412C15"/>
    <w:rsid w:val="00412EEF"/>
    <w:rsid w:val="00413FA6"/>
    <w:rsid w:val="00414054"/>
    <w:rsid w:val="004140A7"/>
    <w:rsid w:val="00414250"/>
    <w:rsid w:val="00415530"/>
    <w:rsid w:val="00417381"/>
    <w:rsid w:val="00417C8F"/>
    <w:rsid w:val="00417C9B"/>
    <w:rsid w:val="00417CFC"/>
    <w:rsid w:val="00420579"/>
    <w:rsid w:val="004207C3"/>
    <w:rsid w:val="004208F6"/>
    <w:rsid w:val="0042130B"/>
    <w:rsid w:val="004213F2"/>
    <w:rsid w:val="00421B42"/>
    <w:rsid w:val="004226BB"/>
    <w:rsid w:val="00422916"/>
    <w:rsid w:val="00422960"/>
    <w:rsid w:val="004234A6"/>
    <w:rsid w:val="00423832"/>
    <w:rsid w:val="0042428B"/>
    <w:rsid w:val="00424C10"/>
    <w:rsid w:val="00424D04"/>
    <w:rsid w:val="00424F2D"/>
    <w:rsid w:val="00425113"/>
    <w:rsid w:val="0042573A"/>
    <w:rsid w:val="00426100"/>
    <w:rsid w:val="00426A04"/>
    <w:rsid w:val="00426CC8"/>
    <w:rsid w:val="004276F2"/>
    <w:rsid w:val="00427D15"/>
    <w:rsid w:val="00430083"/>
    <w:rsid w:val="0043183F"/>
    <w:rsid w:val="00431C78"/>
    <w:rsid w:val="004320BA"/>
    <w:rsid w:val="0043360A"/>
    <w:rsid w:val="00433FF4"/>
    <w:rsid w:val="00434779"/>
    <w:rsid w:val="00434A9D"/>
    <w:rsid w:val="00435055"/>
    <w:rsid w:val="00435335"/>
    <w:rsid w:val="0043534B"/>
    <w:rsid w:val="00435823"/>
    <w:rsid w:val="00435CC9"/>
    <w:rsid w:val="00436D7A"/>
    <w:rsid w:val="0043709F"/>
    <w:rsid w:val="00437551"/>
    <w:rsid w:val="004379BE"/>
    <w:rsid w:val="00440613"/>
    <w:rsid w:val="0044109A"/>
    <w:rsid w:val="00441593"/>
    <w:rsid w:val="00441778"/>
    <w:rsid w:val="00441CC7"/>
    <w:rsid w:val="004426F1"/>
    <w:rsid w:val="00442A52"/>
    <w:rsid w:val="00442BB3"/>
    <w:rsid w:val="0044331B"/>
    <w:rsid w:val="00444278"/>
    <w:rsid w:val="00444A1C"/>
    <w:rsid w:val="00444C5C"/>
    <w:rsid w:val="00444F64"/>
    <w:rsid w:val="00445F8F"/>
    <w:rsid w:val="00446A98"/>
    <w:rsid w:val="00446D35"/>
    <w:rsid w:val="00447360"/>
    <w:rsid w:val="00447460"/>
    <w:rsid w:val="00450AD9"/>
    <w:rsid w:val="00450BED"/>
    <w:rsid w:val="00450C8E"/>
    <w:rsid w:val="0045135E"/>
    <w:rsid w:val="0045171C"/>
    <w:rsid w:val="00451EFA"/>
    <w:rsid w:val="00452722"/>
    <w:rsid w:val="004528D8"/>
    <w:rsid w:val="00453522"/>
    <w:rsid w:val="00453B8D"/>
    <w:rsid w:val="00454392"/>
    <w:rsid w:val="004546AA"/>
    <w:rsid w:val="00455468"/>
    <w:rsid w:val="004557F6"/>
    <w:rsid w:val="00455BBD"/>
    <w:rsid w:val="00456DE8"/>
    <w:rsid w:val="0045743D"/>
    <w:rsid w:val="00457E49"/>
    <w:rsid w:val="0046031A"/>
    <w:rsid w:val="0046116A"/>
    <w:rsid w:val="00461ECD"/>
    <w:rsid w:val="0046281A"/>
    <w:rsid w:val="00462CA3"/>
    <w:rsid w:val="00463B74"/>
    <w:rsid w:val="00464061"/>
    <w:rsid w:val="00464285"/>
    <w:rsid w:val="00464779"/>
    <w:rsid w:val="00464C2A"/>
    <w:rsid w:val="00465565"/>
    <w:rsid w:val="0046665A"/>
    <w:rsid w:val="0046678C"/>
    <w:rsid w:val="00466BC4"/>
    <w:rsid w:val="0046798B"/>
    <w:rsid w:val="00467E28"/>
    <w:rsid w:val="0047011F"/>
    <w:rsid w:val="0047016B"/>
    <w:rsid w:val="0047062C"/>
    <w:rsid w:val="00470BDC"/>
    <w:rsid w:val="00470F1A"/>
    <w:rsid w:val="004711CB"/>
    <w:rsid w:val="004725F3"/>
    <w:rsid w:val="00473089"/>
    <w:rsid w:val="0047339F"/>
    <w:rsid w:val="00473CC0"/>
    <w:rsid w:val="00473CE7"/>
    <w:rsid w:val="0047454A"/>
    <w:rsid w:val="004750EE"/>
    <w:rsid w:val="0047571C"/>
    <w:rsid w:val="00480051"/>
    <w:rsid w:val="0048027A"/>
    <w:rsid w:val="00482891"/>
    <w:rsid w:val="00485EBF"/>
    <w:rsid w:val="00486025"/>
    <w:rsid w:val="00486041"/>
    <w:rsid w:val="00487678"/>
    <w:rsid w:val="0048780D"/>
    <w:rsid w:val="00487B2D"/>
    <w:rsid w:val="00490C33"/>
    <w:rsid w:val="00490CD8"/>
    <w:rsid w:val="00493096"/>
    <w:rsid w:val="0049404B"/>
    <w:rsid w:val="004947E8"/>
    <w:rsid w:val="00495A18"/>
    <w:rsid w:val="00495B22"/>
    <w:rsid w:val="00495CF6"/>
    <w:rsid w:val="004967DD"/>
    <w:rsid w:val="004A0CCF"/>
    <w:rsid w:val="004A0DB4"/>
    <w:rsid w:val="004A1442"/>
    <w:rsid w:val="004A19EC"/>
    <w:rsid w:val="004A354E"/>
    <w:rsid w:val="004A42B4"/>
    <w:rsid w:val="004A4EE5"/>
    <w:rsid w:val="004A521C"/>
    <w:rsid w:val="004A5C75"/>
    <w:rsid w:val="004A60E4"/>
    <w:rsid w:val="004A62F1"/>
    <w:rsid w:val="004A7163"/>
    <w:rsid w:val="004A7708"/>
    <w:rsid w:val="004B0870"/>
    <w:rsid w:val="004B0A1E"/>
    <w:rsid w:val="004B11D5"/>
    <w:rsid w:val="004B1EA3"/>
    <w:rsid w:val="004B202D"/>
    <w:rsid w:val="004B3B1F"/>
    <w:rsid w:val="004B3C19"/>
    <w:rsid w:val="004B3D18"/>
    <w:rsid w:val="004B4755"/>
    <w:rsid w:val="004B4B7F"/>
    <w:rsid w:val="004B7CBA"/>
    <w:rsid w:val="004C0347"/>
    <w:rsid w:val="004C08F4"/>
    <w:rsid w:val="004C1C55"/>
    <w:rsid w:val="004C1D30"/>
    <w:rsid w:val="004C1FDB"/>
    <w:rsid w:val="004C212B"/>
    <w:rsid w:val="004C3708"/>
    <w:rsid w:val="004C4882"/>
    <w:rsid w:val="004C5B1F"/>
    <w:rsid w:val="004C72AF"/>
    <w:rsid w:val="004C78BA"/>
    <w:rsid w:val="004C7909"/>
    <w:rsid w:val="004D0252"/>
    <w:rsid w:val="004D102E"/>
    <w:rsid w:val="004D2892"/>
    <w:rsid w:val="004D2C89"/>
    <w:rsid w:val="004D3B0E"/>
    <w:rsid w:val="004D4186"/>
    <w:rsid w:val="004D4820"/>
    <w:rsid w:val="004D6230"/>
    <w:rsid w:val="004D6E95"/>
    <w:rsid w:val="004D72C7"/>
    <w:rsid w:val="004D76EB"/>
    <w:rsid w:val="004E01A5"/>
    <w:rsid w:val="004E0374"/>
    <w:rsid w:val="004E124B"/>
    <w:rsid w:val="004E1737"/>
    <w:rsid w:val="004E1C76"/>
    <w:rsid w:val="004E25C4"/>
    <w:rsid w:val="004E26F7"/>
    <w:rsid w:val="004E29C0"/>
    <w:rsid w:val="004E3947"/>
    <w:rsid w:val="004E4029"/>
    <w:rsid w:val="004E4D5E"/>
    <w:rsid w:val="004E5E79"/>
    <w:rsid w:val="004E7189"/>
    <w:rsid w:val="004E720E"/>
    <w:rsid w:val="004E744B"/>
    <w:rsid w:val="004E77C3"/>
    <w:rsid w:val="004F0261"/>
    <w:rsid w:val="004F0F61"/>
    <w:rsid w:val="004F150B"/>
    <w:rsid w:val="004F26A7"/>
    <w:rsid w:val="004F3528"/>
    <w:rsid w:val="004F39BA"/>
    <w:rsid w:val="004F5141"/>
    <w:rsid w:val="004F57FD"/>
    <w:rsid w:val="004F58D4"/>
    <w:rsid w:val="004F5988"/>
    <w:rsid w:val="004F6D1D"/>
    <w:rsid w:val="004F7C3F"/>
    <w:rsid w:val="004F7F63"/>
    <w:rsid w:val="00500615"/>
    <w:rsid w:val="0050096B"/>
    <w:rsid w:val="00501853"/>
    <w:rsid w:val="005022EE"/>
    <w:rsid w:val="00502A2B"/>
    <w:rsid w:val="00502B7C"/>
    <w:rsid w:val="00503675"/>
    <w:rsid w:val="00503FD5"/>
    <w:rsid w:val="0050490B"/>
    <w:rsid w:val="00504F88"/>
    <w:rsid w:val="0050548F"/>
    <w:rsid w:val="00505ED4"/>
    <w:rsid w:val="00506080"/>
    <w:rsid w:val="005060A5"/>
    <w:rsid w:val="0051123E"/>
    <w:rsid w:val="00511480"/>
    <w:rsid w:val="005118A0"/>
    <w:rsid w:val="005124F0"/>
    <w:rsid w:val="00513FE5"/>
    <w:rsid w:val="00514ACC"/>
    <w:rsid w:val="00514CAE"/>
    <w:rsid w:val="005152A2"/>
    <w:rsid w:val="0051530C"/>
    <w:rsid w:val="005169F2"/>
    <w:rsid w:val="005171FC"/>
    <w:rsid w:val="00517EB7"/>
    <w:rsid w:val="00520446"/>
    <w:rsid w:val="00520EB2"/>
    <w:rsid w:val="00523C4F"/>
    <w:rsid w:val="00524295"/>
    <w:rsid w:val="00524296"/>
    <w:rsid w:val="00524456"/>
    <w:rsid w:val="005251D1"/>
    <w:rsid w:val="00526492"/>
    <w:rsid w:val="00526BD5"/>
    <w:rsid w:val="00527500"/>
    <w:rsid w:val="00530490"/>
    <w:rsid w:val="005304B5"/>
    <w:rsid w:val="00531170"/>
    <w:rsid w:val="00531770"/>
    <w:rsid w:val="0053252B"/>
    <w:rsid w:val="005328AD"/>
    <w:rsid w:val="00533D35"/>
    <w:rsid w:val="00534108"/>
    <w:rsid w:val="005342AD"/>
    <w:rsid w:val="0053538C"/>
    <w:rsid w:val="0053584E"/>
    <w:rsid w:val="00536C94"/>
    <w:rsid w:val="005415AA"/>
    <w:rsid w:val="00541A18"/>
    <w:rsid w:val="00542783"/>
    <w:rsid w:val="00542C8E"/>
    <w:rsid w:val="005435E0"/>
    <w:rsid w:val="00543E90"/>
    <w:rsid w:val="00543FC1"/>
    <w:rsid w:val="005446D4"/>
    <w:rsid w:val="00544C92"/>
    <w:rsid w:val="005454BD"/>
    <w:rsid w:val="005456FA"/>
    <w:rsid w:val="005456FC"/>
    <w:rsid w:val="005458BD"/>
    <w:rsid w:val="00545CA7"/>
    <w:rsid w:val="0054638D"/>
    <w:rsid w:val="00546592"/>
    <w:rsid w:val="00550022"/>
    <w:rsid w:val="00551130"/>
    <w:rsid w:val="0055151D"/>
    <w:rsid w:val="00551563"/>
    <w:rsid w:val="00551697"/>
    <w:rsid w:val="00552E34"/>
    <w:rsid w:val="00553BF8"/>
    <w:rsid w:val="0055421A"/>
    <w:rsid w:val="00554278"/>
    <w:rsid w:val="005543C4"/>
    <w:rsid w:val="00554D07"/>
    <w:rsid w:val="00555016"/>
    <w:rsid w:val="00555134"/>
    <w:rsid w:val="00556A0B"/>
    <w:rsid w:val="00556A16"/>
    <w:rsid w:val="005574B9"/>
    <w:rsid w:val="005575BB"/>
    <w:rsid w:val="00557940"/>
    <w:rsid w:val="00557A22"/>
    <w:rsid w:val="00557D85"/>
    <w:rsid w:val="0056006D"/>
    <w:rsid w:val="00560173"/>
    <w:rsid w:val="00560323"/>
    <w:rsid w:val="00560596"/>
    <w:rsid w:val="00561AB1"/>
    <w:rsid w:val="00561F1E"/>
    <w:rsid w:val="00562280"/>
    <w:rsid w:val="00563B74"/>
    <w:rsid w:val="00564ADA"/>
    <w:rsid w:val="00564BB9"/>
    <w:rsid w:val="0056500F"/>
    <w:rsid w:val="00565807"/>
    <w:rsid w:val="005659DE"/>
    <w:rsid w:val="00565F34"/>
    <w:rsid w:val="005672E7"/>
    <w:rsid w:val="00567B89"/>
    <w:rsid w:val="00570F0B"/>
    <w:rsid w:val="00571AF2"/>
    <w:rsid w:val="00572376"/>
    <w:rsid w:val="00574080"/>
    <w:rsid w:val="005740E8"/>
    <w:rsid w:val="005743A3"/>
    <w:rsid w:val="005754FF"/>
    <w:rsid w:val="005757BC"/>
    <w:rsid w:val="00576007"/>
    <w:rsid w:val="00576B84"/>
    <w:rsid w:val="00576C88"/>
    <w:rsid w:val="00577018"/>
    <w:rsid w:val="00580815"/>
    <w:rsid w:val="005808A1"/>
    <w:rsid w:val="00581548"/>
    <w:rsid w:val="00581E79"/>
    <w:rsid w:val="00582B91"/>
    <w:rsid w:val="00583A8B"/>
    <w:rsid w:val="00583FA3"/>
    <w:rsid w:val="00586901"/>
    <w:rsid w:val="00586DE1"/>
    <w:rsid w:val="005901B1"/>
    <w:rsid w:val="00590BBE"/>
    <w:rsid w:val="00590D24"/>
    <w:rsid w:val="00591D9C"/>
    <w:rsid w:val="00592656"/>
    <w:rsid w:val="00592C97"/>
    <w:rsid w:val="00593C34"/>
    <w:rsid w:val="0059445D"/>
    <w:rsid w:val="00595148"/>
    <w:rsid w:val="005951DF"/>
    <w:rsid w:val="00597DF0"/>
    <w:rsid w:val="005A0207"/>
    <w:rsid w:val="005A05C7"/>
    <w:rsid w:val="005A0A74"/>
    <w:rsid w:val="005A0B04"/>
    <w:rsid w:val="005A0BA6"/>
    <w:rsid w:val="005A2947"/>
    <w:rsid w:val="005A35E1"/>
    <w:rsid w:val="005A3D8D"/>
    <w:rsid w:val="005A4C12"/>
    <w:rsid w:val="005A4D96"/>
    <w:rsid w:val="005A5098"/>
    <w:rsid w:val="005A625C"/>
    <w:rsid w:val="005A6CA5"/>
    <w:rsid w:val="005A7ADD"/>
    <w:rsid w:val="005B0BBD"/>
    <w:rsid w:val="005B0C05"/>
    <w:rsid w:val="005B1252"/>
    <w:rsid w:val="005B13FA"/>
    <w:rsid w:val="005B1ED1"/>
    <w:rsid w:val="005B2E17"/>
    <w:rsid w:val="005B3302"/>
    <w:rsid w:val="005B3723"/>
    <w:rsid w:val="005B3ED9"/>
    <w:rsid w:val="005B42DA"/>
    <w:rsid w:val="005B63CF"/>
    <w:rsid w:val="005B6BB9"/>
    <w:rsid w:val="005B6DBD"/>
    <w:rsid w:val="005B6E35"/>
    <w:rsid w:val="005C0129"/>
    <w:rsid w:val="005C1329"/>
    <w:rsid w:val="005C1533"/>
    <w:rsid w:val="005C2630"/>
    <w:rsid w:val="005C2E01"/>
    <w:rsid w:val="005C2EC8"/>
    <w:rsid w:val="005C3185"/>
    <w:rsid w:val="005C31D5"/>
    <w:rsid w:val="005C378C"/>
    <w:rsid w:val="005C3837"/>
    <w:rsid w:val="005C4402"/>
    <w:rsid w:val="005C4D3C"/>
    <w:rsid w:val="005C4FFD"/>
    <w:rsid w:val="005C54F1"/>
    <w:rsid w:val="005C57EB"/>
    <w:rsid w:val="005C7141"/>
    <w:rsid w:val="005C7B49"/>
    <w:rsid w:val="005D0031"/>
    <w:rsid w:val="005D1E1B"/>
    <w:rsid w:val="005D2963"/>
    <w:rsid w:val="005D33CA"/>
    <w:rsid w:val="005D456F"/>
    <w:rsid w:val="005D4684"/>
    <w:rsid w:val="005D4779"/>
    <w:rsid w:val="005D5D03"/>
    <w:rsid w:val="005D5FA1"/>
    <w:rsid w:val="005D67BA"/>
    <w:rsid w:val="005D696D"/>
    <w:rsid w:val="005D7606"/>
    <w:rsid w:val="005D7AB3"/>
    <w:rsid w:val="005D7EB0"/>
    <w:rsid w:val="005D7EF9"/>
    <w:rsid w:val="005E0B04"/>
    <w:rsid w:val="005E1367"/>
    <w:rsid w:val="005E168B"/>
    <w:rsid w:val="005E2D51"/>
    <w:rsid w:val="005E2F31"/>
    <w:rsid w:val="005E37C9"/>
    <w:rsid w:val="005E3C5E"/>
    <w:rsid w:val="005E432C"/>
    <w:rsid w:val="005E4EEC"/>
    <w:rsid w:val="005E57C2"/>
    <w:rsid w:val="005E72D4"/>
    <w:rsid w:val="005E75AC"/>
    <w:rsid w:val="005F20FC"/>
    <w:rsid w:val="005F2637"/>
    <w:rsid w:val="005F3330"/>
    <w:rsid w:val="005F39FB"/>
    <w:rsid w:val="005F44D6"/>
    <w:rsid w:val="005F55B1"/>
    <w:rsid w:val="005F6446"/>
    <w:rsid w:val="005F718C"/>
    <w:rsid w:val="005F7D61"/>
    <w:rsid w:val="006006D2"/>
    <w:rsid w:val="006010D3"/>
    <w:rsid w:val="006010D6"/>
    <w:rsid w:val="00601E8F"/>
    <w:rsid w:val="00602267"/>
    <w:rsid w:val="00602FAF"/>
    <w:rsid w:val="00602FC5"/>
    <w:rsid w:val="00603878"/>
    <w:rsid w:val="0060445E"/>
    <w:rsid w:val="006045E1"/>
    <w:rsid w:val="00605850"/>
    <w:rsid w:val="00606295"/>
    <w:rsid w:val="0060638D"/>
    <w:rsid w:val="0060674B"/>
    <w:rsid w:val="006072C0"/>
    <w:rsid w:val="00610B0B"/>
    <w:rsid w:val="00611008"/>
    <w:rsid w:val="00611788"/>
    <w:rsid w:val="006127B7"/>
    <w:rsid w:val="00612D4F"/>
    <w:rsid w:val="006140ED"/>
    <w:rsid w:val="00614CFC"/>
    <w:rsid w:val="00615855"/>
    <w:rsid w:val="00615A3B"/>
    <w:rsid w:val="0061719C"/>
    <w:rsid w:val="00617625"/>
    <w:rsid w:val="00617773"/>
    <w:rsid w:val="006209D2"/>
    <w:rsid w:val="00620AAF"/>
    <w:rsid w:val="00621061"/>
    <w:rsid w:val="0062129C"/>
    <w:rsid w:val="00622172"/>
    <w:rsid w:val="00623226"/>
    <w:rsid w:val="00624261"/>
    <w:rsid w:val="00624887"/>
    <w:rsid w:val="00625EC0"/>
    <w:rsid w:val="00626860"/>
    <w:rsid w:val="00626913"/>
    <w:rsid w:val="00626D82"/>
    <w:rsid w:val="006277BC"/>
    <w:rsid w:val="00627C79"/>
    <w:rsid w:val="00631625"/>
    <w:rsid w:val="006324C2"/>
    <w:rsid w:val="00632D83"/>
    <w:rsid w:val="00632DB0"/>
    <w:rsid w:val="00632FDE"/>
    <w:rsid w:val="006333BD"/>
    <w:rsid w:val="006354B5"/>
    <w:rsid w:val="00636BF5"/>
    <w:rsid w:val="00637608"/>
    <w:rsid w:val="00640822"/>
    <w:rsid w:val="00641B17"/>
    <w:rsid w:val="00642E4E"/>
    <w:rsid w:val="00644789"/>
    <w:rsid w:val="00644C37"/>
    <w:rsid w:val="006459B1"/>
    <w:rsid w:val="006459C1"/>
    <w:rsid w:val="006462FD"/>
    <w:rsid w:val="00646C66"/>
    <w:rsid w:val="006476C4"/>
    <w:rsid w:val="00650D99"/>
    <w:rsid w:val="0065196A"/>
    <w:rsid w:val="006519B7"/>
    <w:rsid w:val="00651C06"/>
    <w:rsid w:val="00651C72"/>
    <w:rsid w:val="0065224C"/>
    <w:rsid w:val="00652A31"/>
    <w:rsid w:val="0065317E"/>
    <w:rsid w:val="0065413C"/>
    <w:rsid w:val="00654496"/>
    <w:rsid w:val="00654ECD"/>
    <w:rsid w:val="006550BB"/>
    <w:rsid w:val="00655280"/>
    <w:rsid w:val="00655307"/>
    <w:rsid w:val="006561C1"/>
    <w:rsid w:val="00657246"/>
    <w:rsid w:val="006575C1"/>
    <w:rsid w:val="00662499"/>
    <w:rsid w:val="006628AF"/>
    <w:rsid w:val="00664406"/>
    <w:rsid w:val="00664647"/>
    <w:rsid w:val="00664D08"/>
    <w:rsid w:val="00666122"/>
    <w:rsid w:val="006676DE"/>
    <w:rsid w:val="00667C41"/>
    <w:rsid w:val="006700FC"/>
    <w:rsid w:val="00670847"/>
    <w:rsid w:val="0067151E"/>
    <w:rsid w:val="00671D82"/>
    <w:rsid w:val="00671DEC"/>
    <w:rsid w:val="00671F0C"/>
    <w:rsid w:val="006742BC"/>
    <w:rsid w:val="006761A4"/>
    <w:rsid w:val="00676788"/>
    <w:rsid w:val="006802E7"/>
    <w:rsid w:val="0068084E"/>
    <w:rsid w:val="00680AE6"/>
    <w:rsid w:val="00681F00"/>
    <w:rsid w:val="00682203"/>
    <w:rsid w:val="006833E6"/>
    <w:rsid w:val="00683AC7"/>
    <w:rsid w:val="00683C4B"/>
    <w:rsid w:val="00683FAD"/>
    <w:rsid w:val="0068426F"/>
    <w:rsid w:val="006859A2"/>
    <w:rsid w:val="00686529"/>
    <w:rsid w:val="00687208"/>
    <w:rsid w:val="0068778D"/>
    <w:rsid w:val="0068786D"/>
    <w:rsid w:val="00690ABA"/>
    <w:rsid w:val="00691825"/>
    <w:rsid w:val="00692453"/>
    <w:rsid w:val="0069284C"/>
    <w:rsid w:val="00692B84"/>
    <w:rsid w:val="00696926"/>
    <w:rsid w:val="00696983"/>
    <w:rsid w:val="00696AD0"/>
    <w:rsid w:val="006970E0"/>
    <w:rsid w:val="00697106"/>
    <w:rsid w:val="00697997"/>
    <w:rsid w:val="00697FE6"/>
    <w:rsid w:val="006A03B4"/>
    <w:rsid w:val="006A08CD"/>
    <w:rsid w:val="006A1567"/>
    <w:rsid w:val="006A1B95"/>
    <w:rsid w:val="006A2999"/>
    <w:rsid w:val="006A2BDF"/>
    <w:rsid w:val="006A2C3C"/>
    <w:rsid w:val="006A33EB"/>
    <w:rsid w:val="006A47CB"/>
    <w:rsid w:val="006A4971"/>
    <w:rsid w:val="006A4C2B"/>
    <w:rsid w:val="006A51B5"/>
    <w:rsid w:val="006A5CD3"/>
    <w:rsid w:val="006A6E21"/>
    <w:rsid w:val="006A7127"/>
    <w:rsid w:val="006B0D2A"/>
    <w:rsid w:val="006B17B1"/>
    <w:rsid w:val="006B25A8"/>
    <w:rsid w:val="006B2B35"/>
    <w:rsid w:val="006B2B5E"/>
    <w:rsid w:val="006B3509"/>
    <w:rsid w:val="006B37B7"/>
    <w:rsid w:val="006B3A1B"/>
    <w:rsid w:val="006B47D3"/>
    <w:rsid w:val="006B50B5"/>
    <w:rsid w:val="006B628D"/>
    <w:rsid w:val="006B678B"/>
    <w:rsid w:val="006B6845"/>
    <w:rsid w:val="006B744D"/>
    <w:rsid w:val="006B782C"/>
    <w:rsid w:val="006B7FBE"/>
    <w:rsid w:val="006C0E5F"/>
    <w:rsid w:val="006C0EEA"/>
    <w:rsid w:val="006C2088"/>
    <w:rsid w:val="006C213E"/>
    <w:rsid w:val="006C2C37"/>
    <w:rsid w:val="006C47ED"/>
    <w:rsid w:val="006C5877"/>
    <w:rsid w:val="006C5DFA"/>
    <w:rsid w:val="006C7255"/>
    <w:rsid w:val="006C74B5"/>
    <w:rsid w:val="006C7DBC"/>
    <w:rsid w:val="006D05DD"/>
    <w:rsid w:val="006D0BB6"/>
    <w:rsid w:val="006D163A"/>
    <w:rsid w:val="006D1B97"/>
    <w:rsid w:val="006D1E7A"/>
    <w:rsid w:val="006D1E9E"/>
    <w:rsid w:val="006D4235"/>
    <w:rsid w:val="006D4A7E"/>
    <w:rsid w:val="006D4E7A"/>
    <w:rsid w:val="006D7661"/>
    <w:rsid w:val="006E0955"/>
    <w:rsid w:val="006E19D3"/>
    <w:rsid w:val="006E1F2D"/>
    <w:rsid w:val="006E22CB"/>
    <w:rsid w:val="006E2984"/>
    <w:rsid w:val="006E3729"/>
    <w:rsid w:val="006E45E3"/>
    <w:rsid w:val="006E562F"/>
    <w:rsid w:val="006E6D33"/>
    <w:rsid w:val="006E70D9"/>
    <w:rsid w:val="006F04AC"/>
    <w:rsid w:val="006F061B"/>
    <w:rsid w:val="006F0DD3"/>
    <w:rsid w:val="006F110E"/>
    <w:rsid w:val="006F1E47"/>
    <w:rsid w:val="006F4464"/>
    <w:rsid w:val="006F48EE"/>
    <w:rsid w:val="006F4B49"/>
    <w:rsid w:val="006F5A25"/>
    <w:rsid w:val="006F5B36"/>
    <w:rsid w:val="006F5CB4"/>
    <w:rsid w:val="006F6DD4"/>
    <w:rsid w:val="006F71B4"/>
    <w:rsid w:val="006F731D"/>
    <w:rsid w:val="006F7709"/>
    <w:rsid w:val="00700966"/>
    <w:rsid w:val="00700DBA"/>
    <w:rsid w:val="00700FFB"/>
    <w:rsid w:val="007010D8"/>
    <w:rsid w:val="0070149A"/>
    <w:rsid w:val="00703413"/>
    <w:rsid w:val="00704EAE"/>
    <w:rsid w:val="007053C5"/>
    <w:rsid w:val="0070564A"/>
    <w:rsid w:val="00705AB1"/>
    <w:rsid w:val="00705FFA"/>
    <w:rsid w:val="00706623"/>
    <w:rsid w:val="007072FF"/>
    <w:rsid w:val="00707C6B"/>
    <w:rsid w:val="00707FB4"/>
    <w:rsid w:val="00710044"/>
    <w:rsid w:val="0071176D"/>
    <w:rsid w:val="0071235B"/>
    <w:rsid w:val="00714E69"/>
    <w:rsid w:val="00715716"/>
    <w:rsid w:val="007169EE"/>
    <w:rsid w:val="00716A2F"/>
    <w:rsid w:val="007173E8"/>
    <w:rsid w:val="00717516"/>
    <w:rsid w:val="0072158C"/>
    <w:rsid w:val="00721900"/>
    <w:rsid w:val="00721913"/>
    <w:rsid w:val="007227E6"/>
    <w:rsid w:val="00722E01"/>
    <w:rsid w:val="007233F0"/>
    <w:rsid w:val="00723517"/>
    <w:rsid w:val="0072364A"/>
    <w:rsid w:val="00723B72"/>
    <w:rsid w:val="00724AC6"/>
    <w:rsid w:val="007256BD"/>
    <w:rsid w:val="00725A66"/>
    <w:rsid w:val="00725BE2"/>
    <w:rsid w:val="00725F39"/>
    <w:rsid w:val="0072669C"/>
    <w:rsid w:val="0072741A"/>
    <w:rsid w:val="00730178"/>
    <w:rsid w:val="007302A5"/>
    <w:rsid w:val="00730CB5"/>
    <w:rsid w:val="007319F7"/>
    <w:rsid w:val="00732510"/>
    <w:rsid w:val="00732B17"/>
    <w:rsid w:val="00733048"/>
    <w:rsid w:val="00733A2F"/>
    <w:rsid w:val="0073426A"/>
    <w:rsid w:val="007352E5"/>
    <w:rsid w:val="00736663"/>
    <w:rsid w:val="00737227"/>
    <w:rsid w:val="0073789C"/>
    <w:rsid w:val="00740055"/>
    <w:rsid w:val="007417E2"/>
    <w:rsid w:val="00741837"/>
    <w:rsid w:val="00742334"/>
    <w:rsid w:val="00742A1F"/>
    <w:rsid w:val="007431DB"/>
    <w:rsid w:val="007449FA"/>
    <w:rsid w:val="0074503F"/>
    <w:rsid w:val="0074532A"/>
    <w:rsid w:val="0074628D"/>
    <w:rsid w:val="00746406"/>
    <w:rsid w:val="007466F0"/>
    <w:rsid w:val="0074751A"/>
    <w:rsid w:val="007475A5"/>
    <w:rsid w:val="00747AB9"/>
    <w:rsid w:val="00750AEE"/>
    <w:rsid w:val="00750E03"/>
    <w:rsid w:val="00751870"/>
    <w:rsid w:val="0075350C"/>
    <w:rsid w:val="00753C90"/>
    <w:rsid w:val="007555B0"/>
    <w:rsid w:val="007575CB"/>
    <w:rsid w:val="00757D26"/>
    <w:rsid w:val="0076080F"/>
    <w:rsid w:val="00760C7A"/>
    <w:rsid w:val="007617A0"/>
    <w:rsid w:val="00762751"/>
    <w:rsid w:val="00762917"/>
    <w:rsid w:val="00763038"/>
    <w:rsid w:val="00763BC2"/>
    <w:rsid w:val="00763F7C"/>
    <w:rsid w:val="00764735"/>
    <w:rsid w:val="00764782"/>
    <w:rsid w:val="00764811"/>
    <w:rsid w:val="00764C19"/>
    <w:rsid w:val="00764FD2"/>
    <w:rsid w:val="00765913"/>
    <w:rsid w:val="00766A0B"/>
    <w:rsid w:val="00766B84"/>
    <w:rsid w:val="00766FD2"/>
    <w:rsid w:val="00767332"/>
    <w:rsid w:val="00767C6C"/>
    <w:rsid w:val="00767DBC"/>
    <w:rsid w:val="00770D70"/>
    <w:rsid w:val="00770E45"/>
    <w:rsid w:val="0077123F"/>
    <w:rsid w:val="007715EB"/>
    <w:rsid w:val="00771940"/>
    <w:rsid w:val="00771FAD"/>
    <w:rsid w:val="007720A2"/>
    <w:rsid w:val="00772A08"/>
    <w:rsid w:val="00774371"/>
    <w:rsid w:val="007749BB"/>
    <w:rsid w:val="00774EF3"/>
    <w:rsid w:val="0077623E"/>
    <w:rsid w:val="00776931"/>
    <w:rsid w:val="007771CA"/>
    <w:rsid w:val="0077787F"/>
    <w:rsid w:val="0078001C"/>
    <w:rsid w:val="00780485"/>
    <w:rsid w:val="0078058B"/>
    <w:rsid w:val="007808CB"/>
    <w:rsid w:val="007808ED"/>
    <w:rsid w:val="00780F52"/>
    <w:rsid w:val="007810C6"/>
    <w:rsid w:val="0078146C"/>
    <w:rsid w:val="007816E9"/>
    <w:rsid w:val="00781FA5"/>
    <w:rsid w:val="007825D1"/>
    <w:rsid w:val="00784173"/>
    <w:rsid w:val="00784FB7"/>
    <w:rsid w:val="00785232"/>
    <w:rsid w:val="007860EC"/>
    <w:rsid w:val="0078610D"/>
    <w:rsid w:val="0078612E"/>
    <w:rsid w:val="0078656A"/>
    <w:rsid w:val="00786A72"/>
    <w:rsid w:val="007871A7"/>
    <w:rsid w:val="00787464"/>
    <w:rsid w:val="00790000"/>
    <w:rsid w:val="0079006B"/>
    <w:rsid w:val="007917D7"/>
    <w:rsid w:val="00792637"/>
    <w:rsid w:val="0079270B"/>
    <w:rsid w:val="007932D3"/>
    <w:rsid w:val="00793F50"/>
    <w:rsid w:val="00795607"/>
    <w:rsid w:val="00795E5F"/>
    <w:rsid w:val="007968B0"/>
    <w:rsid w:val="00796A3E"/>
    <w:rsid w:val="00796F64"/>
    <w:rsid w:val="00797657"/>
    <w:rsid w:val="0079790B"/>
    <w:rsid w:val="007A0728"/>
    <w:rsid w:val="007A0E98"/>
    <w:rsid w:val="007A1735"/>
    <w:rsid w:val="007A1F25"/>
    <w:rsid w:val="007A34FA"/>
    <w:rsid w:val="007A5291"/>
    <w:rsid w:val="007A568F"/>
    <w:rsid w:val="007A5883"/>
    <w:rsid w:val="007A5E53"/>
    <w:rsid w:val="007A63FA"/>
    <w:rsid w:val="007A64BC"/>
    <w:rsid w:val="007A6765"/>
    <w:rsid w:val="007A722B"/>
    <w:rsid w:val="007A7DA9"/>
    <w:rsid w:val="007B0B5C"/>
    <w:rsid w:val="007B2588"/>
    <w:rsid w:val="007B3FB2"/>
    <w:rsid w:val="007B4EC8"/>
    <w:rsid w:val="007B4FA7"/>
    <w:rsid w:val="007B5AEB"/>
    <w:rsid w:val="007B6ADB"/>
    <w:rsid w:val="007C0917"/>
    <w:rsid w:val="007C14B4"/>
    <w:rsid w:val="007C15E8"/>
    <w:rsid w:val="007C17F9"/>
    <w:rsid w:val="007C207D"/>
    <w:rsid w:val="007C23B9"/>
    <w:rsid w:val="007C2744"/>
    <w:rsid w:val="007C2CD0"/>
    <w:rsid w:val="007C334E"/>
    <w:rsid w:val="007C3A4B"/>
    <w:rsid w:val="007C48EA"/>
    <w:rsid w:val="007C4C84"/>
    <w:rsid w:val="007C5837"/>
    <w:rsid w:val="007C5AB9"/>
    <w:rsid w:val="007C5C07"/>
    <w:rsid w:val="007C6089"/>
    <w:rsid w:val="007C6A36"/>
    <w:rsid w:val="007C7513"/>
    <w:rsid w:val="007C795A"/>
    <w:rsid w:val="007C79B2"/>
    <w:rsid w:val="007C7AFD"/>
    <w:rsid w:val="007C7D8C"/>
    <w:rsid w:val="007C7F3C"/>
    <w:rsid w:val="007D0008"/>
    <w:rsid w:val="007D0292"/>
    <w:rsid w:val="007D07C1"/>
    <w:rsid w:val="007D1535"/>
    <w:rsid w:val="007D1AA6"/>
    <w:rsid w:val="007D1C05"/>
    <w:rsid w:val="007D26C4"/>
    <w:rsid w:val="007D26D7"/>
    <w:rsid w:val="007D31EC"/>
    <w:rsid w:val="007D3409"/>
    <w:rsid w:val="007D3E71"/>
    <w:rsid w:val="007D4492"/>
    <w:rsid w:val="007D4DC8"/>
    <w:rsid w:val="007D5507"/>
    <w:rsid w:val="007D68A7"/>
    <w:rsid w:val="007D7C4E"/>
    <w:rsid w:val="007D7EB6"/>
    <w:rsid w:val="007E056E"/>
    <w:rsid w:val="007E1B55"/>
    <w:rsid w:val="007E5238"/>
    <w:rsid w:val="007E5370"/>
    <w:rsid w:val="007E55CC"/>
    <w:rsid w:val="007E6062"/>
    <w:rsid w:val="007E619D"/>
    <w:rsid w:val="007E6E8A"/>
    <w:rsid w:val="007E716F"/>
    <w:rsid w:val="007F0369"/>
    <w:rsid w:val="007F0F1D"/>
    <w:rsid w:val="007F1290"/>
    <w:rsid w:val="007F39A5"/>
    <w:rsid w:val="007F3A3D"/>
    <w:rsid w:val="007F3F9E"/>
    <w:rsid w:val="007F4F6F"/>
    <w:rsid w:val="007F5961"/>
    <w:rsid w:val="007F5AC7"/>
    <w:rsid w:val="007F5B97"/>
    <w:rsid w:val="007F7533"/>
    <w:rsid w:val="007F78F7"/>
    <w:rsid w:val="008008E5"/>
    <w:rsid w:val="00801ADF"/>
    <w:rsid w:val="00803786"/>
    <w:rsid w:val="00805322"/>
    <w:rsid w:val="00806B1C"/>
    <w:rsid w:val="00806FA9"/>
    <w:rsid w:val="00807F02"/>
    <w:rsid w:val="00810C42"/>
    <w:rsid w:val="00810F28"/>
    <w:rsid w:val="0081126A"/>
    <w:rsid w:val="00811BE1"/>
    <w:rsid w:val="00811CA0"/>
    <w:rsid w:val="00812659"/>
    <w:rsid w:val="00812F43"/>
    <w:rsid w:val="0081328E"/>
    <w:rsid w:val="0081388F"/>
    <w:rsid w:val="008141D5"/>
    <w:rsid w:val="00814385"/>
    <w:rsid w:val="008147CA"/>
    <w:rsid w:val="00814CDB"/>
    <w:rsid w:val="008154D3"/>
    <w:rsid w:val="00815781"/>
    <w:rsid w:val="00815AB6"/>
    <w:rsid w:val="00815E84"/>
    <w:rsid w:val="00816787"/>
    <w:rsid w:val="00820115"/>
    <w:rsid w:val="008201B0"/>
    <w:rsid w:val="00820683"/>
    <w:rsid w:val="00822542"/>
    <w:rsid w:val="00822EA9"/>
    <w:rsid w:val="00822F99"/>
    <w:rsid w:val="0082311F"/>
    <w:rsid w:val="008246CE"/>
    <w:rsid w:val="008316D7"/>
    <w:rsid w:val="00831983"/>
    <w:rsid w:val="008319A0"/>
    <w:rsid w:val="00832DCF"/>
    <w:rsid w:val="00833373"/>
    <w:rsid w:val="0083456D"/>
    <w:rsid w:val="008362DF"/>
    <w:rsid w:val="0083652A"/>
    <w:rsid w:val="008366D7"/>
    <w:rsid w:val="00836FE2"/>
    <w:rsid w:val="00837084"/>
    <w:rsid w:val="008373FC"/>
    <w:rsid w:val="008375C0"/>
    <w:rsid w:val="008378E8"/>
    <w:rsid w:val="008400C1"/>
    <w:rsid w:val="00840E1C"/>
    <w:rsid w:val="0084164A"/>
    <w:rsid w:val="00841BC6"/>
    <w:rsid w:val="008427B0"/>
    <w:rsid w:val="008429DF"/>
    <w:rsid w:val="008438CD"/>
    <w:rsid w:val="00843DF2"/>
    <w:rsid w:val="0084499F"/>
    <w:rsid w:val="00846F10"/>
    <w:rsid w:val="00847CF1"/>
    <w:rsid w:val="00850211"/>
    <w:rsid w:val="00853F17"/>
    <w:rsid w:val="00854274"/>
    <w:rsid w:val="00854C91"/>
    <w:rsid w:val="00855220"/>
    <w:rsid w:val="00855A27"/>
    <w:rsid w:val="00855ED6"/>
    <w:rsid w:val="00856A03"/>
    <w:rsid w:val="00856BAB"/>
    <w:rsid w:val="00856C3D"/>
    <w:rsid w:val="00856D1B"/>
    <w:rsid w:val="008570B6"/>
    <w:rsid w:val="008575B3"/>
    <w:rsid w:val="00857B6D"/>
    <w:rsid w:val="00861B7F"/>
    <w:rsid w:val="008627D0"/>
    <w:rsid w:val="008639CB"/>
    <w:rsid w:val="00863FAE"/>
    <w:rsid w:val="00865361"/>
    <w:rsid w:val="0086577C"/>
    <w:rsid w:val="008664A3"/>
    <w:rsid w:val="00866766"/>
    <w:rsid w:val="0086756F"/>
    <w:rsid w:val="00873521"/>
    <w:rsid w:val="00874906"/>
    <w:rsid w:val="00874E31"/>
    <w:rsid w:val="00875399"/>
    <w:rsid w:val="00875491"/>
    <w:rsid w:val="00875E69"/>
    <w:rsid w:val="00876DD0"/>
    <w:rsid w:val="0087733D"/>
    <w:rsid w:val="0087753D"/>
    <w:rsid w:val="008809F5"/>
    <w:rsid w:val="0088133E"/>
    <w:rsid w:val="00883901"/>
    <w:rsid w:val="00884C4F"/>
    <w:rsid w:val="00885772"/>
    <w:rsid w:val="008860AD"/>
    <w:rsid w:val="008879B2"/>
    <w:rsid w:val="00887B61"/>
    <w:rsid w:val="00890F77"/>
    <w:rsid w:val="0089156C"/>
    <w:rsid w:val="00891A07"/>
    <w:rsid w:val="0089223C"/>
    <w:rsid w:val="0089236E"/>
    <w:rsid w:val="0089302E"/>
    <w:rsid w:val="0089436C"/>
    <w:rsid w:val="00894842"/>
    <w:rsid w:val="0089670E"/>
    <w:rsid w:val="0089692D"/>
    <w:rsid w:val="00897280"/>
    <w:rsid w:val="00897FDD"/>
    <w:rsid w:val="008A1A7A"/>
    <w:rsid w:val="008A2505"/>
    <w:rsid w:val="008A25CB"/>
    <w:rsid w:val="008A2622"/>
    <w:rsid w:val="008A2C84"/>
    <w:rsid w:val="008A4311"/>
    <w:rsid w:val="008A5759"/>
    <w:rsid w:val="008A6338"/>
    <w:rsid w:val="008A6E11"/>
    <w:rsid w:val="008A6FB6"/>
    <w:rsid w:val="008A7199"/>
    <w:rsid w:val="008A71AA"/>
    <w:rsid w:val="008B125E"/>
    <w:rsid w:val="008B182B"/>
    <w:rsid w:val="008B1E94"/>
    <w:rsid w:val="008B2AD0"/>
    <w:rsid w:val="008B2B8F"/>
    <w:rsid w:val="008B30D5"/>
    <w:rsid w:val="008B3803"/>
    <w:rsid w:val="008B4BD1"/>
    <w:rsid w:val="008B504A"/>
    <w:rsid w:val="008B660E"/>
    <w:rsid w:val="008B67A7"/>
    <w:rsid w:val="008B67F2"/>
    <w:rsid w:val="008B70D4"/>
    <w:rsid w:val="008B74FB"/>
    <w:rsid w:val="008C0D38"/>
    <w:rsid w:val="008C0D3C"/>
    <w:rsid w:val="008C21CA"/>
    <w:rsid w:val="008C326B"/>
    <w:rsid w:val="008C34CA"/>
    <w:rsid w:val="008C37F5"/>
    <w:rsid w:val="008C3DB1"/>
    <w:rsid w:val="008C4B10"/>
    <w:rsid w:val="008C54DE"/>
    <w:rsid w:val="008C56AE"/>
    <w:rsid w:val="008C606B"/>
    <w:rsid w:val="008D0C36"/>
    <w:rsid w:val="008D28E3"/>
    <w:rsid w:val="008D2B20"/>
    <w:rsid w:val="008D2CF7"/>
    <w:rsid w:val="008D3BB0"/>
    <w:rsid w:val="008D6349"/>
    <w:rsid w:val="008D687D"/>
    <w:rsid w:val="008D6C0C"/>
    <w:rsid w:val="008D7300"/>
    <w:rsid w:val="008D77EC"/>
    <w:rsid w:val="008E0175"/>
    <w:rsid w:val="008E0B53"/>
    <w:rsid w:val="008E0BE4"/>
    <w:rsid w:val="008E2223"/>
    <w:rsid w:val="008E23A5"/>
    <w:rsid w:val="008E2FCF"/>
    <w:rsid w:val="008E5DA6"/>
    <w:rsid w:val="008E7559"/>
    <w:rsid w:val="008F1505"/>
    <w:rsid w:val="008F19B3"/>
    <w:rsid w:val="008F385F"/>
    <w:rsid w:val="008F6900"/>
    <w:rsid w:val="008F77F2"/>
    <w:rsid w:val="008F7B58"/>
    <w:rsid w:val="00900968"/>
    <w:rsid w:val="00901337"/>
    <w:rsid w:val="0090328E"/>
    <w:rsid w:val="009047A0"/>
    <w:rsid w:val="00905317"/>
    <w:rsid w:val="0090540E"/>
    <w:rsid w:val="00905419"/>
    <w:rsid w:val="0090569A"/>
    <w:rsid w:val="00905790"/>
    <w:rsid w:val="00906ABE"/>
    <w:rsid w:val="00906C0A"/>
    <w:rsid w:val="00906C53"/>
    <w:rsid w:val="00907723"/>
    <w:rsid w:val="00910D45"/>
    <w:rsid w:val="00911449"/>
    <w:rsid w:val="00911805"/>
    <w:rsid w:val="00912274"/>
    <w:rsid w:val="00913A24"/>
    <w:rsid w:val="00913EE8"/>
    <w:rsid w:val="009144D1"/>
    <w:rsid w:val="00914D4C"/>
    <w:rsid w:val="00915A6F"/>
    <w:rsid w:val="00915E03"/>
    <w:rsid w:val="009178C8"/>
    <w:rsid w:val="009205FA"/>
    <w:rsid w:val="00920C2A"/>
    <w:rsid w:val="00921DCF"/>
    <w:rsid w:val="00923128"/>
    <w:rsid w:val="0092375A"/>
    <w:rsid w:val="00924E84"/>
    <w:rsid w:val="0092628D"/>
    <w:rsid w:val="009264E3"/>
    <w:rsid w:val="009268D4"/>
    <w:rsid w:val="009279E1"/>
    <w:rsid w:val="00927B44"/>
    <w:rsid w:val="00927F25"/>
    <w:rsid w:val="009316BE"/>
    <w:rsid w:val="00931E57"/>
    <w:rsid w:val="00932CEC"/>
    <w:rsid w:val="00933252"/>
    <w:rsid w:val="0093421A"/>
    <w:rsid w:val="00934580"/>
    <w:rsid w:val="00934792"/>
    <w:rsid w:val="009351CE"/>
    <w:rsid w:val="00935A1B"/>
    <w:rsid w:val="00936C0B"/>
    <w:rsid w:val="009378DF"/>
    <w:rsid w:val="009379D4"/>
    <w:rsid w:val="00940A08"/>
    <w:rsid w:val="00940AAA"/>
    <w:rsid w:val="0094151C"/>
    <w:rsid w:val="0094184F"/>
    <w:rsid w:val="00942FAB"/>
    <w:rsid w:val="0094309B"/>
    <w:rsid w:val="00943197"/>
    <w:rsid w:val="00943778"/>
    <w:rsid w:val="00943EF9"/>
    <w:rsid w:val="00944056"/>
    <w:rsid w:val="009443FC"/>
    <w:rsid w:val="0094474F"/>
    <w:rsid w:val="009453CF"/>
    <w:rsid w:val="00946B28"/>
    <w:rsid w:val="00946E66"/>
    <w:rsid w:val="009510DF"/>
    <w:rsid w:val="009521A8"/>
    <w:rsid w:val="0095387F"/>
    <w:rsid w:val="009559E3"/>
    <w:rsid w:val="00956120"/>
    <w:rsid w:val="0095673A"/>
    <w:rsid w:val="00957F82"/>
    <w:rsid w:val="00960793"/>
    <w:rsid w:val="0096138F"/>
    <w:rsid w:val="00961FF3"/>
    <w:rsid w:val="00963764"/>
    <w:rsid w:val="0096454B"/>
    <w:rsid w:val="00964B27"/>
    <w:rsid w:val="00965374"/>
    <w:rsid w:val="00966C96"/>
    <w:rsid w:val="00967C9F"/>
    <w:rsid w:val="00967DBE"/>
    <w:rsid w:val="00970EEB"/>
    <w:rsid w:val="00971114"/>
    <w:rsid w:val="00971223"/>
    <w:rsid w:val="009714FA"/>
    <w:rsid w:val="00971942"/>
    <w:rsid w:val="00971CBF"/>
    <w:rsid w:val="009723D4"/>
    <w:rsid w:val="009724EE"/>
    <w:rsid w:val="00972A12"/>
    <w:rsid w:val="00974424"/>
    <w:rsid w:val="009747CE"/>
    <w:rsid w:val="009752FF"/>
    <w:rsid w:val="009755F7"/>
    <w:rsid w:val="009757EB"/>
    <w:rsid w:val="00976F09"/>
    <w:rsid w:val="009771CF"/>
    <w:rsid w:val="00977BF9"/>
    <w:rsid w:val="00980202"/>
    <w:rsid w:val="00980CF1"/>
    <w:rsid w:val="00981DB2"/>
    <w:rsid w:val="00983314"/>
    <w:rsid w:val="0098363A"/>
    <w:rsid w:val="00983BD9"/>
    <w:rsid w:val="00984A01"/>
    <w:rsid w:val="00984F77"/>
    <w:rsid w:val="00985151"/>
    <w:rsid w:val="0098524F"/>
    <w:rsid w:val="009853A5"/>
    <w:rsid w:val="0098574C"/>
    <w:rsid w:val="0098596D"/>
    <w:rsid w:val="00986791"/>
    <w:rsid w:val="009870EC"/>
    <w:rsid w:val="009878B8"/>
    <w:rsid w:val="00987EF5"/>
    <w:rsid w:val="00990161"/>
    <w:rsid w:val="00991047"/>
    <w:rsid w:val="00991347"/>
    <w:rsid w:val="009926DF"/>
    <w:rsid w:val="009935DA"/>
    <w:rsid w:val="009944F4"/>
    <w:rsid w:val="00994A0B"/>
    <w:rsid w:val="00994E79"/>
    <w:rsid w:val="009951DB"/>
    <w:rsid w:val="00995302"/>
    <w:rsid w:val="0099569F"/>
    <w:rsid w:val="00996F36"/>
    <w:rsid w:val="009A0125"/>
    <w:rsid w:val="009A1111"/>
    <w:rsid w:val="009A23C6"/>
    <w:rsid w:val="009A2C92"/>
    <w:rsid w:val="009A3853"/>
    <w:rsid w:val="009A3A7B"/>
    <w:rsid w:val="009A5AE0"/>
    <w:rsid w:val="009A69FD"/>
    <w:rsid w:val="009A7279"/>
    <w:rsid w:val="009A748A"/>
    <w:rsid w:val="009B02DF"/>
    <w:rsid w:val="009B0A0C"/>
    <w:rsid w:val="009B0A3C"/>
    <w:rsid w:val="009B0BE4"/>
    <w:rsid w:val="009B2FB8"/>
    <w:rsid w:val="009B3590"/>
    <w:rsid w:val="009B422A"/>
    <w:rsid w:val="009B4729"/>
    <w:rsid w:val="009B49D4"/>
    <w:rsid w:val="009B4B08"/>
    <w:rsid w:val="009B4B46"/>
    <w:rsid w:val="009B4F97"/>
    <w:rsid w:val="009B5045"/>
    <w:rsid w:val="009B528E"/>
    <w:rsid w:val="009B548B"/>
    <w:rsid w:val="009B5621"/>
    <w:rsid w:val="009B613C"/>
    <w:rsid w:val="009B6AF2"/>
    <w:rsid w:val="009B7E38"/>
    <w:rsid w:val="009C0583"/>
    <w:rsid w:val="009C17B4"/>
    <w:rsid w:val="009C1D08"/>
    <w:rsid w:val="009C2518"/>
    <w:rsid w:val="009C2AF0"/>
    <w:rsid w:val="009C2F23"/>
    <w:rsid w:val="009C3E47"/>
    <w:rsid w:val="009C40D2"/>
    <w:rsid w:val="009C42A9"/>
    <w:rsid w:val="009C6A0F"/>
    <w:rsid w:val="009C7304"/>
    <w:rsid w:val="009C7387"/>
    <w:rsid w:val="009C75D5"/>
    <w:rsid w:val="009C76D7"/>
    <w:rsid w:val="009D0624"/>
    <w:rsid w:val="009D101D"/>
    <w:rsid w:val="009D2186"/>
    <w:rsid w:val="009D238A"/>
    <w:rsid w:val="009D2569"/>
    <w:rsid w:val="009D2728"/>
    <w:rsid w:val="009D300F"/>
    <w:rsid w:val="009D57C2"/>
    <w:rsid w:val="009D63C4"/>
    <w:rsid w:val="009D6576"/>
    <w:rsid w:val="009D796A"/>
    <w:rsid w:val="009D7C34"/>
    <w:rsid w:val="009E05B1"/>
    <w:rsid w:val="009E05CA"/>
    <w:rsid w:val="009E0F83"/>
    <w:rsid w:val="009E3231"/>
    <w:rsid w:val="009E4162"/>
    <w:rsid w:val="009E594A"/>
    <w:rsid w:val="009E69E4"/>
    <w:rsid w:val="009E6F1D"/>
    <w:rsid w:val="009E75E5"/>
    <w:rsid w:val="009E7D40"/>
    <w:rsid w:val="009F090C"/>
    <w:rsid w:val="009F22A9"/>
    <w:rsid w:val="009F2347"/>
    <w:rsid w:val="009F2C58"/>
    <w:rsid w:val="009F35E3"/>
    <w:rsid w:val="009F3609"/>
    <w:rsid w:val="009F381A"/>
    <w:rsid w:val="009F3F74"/>
    <w:rsid w:val="009F4E0E"/>
    <w:rsid w:val="009F69B2"/>
    <w:rsid w:val="009F76C5"/>
    <w:rsid w:val="00A00329"/>
    <w:rsid w:val="00A01C45"/>
    <w:rsid w:val="00A01C5D"/>
    <w:rsid w:val="00A01F36"/>
    <w:rsid w:val="00A028CF"/>
    <w:rsid w:val="00A02B7B"/>
    <w:rsid w:val="00A02DD4"/>
    <w:rsid w:val="00A02F96"/>
    <w:rsid w:val="00A03BA9"/>
    <w:rsid w:val="00A056A4"/>
    <w:rsid w:val="00A0579A"/>
    <w:rsid w:val="00A05894"/>
    <w:rsid w:val="00A05A04"/>
    <w:rsid w:val="00A061A1"/>
    <w:rsid w:val="00A0687D"/>
    <w:rsid w:val="00A069AA"/>
    <w:rsid w:val="00A06BB4"/>
    <w:rsid w:val="00A074EE"/>
    <w:rsid w:val="00A076FC"/>
    <w:rsid w:val="00A07A00"/>
    <w:rsid w:val="00A07B67"/>
    <w:rsid w:val="00A1007C"/>
    <w:rsid w:val="00A10C66"/>
    <w:rsid w:val="00A10F58"/>
    <w:rsid w:val="00A11B61"/>
    <w:rsid w:val="00A11E98"/>
    <w:rsid w:val="00A12607"/>
    <w:rsid w:val="00A12F83"/>
    <w:rsid w:val="00A139B5"/>
    <w:rsid w:val="00A14243"/>
    <w:rsid w:val="00A14353"/>
    <w:rsid w:val="00A1458C"/>
    <w:rsid w:val="00A147CA"/>
    <w:rsid w:val="00A15247"/>
    <w:rsid w:val="00A152D3"/>
    <w:rsid w:val="00A161DB"/>
    <w:rsid w:val="00A165BD"/>
    <w:rsid w:val="00A17A63"/>
    <w:rsid w:val="00A17EA0"/>
    <w:rsid w:val="00A20935"/>
    <w:rsid w:val="00A2202D"/>
    <w:rsid w:val="00A22A7D"/>
    <w:rsid w:val="00A2365C"/>
    <w:rsid w:val="00A236F7"/>
    <w:rsid w:val="00A23B91"/>
    <w:rsid w:val="00A24423"/>
    <w:rsid w:val="00A25542"/>
    <w:rsid w:val="00A260CC"/>
    <w:rsid w:val="00A26ACA"/>
    <w:rsid w:val="00A26C3F"/>
    <w:rsid w:val="00A30178"/>
    <w:rsid w:val="00A32ED1"/>
    <w:rsid w:val="00A32F0A"/>
    <w:rsid w:val="00A330FB"/>
    <w:rsid w:val="00A33FB0"/>
    <w:rsid w:val="00A34F6C"/>
    <w:rsid w:val="00A3534B"/>
    <w:rsid w:val="00A3595D"/>
    <w:rsid w:val="00A35CAE"/>
    <w:rsid w:val="00A35CDE"/>
    <w:rsid w:val="00A35D53"/>
    <w:rsid w:val="00A375B5"/>
    <w:rsid w:val="00A37604"/>
    <w:rsid w:val="00A4201E"/>
    <w:rsid w:val="00A43BDA"/>
    <w:rsid w:val="00A44760"/>
    <w:rsid w:val="00A45015"/>
    <w:rsid w:val="00A450E7"/>
    <w:rsid w:val="00A454EA"/>
    <w:rsid w:val="00A46808"/>
    <w:rsid w:val="00A4693D"/>
    <w:rsid w:val="00A46EC0"/>
    <w:rsid w:val="00A500D1"/>
    <w:rsid w:val="00A508A3"/>
    <w:rsid w:val="00A5123C"/>
    <w:rsid w:val="00A513B2"/>
    <w:rsid w:val="00A51D3F"/>
    <w:rsid w:val="00A52AFE"/>
    <w:rsid w:val="00A532AE"/>
    <w:rsid w:val="00A55073"/>
    <w:rsid w:val="00A60322"/>
    <w:rsid w:val="00A616F9"/>
    <w:rsid w:val="00A617D9"/>
    <w:rsid w:val="00A621B9"/>
    <w:rsid w:val="00A62EA3"/>
    <w:rsid w:val="00A6479A"/>
    <w:rsid w:val="00A64BA1"/>
    <w:rsid w:val="00A65834"/>
    <w:rsid w:val="00A65E09"/>
    <w:rsid w:val="00A66658"/>
    <w:rsid w:val="00A66D80"/>
    <w:rsid w:val="00A72021"/>
    <w:rsid w:val="00A7223E"/>
    <w:rsid w:val="00A7333E"/>
    <w:rsid w:val="00A736BC"/>
    <w:rsid w:val="00A73756"/>
    <w:rsid w:val="00A73ADA"/>
    <w:rsid w:val="00A73BCE"/>
    <w:rsid w:val="00A73C9B"/>
    <w:rsid w:val="00A73ED9"/>
    <w:rsid w:val="00A74BED"/>
    <w:rsid w:val="00A755B1"/>
    <w:rsid w:val="00A759AA"/>
    <w:rsid w:val="00A7673E"/>
    <w:rsid w:val="00A807F2"/>
    <w:rsid w:val="00A80935"/>
    <w:rsid w:val="00A80B75"/>
    <w:rsid w:val="00A81016"/>
    <w:rsid w:val="00A8184A"/>
    <w:rsid w:val="00A819C6"/>
    <w:rsid w:val="00A82191"/>
    <w:rsid w:val="00A836FD"/>
    <w:rsid w:val="00A837CC"/>
    <w:rsid w:val="00A84F4E"/>
    <w:rsid w:val="00A84F67"/>
    <w:rsid w:val="00A85306"/>
    <w:rsid w:val="00A85FCC"/>
    <w:rsid w:val="00A86F04"/>
    <w:rsid w:val="00A87D00"/>
    <w:rsid w:val="00A90789"/>
    <w:rsid w:val="00A913A1"/>
    <w:rsid w:val="00A91D76"/>
    <w:rsid w:val="00A92B67"/>
    <w:rsid w:val="00A93C75"/>
    <w:rsid w:val="00A93CA0"/>
    <w:rsid w:val="00A950DE"/>
    <w:rsid w:val="00A95977"/>
    <w:rsid w:val="00A96125"/>
    <w:rsid w:val="00A963F2"/>
    <w:rsid w:val="00A971EB"/>
    <w:rsid w:val="00A97768"/>
    <w:rsid w:val="00A97A87"/>
    <w:rsid w:val="00A97AB5"/>
    <w:rsid w:val="00AA039F"/>
    <w:rsid w:val="00AA0A20"/>
    <w:rsid w:val="00AA114F"/>
    <w:rsid w:val="00AA1826"/>
    <w:rsid w:val="00AA1F7F"/>
    <w:rsid w:val="00AA36B1"/>
    <w:rsid w:val="00AA37E9"/>
    <w:rsid w:val="00AA39AF"/>
    <w:rsid w:val="00AA449B"/>
    <w:rsid w:val="00AA587C"/>
    <w:rsid w:val="00AA5EB8"/>
    <w:rsid w:val="00AA7BD2"/>
    <w:rsid w:val="00AA7C8C"/>
    <w:rsid w:val="00AB0147"/>
    <w:rsid w:val="00AB1CCF"/>
    <w:rsid w:val="00AB231D"/>
    <w:rsid w:val="00AB305E"/>
    <w:rsid w:val="00AB3465"/>
    <w:rsid w:val="00AB3931"/>
    <w:rsid w:val="00AB3AB9"/>
    <w:rsid w:val="00AB3D19"/>
    <w:rsid w:val="00AB46C2"/>
    <w:rsid w:val="00AB4EF8"/>
    <w:rsid w:val="00AB51DF"/>
    <w:rsid w:val="00AB5DFC"/>
    <w:rsid w:val="00AB6550"/>
    <w:rsid w:val="00AB6688"/>
    <w:rsid w:val="00AB7206"/>
    <w:rsid w:val="00AC091E"/>
    <w:rsid w:val="00AC2022"/>
    <w:rsid w:val="00AC3EFC"/>
    <w:rsid w:val="00AC40D4"/>
    <w:rsid w:val="00AC49F9"/>
    <w:rsid w:val="00AC4E6E"/>
    <w:rsid w:val="00AC72CB"/>
    <w:rsid w:val="00AC7386"/>
    <w:rsid w:val="00AC7BFA"/>
    <w:rsid w:val="00AD10F7"/>
    <w:rsid w:val="00AD344A"/>
    <w:rsid w:val="00AD368A"/>
    <w:rsid w:val="00AD383F"/>
    <w:rsid w:val="00AD5920"/>
    <w:rsid w:val="00AD66F3"/>
    <w:rsid w:val="00AD6CB0"/>
    <w:rsid w:val="00AD7714"/>
    <w:rsid w:val="00AD786D"/>
    <w:rsid w:val="00AE02FB"/>
    <w:rsid w:val="00AE047F"/>
    <w:rsid w:val="00AE157E"/>
    <w:rsid w:val="00AE2583"/>
    <w:rsid w:val="00AE2F38"/>
    <w:rsid w:val="00AE30FB"/>
    <w:rsid w:val="00AE497E"/>
    <w:rsid w:val="00AE565F"/>
    <w:rsid w:val="00AE66D6"/>
    <w:rsid w:val="00AF169C"/>
    <w:rsid w:val="00AF16DD"/>
    <w:rsid w:val="00AF2B36"/>
    <w:rsid w:val="00AF4A89"/>
    <w:rsid w:val="00AF6A2C"/>
    <w:rsid w:val="00AF7DC6"/>
    <w:rsid w:val="00B00351"/>
    <w:rsid w:val="00B03419"/>
    <w:rsid w:val="00B05401"/>
    <w:rsid w:val="00B06232"/>
    <w:rsid w:val="00B07782"/>
    <w:rsid w:val="00B119DE"/>
    <w:rsid w:val="00B11F9E"/>
    <w:rsid w:val="00B12815"/>
    <w:rsid w:val="00B129C2"/>
    <w:rsid w:val="00B13C2E"/>
    <w:rsid w:val="00B14CF6"/>
    <w:rsid w:val="00B15AB2"/>
    <w:rsid w:val="00B17BC6"/>
    <w:rsid w:val="00B20AC5"/>
    <w:rsid w:val="00B210BF"/>
    <w:rsid w:val="00B228A0"/>
    <w:rsid w:val="00B22B09"/>
    <w:rsid w:val="00B23153"/>
    <w:rsid w:val="00B242B1"/>
    <w:rsid w:val="00B24328"/>
    <w:rsid w:val="00B25079"/>
    <w:rsid w:val="00B25815"/>
    <w:rsid w:val="00B25C11"/>
    <w:rsid w:val="00B26B84"/>
    <w:rsid w:val="00B27F31"/>
    <w:rsid w:val="00B305BC"/>
    <w:rsid w:val="00B307D1"/>
    <w:rsid w:val="00B30CA6"/>
    <w:rsid w:val="00B3152F"/>
    <w:rsid w:val="00B3184A"/>
    <w:rsid w:val="00B31C9D"/>
    <w:rsid w:val="00B32781"/>
    <w:rsid w:val="00B328B7"/>
    <w:rsid w:val="00B33183"/>
    <w:rsid w:val="00B350AE"/>
    <w:rsid w:val="00B35EC5"/>
    <w:rsid w:val="00B35FC5"/>
    <w:rsid w:val="00B368A5"/>
    <w:rsid w:val="00B36B3D"/>
    <w:rsid w:val="00B40458"/>
    <w:rsid w:val="00B40FE5"/>
    <w:rsid w:val="00B42456"/>
    <w:rsid w:val="00B42980"/>
    <w:rsid w:val="00B43F77"/>
    <w:rsid w:val="00B43FCC"/>
    <w:rsid w:val="00B44C2E"/>
    <w:rsid w:val="00B45770"/>
    <w:rsid w:val="00B45C64"/>
    <w:rsid w:val="00B468C7"/>
    <w:rsid w:val="00B46ACD"/>
    <w:rsid w:val="00B476C1"/>
    <w:rsid w:val="00B50E03"/>
    <w:rsid w:val="00B513C6"/>
    <w:rsid w:val="00B51BFF"/>
    <w:rsid w:val="00B532B3"/>
    <w:rsid w:val="00B5377D"/>
    <w:rsid w:val="00B5496F"/>
    <w:rsid w:val="00B55647"/>
    <w:rsid w:val="00B601B9"/>
    <w:rsid w:val="00B6169B"/>
    <w:rsid w:val="00B62460"/>
    <w:rsid w:val="00B642A0"/>
    <w:rsid w:val="00B650C0"/>
    <w:rsid w:val="00B65C77"/>
    <w:rsid w:val="00B65FE8"/>
    <w:rsid w:val="00B66F20"/>
    <w:rsid w:val="00B67A1B"/>
    <w:rsid w:val="00B67A2D"/>
    <w:rsid w:val="00B67F0D"/>
    <w:rsid w:val="00B71BD7"/>
    <w:rsid w:val="00B73F06"/>
    <w:rsid w:val="00B74C0F"/>
    <w:rsid w:val="00B80909"/>
    <w:rsid w:val="00B81DC2"/>
    <w:rsid w:val="00B81E3F"/>
    <w:rsid w:val="00B82AAC"/>
    <w:rsid w:val="00B82F63"/>
    <w:rsid w:val="00B83707"/>
    <w:rsid w:val="00B838B7"/>
    <w:rsid w:val="00B84DD0"/>
    <w:rsid w:val="00B855D6"/>
    <w:rsid w:val="00B868F5"/>
    <w:rsid w:val="00B8699B"/>
    <w:rsid w:val="00B90D90"/>
    <w:rsid w:val="00B915DF"/>
    <w:rsid w:val="00B91746"/>
    <w:rsid w:val="00B92370"/>
    <w:rsid w:val="00B92768"/>
    <w:rsid w:val="00B931EE"/>
    <w:rsid w:val="00B94256"/>
    <w:rsid w:val="00B94DBB"/>
    <w:rsid w:val="00B95143"/>
    <w:rsid w:val="00B96250"/>
    <w:rsid w:val="00B97B9B"/>
    <w:rsid w:val="00BA0023"/>
    <w:rsid w:val="00BA0843"/>
    <w:rsid w:val="00BA09F3"/>
    <w:rsid w:val="00BA1105"/>
    <w:rsid w:val="00BA1E64"/>
    <w:rsid w:val="00BA23E3"/>
    <w:rsid w:val="00BA254F"/>
    <w:rsid w:val="00BA28D8"/>
    <w:rsid w:val="00BA2AE2"/>
    <w:rsid w:val="00BA48DC"/>
    <w:rsid w:val="00BA4E03"/>
    <w:rsid w:val="00BA5081"/>
    <w:rsid w:val="00BA5F25"/>
    <w:rsid w:val="00BA6B4B"/>
    <w:rsid w:val="00BA6F68"/>
    <w:rsid w:val="00BA7240"/>
    <w:rsid w:val="00BB0CC5"/>
    <w:rsid w:val="00BB1E0A"/>
    <w:rsid w:val="00BB58AC"/>
    <w:rsid w:val="00BB5B6B"/>
    <w:rsid w:val="00BB738E"/>
    <w:rsid w:val="00BB7B1A"/>
    <w:rsid w:val="00BC0ECC"/>
    <w:rsid w:val="00BC171E"/>
    <w:rsid w:val="00BC2EB8"/>
    <w:rsid w:val="00BC3A97"/>
    <w:rsid w:val="00BC4926"/>
    <w:rsid w:val="00BC4D3F"/>
    <w:rsid w:val="00BC4FF8"/>
    <w:rsid w:val="00BC52CC"/>
    <w:rsid w:val="00BC5A2B"/>
    <w:rsid w:val="00BC62B2"/>
    <w:rsid w:val="00BD00CD"/>
    <w:rsid w:val="00BD0262"/>
    <w:rsid w:val="00BD0D90"/>
    <w:rsid w:val="00BD0F0D"/>
    <w:rsid w:val="00BD0F6B"/>
    <w:rsid w:val="00BD2880"/>
    <w:rsid w:val="00BD299E"/>
    <w:rsid w:val="00BD30F5"/>
    <w:rsid w:val="00BD47CF"/>
    <w:rsid w:val="00BD5380"/>
    <w:rsid w:val="00BD53AC"/>
    <w:rsid w:val="00BD5722"/>
    <w:rsid w:val="00BD5E90"/>
    <w:rsid w:val="00BD6181"/>
    <w:rsid w:val="00BD6459"/>
    <w:rsid w:val="00BD663B"/>
    <w:rsid w:val="00BD69B5"/>
    <w:rsid w:val="00BE126F"/>
    <w:rsid w:val="00BE147B"/>
    <w:rsid w:val="00BE3601"/>
    <w:rsid w:val="00BE3E0E"/>
    <w:rsid w:val="00BE4924"/>
    <w:rsid w:val="00BE5C3A"/>
    <w:rsid w:val="00BE5E7B"/>
    <w:rsid w:val="00BE6780"/>
    <w:rsid w:val="00BE6BFE"/>
    <w:rsid w:val="00BE6D00"/>
    <w:rsid w:val="00BE720F"/>
    <w:rsid w:val="00BE79E7"/>
    <w:rsid w:val="00BE7B81"/>
    <w:rsid w:val="00BF00C6"/>
    <w:rsid w:val="00BF1EB3"/>
    <w:rsid w:val="00BF296E"/>
    <w:rsid w:val="00BF2C93"/>
    <w:rsid w:val="00BF3F9B"/>
    <w:rsid w:val="00BF569E"/>
    <w:rsid w:val="00BF626A"/>
    <w:rsid w:val="00BF7F66"/>
    <w:rsid w:val="00C00379"/>
    <w:rsid w:val="00C004E2"/>
    <w:rsid w:val="00C00D5B"/>
    <w:rsid w:val="00C00F0D"/>
    <w:rsid w:val="00C0142E"/>
    <w:rsid w:val="00C014BF"/>
    <w:rsid w:val="00C01C13"/>
    <w:rsid w:val="00C02B6B"/>
    <w:rsid w:val="00C02C85"/>
    <w:rsid w:val="00C02FC4"/>
    <w:rsid w:val="00C030E3"/>
    <w:rsid w:val="00C03576"/>
    <w:rsid w:val="00C0382A"/>
    <w:rsid w:val="00C03E10"/>
    <w:rsid w:val="00C046F5"/>
    <w:rsid w:val="00C04935"/>
    <w:rsid w:val="00C053DB"/>
    <w:rsid w:val="00C06697"/>
    <w:rsid w:val="00C07F75"/>
    <w:rsid w:val="00C10C98"/>
    <w:rsid w:val="00C110C8"/>
    <w:rsid w:val="00C11E06"/>
    <w:rsid w:val="00C11E10"/>
    <w:rsid w:val="00C12058"/>
    <w:rsid w:val="00C1293F"/>
    <w:rsid w:val="00C12D68"/>
    <w:rsid w:val="00C12D87"/>
    <w:rsid w:val="00C130DF"/>
    <w:rsid w:val="00C130ED"/>
    <w:rsid w:val="00C1385A"/>
    <w:rsid w:val="00C13862"/>
    <w:rsid w:val="00C14935"/>
    <w:rsid w:val="00C15510"/>
    <w:rsid w:val="00C15795"/>
    <w:rsid w:val="00C16015"/>
    <w:rsid w:val="00C17294"/>
    <w:rsid w:val="00C17B8C"/>
    <w:rsid w:val="00C20123"/>
    <w:rsid w:val="00C2029C"/>
    <w:rsid w:val="00C21B0E"/>
    <w:rsid w:val="00C22580"/>
    <w:rsid w:val="00C25677"/>
    <w:rsid w:val="00C2567C"/>
    <w:rsid w:val="00C272BD"/>
    <w:rsid w:val="00C35E56"/>
    <w:rsid w:val="00C36CDC"/>
    <w:rsid w:val="00C36DCF"/>
    <w:rsid w:val="00C377BE"/>
    <w:rsid w:val="00C37A29"/>
    <w:rsid w:val="00C40734"/>
    <w:rsid w:val="00C4145D"/>
    <w:rsid w:val="00C41E83"/>
    <w:rsid w:val="00C420E8"/>
    <w:rsid w:val="00C42FBC"/>
    <w:rsid w:val="00C45BDA"/>
    <w:rsid w:val="00C4603A"/>
    <w:rsid w:val="00C470E0"/>
    <w:rsid w:val="00C47DD8"/>
    <w:rsid w:val="00C50A47"/>
    <w:rsid w:val="00C50ACA"/>
    <w:rsid w:val="00C50AE7"/>
    <w:rsid w:val="00C510F1"/>
    <w:rsid w:val="00C51B86"/>
    <w:rsid w:val="00C51E1A"/>
    <w:rsid w:val="00C53FEA"/>
    <w:rsid w:val="00C54228"/>
    <w:rsid w:val="00C545C2"/>
    <w:rsid w:val="00C560C8"/>
    <w:rsid w:val="00C56B15"/>
    <w:rsid w:val="00C57703"/>
    <w:rsid w:val="00C57A63"/>
    <w:rsid w:val="00C57F8E"/>
    <w:rsid w:val="00C623A5"/>
    <w:rsid w:val="00C62587"/>
    <w:rsid w:val="00C62CFC"/>
    <w:rsid w:val="00C6388E"/>
    <w:rsid w:val="00C63A15"/>
    <w:rsid w:val="00C655D9"/>
    <w:rsid w:val="00C66076"/>
    <w:rsid w:val="00C66D0D"/>
    <w:rsid w:val="00C6714F"/>
    <w:rsid w:val="00C672D2"/>
    <w:rsid w:val="00C67674"/>
    <w:rsid w:val="00C67886"/>
    <w:rsid w:val="00C722CD"/>
    <w:rsid w:val="00C736E0"/>
    <w:rsid w:val="00C73C09"/>
    <w:rsid w:val="00C74523"/>
    <w:rsid w:val="00C74BAC"/>
    <w:rsid w:val="00C76BCC"/>
    <w:rsid w:val="00C76EC9"/>
    <w:rsid w:val="00C774CC"/>
    <w:rsid w:val="00C80128"/>
    <w:rsid w:val="00C80DC4"/>
    <w:rsid w:val="00C81007"/>
    <w:rsid w:val="00C8112B"/>
    <w:rsid w:val="00C81DA0"/>
    <w:rsid w:val="00C8217E"/>
    <w:rsid w:val="00C82761"/>
    <w:rsid w:val="00C8359A"/>
    <w:rsid w:val="00C84A33"/>
    <w:rsid w:val="00C84FD0"/>
    <w:rsid w:val="00C863A9"/>
    <w:rsid w:val="00C86776"/>
    <w:rsid w:val="00C8685C"/>
    <w:rsid w:val="00C87985"/>
    <w:rsid w:val="00C903C2"/>
    <w:rsid w:val="00C9123F"/>
    <w:rsid w:val="00C91414"/>
    <w:rsid w:val="00C915B4"/>
    <w:rsid w:val="00C918AB"/>
    <w:rsid w:val="00C92A8E"/>
    <w:rsid w:val="00C9377E"/>
    <w:rsid w:val="00C93E87"/>
    <w:rsid w:val="00C93F15"/>
    <w:rsid w:val="00C94E60"/>
    <w:rsid w:val="00C950D0"/>
    <w:rsid w:val="00C959EB"/>
    <w:rsid w:val="00C9785B"/>
    <w:rsid w:val="00CA00FA"/>
    <w:rsid w:val="00CA11BD"/>
    <w:rsid w:val="00CA11FC"/>
    <w:rsid w:val="00CA1713"/>
    <w:rsid w:val="00CA1914"/>
    <w:rsid w:val="00CA19DD"/>
    <w:rsid w:val="00CA1CF6"/>
    <w:rsid w:val="00CA2816"/>
    <w:rsid w:val="00CA3ADF"/>
    <w:rsid w:val="00CA3D0D"/>
    <w:rsid w:val="00CA3E84"/>
    <w:rsid w:val="00CA3EDB"/>
    <w:rsid w:val="00CA4298"/>
    <w:rsid w:val="00CA4346"/>
    <w:rsid w:val="00CA44ED"/>
    <w:rsid w:val="00CA45CF"/>
    <w:rsid w:val="00CA5EA1"/>
    <w:rsid w:val="00CA5F3C"/>
    <w:rsid w:val="00CA66F3"/>
    <w:rsid w:val="00CA67C3"/>
    <w:rsid w:val="00CA7A38"/>
    <w:rsid w:val="00CA7E07"/>
    <w:rsid w:val="00CA7F33"/>
    <w:rsid w:val="00CB077B"/>
    <w:rsid w:val="00CB0DAE"/>
    <w:rsid w:val="00CB1831"/>
    <w:rsid w:val="00CB1B82"/>
    <w:rsid w:val="00CB1D66"/>
    <w:rsid w:val="00CB2511"/>
    <w:rsid w:val="00CB26ED"/>
    <w:rsid w:val="00CB3654"/>
    <w:rsid w:val="00CB3896"/>
    <w:rsid w:val="00CB3BC1"/>
    <w:rsid w:val="00CB3CCF"/>
    <w:rsid w:val="00CB3E13"/>
    <w:rsid w:val="00CB4206"/>
    <w:rsid w:val="00CC075E"/>
    <w:rsid w:val="00CC216A"/>
    <w:rsid w:val="00CC220D"/>
    <w:rsid w:val="00CC2527"/>
    <w:rsid w:val="00CC48C2"/>
    <w:rsid w:val="00CC6B27"/>
    <w:rsid w:val="00CC735B"/>
    <w:rsid w:val="00CC7810"/>
    <w:rsid w:val="00CD02E6"/>
    <w:rsid w:val="00CD09CE"/>
    <w:rsid w:val="00CD0B60"/>
    <w:rsid w:val="00CD25F0"/>
    <w:rsid w:val="00CD2C25"/>
    <w:rsid w:val="00CD3E07"/>
    <w:rsid w:val="00CD47AF"/>
    <w:rsid w:val="00CD5468"/>
    <w:rsid w:val="00CD6230"/>
    <w:rsid w:val="00CD6D67"/>
    <w:rsid w:val="00CD6E0C"/>
    <w:rsid w:val="00CD7F84"/>
    <w:rsid w:val="00CE03F3"/>
    <w:rsid w:val="00CE082A"/>
    <w:rsid w:val="00CE1C02"/>
    <w:rsid w:val="00CE2062"/>
    <w:rsid w:val="00CE38A3"/>
    <w:rsid w:val="00CE4124"/>
    <w:rsid w:val="00CE4136"/>
    <w:rsid w:val="00CE6708"/>
    <w:rsid w:val="00CE6D3A"/>
    <w:rsid w:val="00CE6E8B"/>
    <w:rsid w:val="00CF029C"/>
    <w:rsid w:val="00CF05FE"/>
    <w:rsid w:val="00CF078B"/>
    <w:rsid w:val="00CF0A25"/>
    <w:rsid w:val="00CF0E6D"/>
    <w:rsid w:val="00CF10C7"/>
    <w:rsid w:val="00CF2F26"/>
    <w:rsid w:val="00CF3652"/>
    <w:rsid w:val="00CF5CCB"/>
    <w:rsid w:val="00CF5E16"/>
    <w:rsid w:val="00CF6387"/>
    <w:rsid w:val="00CF6AF0"/>
    <w:rsid w:val="00CF72DF"/>
    <w:rsid w:val="00CF7324"/>
    <w:rsid w:val="00D012E5"/>
    <w:rsid w:val="00D02493"/>
    <w:rsid w:val="00D02E10"/>
    <w:rsid w:val="00D03CD4"/>
    <w:rsid w:val="00D03E28"/>
    <w:rsid w:val="00D04B3C"/>
    <w:rsid w:val="00D04B55"/>
    <w:rsid w:val="00D04D54"/>
    <w:rsid w:val="00D063CD"/>
    <w:rsid w:val="00D108F3"/>
    <w:rsid w:val="00D128EE"/>
    <w:rsid w:val="00D131F4"/>
    <w:rsid w:val="00D14B89"/>
    <w:rsid w:val="00D151EF"/>
    <w:rsid w:val="00D158EB"/>
    <w:rsid w:val="00D15F5A"/>
    <w:rsid w:val="00D16A05"/>
    <w:rsid w:val="00D17210"/>
    <w:rsid w:val="00D17EE1"/>
    <w:rsid w:val="00D202A9"/>
    <w:rsid w:val="00D21734"/>
    <w:rsid w:val="00D21B20"/>
    <w:rsid w:val="00D22601"/>
    <w:rsid w:val="00D23984"/>
    <w:rsid w:val="00D24C0D"/>
    <w:rsid w:val="00D24E8E"/>
    <w:rsid w:val="00D255A4"/>
    <w:rsid w:val="00D25D76"/>
    <w:rsid w:val="00D2752A"/>
    <w:rsid w:val="00D27588"/>
    <w:rsid w:val="00D275E7"/>
    <w:rsid w:val="00D300B7"/>
    <w:rsid w:val="00D32031"/>
    <w:rsid w:val="00D326EE"/>
    <w:rsid w:val="00D32A8F"/>
    <w:rsid w:val="00D33152"/>
    <w:rsid w:val="00D33237"/>
    <w:rsid w:val="00D33562"/>
    <w:rsid w:val="00D33DF2"/>
    <w:rsid w:val="00D342B9"/>
    <w:rsid w:val="00D34504"/>
    <w:rsid w:val="00D347DA"/>
    <w:rsid w:val="00D35B55"/>
    <w:rsid w:val="00D3674D"/>
    <w:rsid w:val="00D36935"/>
    <w:rsid w:val="00D36ACE"/>
    <w:rsid w:val="00D36BA7"/>
    <w:rsid w:val="00D36CD6"/>
    <w:rsid w:val="00D373BE"/>
    <w:rsid w:val="00D37CF2"/>
    <w:rsid w:val="00D407C1"/>
    <w:rsid w:val="00D40D3F"/>
    <w:rsid w:val="00D4174F"/>
    <w:rsid w:val="00D43D0B"/>
    <w:rsid w:val="00D44118"/>
    <w:rsid w:val="00D4536F"/>
    <w:rsid w:val="00D45564"/>
    <w:rsid w:val="00D455D1"/>
    <w:rsid w:val="00D45ECC"/>
    <w:rsid w:val="00D50B2A"/>
    <w:rsid w:val="00D50C81"/>
    <w:rsid w:val="00D50D90"/>
    <w:rsid w:val="00D538EE"/>
    <w:rsid w:val="00D55475"/>
    <w:rsid w:val="00D55B5E"/>
    <w:rsid w:val="00D564AE"/>
    <w:rsid w:val="00D57ADD"/>
    <w:rsid w:val="00D57EF4"/>
    <w:rsid w:val="00D6074B"/>
    <w:rsid w:val="00D60EB5"/>
    <w:rsid w:val="00D61B62"/>
    <w:rsid w:val="00D62EAF"/>
    <w:rsid w:val="00D63FA8"/>
    <w:rsid w:val="00D64496"/>
    <w:rsid w:val="00D656C2"/>
    <w:rsid w:val="00D66142"/>
    <w:rsid w:val="00D6658B"/>
    <w:rsid w:val="00D67A20"/>
    <w:rsid w:val="00D704D0"/>
    <w:rsid w:val="00D704E5"/>
    <w:rsid w:val="00D70879"/>
    <w:rsid w:val="00D70892"/>
    <w:rsid w:val="00D71A73"/>
    <w:rsid w:val="00D71EDE"/>
    <w:rsid w:val="00D729E6"/>
    <w:rsid w:val="00D73A33"/>
    <w:rsid w:val="00D73B56"/>
    <w:rsid w:val="00D7483F"/>
    <w:rsid w:val="00D75214"/>
    <w:rsid w:val="00D7537D"/>
    <w:rsid w:val="00D767CC"/>
    <w:rsid w:val="00D76B2E"/>
    <w:rsid w:val="00D76D44"/>
    <w:rsid w:val="00D776FC"/>
    <w:rsid w:val="00D77B91"/>
    <w:rsid w:val="00D80F25"/>
    <w:rsid w:val="00D81218"/>
    <w:rsid w:val="00D813A9"/>
    <w:rsid w:val="00D81A5C"/>
    <w:rsid w:val="00D82A39"/>
    <w:rsid w:val="00D82B8A"/>
    <w:rsid w:val="00D83172"/>
    <w:rsid w:val="00D831D6"/>
    <w:rsid w:val="00D8321C"/>
    <w:rsid w:val="00D83825"/>
    <w:rsid w:val="00D85BE9"/>
    <w:rsid w:val="00D85FE3"/>
    <w:rsid w:val="00D86462"/>
    <w:rsid w:val="00D8686E"/>
    <w:rsid w:val="00D86CFA"/>
    <w:rsid w:val="00D87F75"/>
    <w:rsid w:val="00D902D3"/>
    <w:rsid w:val="00D90CDD"/>
    <w:rsid w:val="00D91661"/>
    <w:rsid w:val="00D92152"/>
    <w:rsid w:val="00D9250F"/>
    <w:rsid w:val="00D92F1B"/>
    <w:rsid w:val="00D94AF6"/>
    <w:rsid w:val="00D94C7B"/>
    <w:rsid w:val="00D9638A"/>
    <w:rsid w:val="00D967FD"/>
    <w:rsid w:val="00D96E06"/>
    <w:rsid w:val="00D9726D"/>
    <w:rsid w:val="00D97488"/>
    <w:rsid w:val="00D9789F"/>
    <w:rsid w:val="00D97DCC"/>
    <w:rsid w:val="00DA0088"/>
    <w:rsid w:val="00DA0D6F"/>
    <w:rsid w:val="00DA0FCE"/>
    <w:rsid w:val="00DA18CD"/>
    <w:rsid w:val="00DA2AEA"/>
    <w:rsid w:val="00DA3606"/>
    <w:rsid w:val="00DA3853"/>
    <w:rsid w:val="00DA4624"/>
    <w:rsid w:val="00DA5038"/>
    <w:rsid w:val="00DA685D"/>
    <w:rsid w:val="00DA7646"/>
    <w:rsid w:val="00DB0B8F"/>
    <w:rsid w:val="00DB0BA9"/>
    <w:rsid w:val="00DB1603"/>
    <w:rsid w:val="00DB18A5"/>
    <w:rsid w:val="00DB2471"/>
    <w:rsid w:val="00DB2623"/>
    <w:rsid w:val="00DB2733"/>
    <w:rsid w:val="00DB2E81"/>
    <w:rsid w:val="00DB398F"/>
    <w:rsid w:val="00DB4F11"/>
    <w:rsid w:val="00DB5100"/>
    <w:rsid w:val="00DB5217"/>
    <w:rsid w:val="00DB5FD5"/>
    <w:rsid w:val="00DB7683"/>
    <w:rsid w:val="00DB7820"/>
    <w:rsid w:val="00DB7C3A"/>
    <w:rsid w:val="00DC00D6"/>
    <w:rsid w:val="00DC03AC"/>
    <w:rsid w:val="00DC220D"/>
    <w:rsid w:val="00DC2747"/>
    <w:rsid w:val="00DC41FB"/>
    <w:rsid w:val="00DC4933"/>
    <w:rsid w:val="00DC5439"/>
    <w:rsid w:val="00DC5A3E"/>
    <w:rsid w:val="00DC5E4A"/>
    <w:rsid w:val="00DC7563"/>
    <w:rsid w:val="00DC7E48"/>
    <w:rsid w:val="00DD0524"/>
    <w:rsid w:val="00DD2C67"/>
    <w:rsid w:val="00DD3168"/>
    <w:rsid w:val="00DD3646"/>
    <w:rsid w:val="00DD3D80"/>
    <w:rsid w:val="00DD4329"/>
    <w:rsid w:val="00DD4C95"/>
    <w:rsid w:val="00DD54FA"/>
    <w:rsid w:val="00DD5EE4"/>
    <w:rsid w:val="00DD6333"/>
    <w:rsid w:val="00DD6734"/>
    <w:rsid w:val="00DD6A53"/>
    <w:rsid w:val="00DE0602"/>
    <w:rsid w:val="00DE0CA5"/>
    <w:rsid w:val="00DE1404"/>
    <w:rsid w:val="00DE18B8"/>
    <w:rsid w:val="00DE1D9B"/>
    <w:rsid w:val="00DE22C7"/>
    <w:rsid w:val="00DE2A31"/>
    <w:rsid w:val="00DE2C98"/>
    <w:rsid w:val="00DE350A"/>
    <w:rsid w:val="00DE3F35"/>
    <w:rsid w:val="00DE4393"/>
    <w:rsid w:val="00DE4D0A"/>
    <w:rsid w:val="00DE4FEA"/>
    <w:rsid w:val="00DE503C"/>
    <w:rsid w:val="00DE5E95"/>
    <w:rsid w:val="00DE65BE"/>
    <w:rsid w:val="00DE6C06"/>
    <w:rsid w:val="00DE7099"/>
    <w:rsid w:val="00DE78D8"/>
    <w:rsid w:val="00DE7F23"/>
    <w:rsid w:val="00DF04AC"/>
    <w:rsid w:val="00DF0AED"/>
    <w:rsid w:val="00DF143F"/>
    <w:rsid w:val="00DF1A16"/>
    <w:rsid w:val="00DF20EB"/>
    <w:rsid w:val="00DF2411"/>
    <w:rsid w:val="00DF2B7F"/>
    <w:rsid w:val="00DF38D8"/>
    <w:rsid w:val="00DF4422"/>
    <w:rsid w:val="00DF4D1E"/>
    <w:rsid w:val="00DF593D"/>
    <w:rsid w:val="00DF5D6A"/>
    <w:rsid w:val="00DF62B9"/>
    <w:rsid w:val="00DF6939"/>
    <w:rsid w:val="00DF75D6"/>
    <w:rsid w:val="00E016EA"/>
    <w:rsid w:val="00E020B3"/>
    <w:rsid w:val="00E03090"/>
    <w:rsid w:val="00E030F1"/>
    <w:rsid w:val="00E033C5"/>
    <w:rsid w:val="00E03B13"/>
    <w:rsid w:val="00E03B83"/>
    <w:rsid w:val="00E03BAF"/>
    <w:rsid w:val="00E03D2F"/>
    <w:rsid w:val="00E04FCB"/>
    <w:rsid w:val="00E061E7"/>
    <w:rsid w:val="00E07982"/>
    <w:rsid w:val="00E07E65"/>
    <w:rsid w:val="00E10B94"/>
    <w:rsid w:val="00E1354D"/>
    <w:rsid w:val="00E1388F"/>
    <w:rsid w:val="00E15BE8"/>
    <w:rsid w:val="00E1629F"/>
    <w:rsid w:val="00E16472"/>
    <w:rsid w:val="00E16CCF"/>
    <w:rsid w:val="00E16EEA"/>
    <w:rsid w:val="00E176EE"/>
    <w:rsid w:val="00E20636"/>
    <w:rsid w:val="00E234E3"/>
    <w:rsid w:val="00E236DF"/>
    <w:rsid w:val="00E23BDE"/>
    <w:rsid w:val="00E23E12"/>
    <w:rsid w:val="00E24CE1"/>
    <w:rsid w:val="00E24F2C"/>
    <w:rsid w:val="00E272CA"/>
    <w:rsid w:val="00E27B81"/>
    <w:rsid w:val="00E27F11"/>
    <w:rsid w:val="00E31A26"/>
    <w:rsid w:val="00E31C6C"/>
    <w:rsid w:val="00E31CD4"/>
    <w:rsid w:val="00E33631"/>
    <w:rsid w:val="00E33A10"/>
    <w:rsid w:val="00E33F6A"/>
    <w:rsid w:val="00E33F99"/>
    <w:rsid w:val="00E34BA6"/>
    <w:rsid w:val="00E351A9"/>
    <w:rsid w:val="00E35446"/>
    <w:rsid w:val="00E3558E"/>
    <w:rsid w:val="00E35B57"/>
    <w:rsid w:val="00E36550"/>
    <w:rsid w:val="00E37A9C"/>
    <w:rsid w:val="00E37BCF"/>
    <w:rsid w:val="00E426E4"/>
    <w:rsid w:val="00E42DA6"/>
    <w:rsid w:val="00E431AF"/>
    <w:rsid w:val="00E43AA5"/>
    <w:rsid w:val="00E442FC"/>
    <w:rsid w:val="00E46479"/>
    <w:rsid w:val="00E46D87"/>
    <w:rsid w:val="00E503C3"/>
    <w:rsid w:val="00E50EA1"/>
    <w:rsid w:val="00E5180A"/>
    <w:rsid w:val="00E518A5"/>
    <w:rsid w:val="00E52C7F"/>
    <w:rsid w:val="00E53313"/>
    <w:rsid w:val="00E53A9D"/>
    <w:rsid w:val="00E53D00"/>
    <w:rsid w:val="00E541B5"/>
    <w:rsid w:val="00E54202"/>
    <w:rsid w:val="00E54D45"/>
    <w:rsid w:val="00E56954"/>
    <w:rsid w:val="00E575A2"/>
    <w:rsid w:val="00E57E12"/>
    <w:rsid w:val="00E602DD"/>
    <w:rsid w:val="00E60EAB"/>
    <w:rsid w:val="00E61235"/>
    <w:rsid w:val="00E61BE8"/>
    <w:rsid w:val="00E633D6"/>
    <w:rsid w:val="00E63682"/>
    <w:rsid w:val="00E641C6"/>
    <w:rsid w:val="00E64946"/>
    <w:rsid w:val="00E6506D"/>
    <w:rsid w:val="00E65494"/>
    <w:rsid w:val="00E665BA"/>
    <w:rsid w:val="00E666A5"/>
    <w:rsid w:val="00E6723D"/>
    <w:rsid w:val="00E678FF"/>
    <w:rsid w:val="00E67F63"/>
    <w:rsid w:val="00E711CE"/>
    <w:rsid w:val="00E7175B"/>
    <w:rsid w:val="00E72369"/>
    <w:rsid w:val="00E739E0"/>
    <w:rsid w:val="00E74B70"/>
    <w:rsid w:val="00E758F0"/>
    <w:rsid w:val="00E760E3"/>
    <w:rsid w:val="00E7610B"/>
    <w:rsid w:val="00E77268"/>
    <w:rsid w:val="00E778F5"/>
    <w:rsid w:val="00E77BEE"/>
    <w:rsid w:val="00E77DAB"/>
    <w:rsid w:val="00E80F25"/>
    <w:rsid w:val="00E81D02"/>
    <w:rsid w:val="00E8269E"/>
    <w:rsid w:val="00E82BEB"/>
    <w:rsid w:val="00E8319F"/>
    <w:rsid w:val="00E832CA"/>
    <w:rsid w:val="00E84CE6"/>
    <w:rsid w:val="00E85466"/>
    <w:rsid w:val="00E86562"/>
    <w:rsid w:val="00E87E80"/>
    <w:rsid w:val="00E90050"/>
    <w:rsid w:val="00E90339"/>
    <w:rsid w:val="00E908EB"/>
    <w:rsid w:val="00E91101"/>
    <w:rsid w:val="00E91682"/>
    <w:rsid w:val="00E917CF"/>
    <w:rsid w:val="00E92850"/>
    <w:rsid w:val="00E92C10"/>
    <w:rsid w:val="00E92F69"/>
    <w:rsid w:val="00E9552F"/>
    <w:rsid w:val="00E96855"/>
    <w:rsid w:val="00E969E6"/>
    <w:rsid w:val="00E97ADC"/>
    <w:rsid w:val="00EA0387"/>
    <w:rsid w:val="00EA05DB"/>
    <w:rsid w:val="00EA0C7C"/>
    <w:rsid w:val="00EA12C0"/>
    <w:rsid w:val="00EA1567"/>
    <w:rsid w:val="00EA1CF1"/>
    <w:rsid w:val="00EA1DD2"/>
    <w:rsid w:val="00EA286A"/>
    <w:rsid w:val="00EA2AAB"/>
    <w:rsid w:val="00EA317B"/>
    <w:rsid w:val="00EA3D3C"/>
    <w:rsid w:val="00EA439B"/>
    <w:rsid w:val="00EA4AD9"/>
    <w:rsid w:val="00EA51C2"/>
    <w:rsid w:val="00EA51FC"/>
    <w:rsid w:val="00EA5430"/>
    <w:rsid w:val="00EA6127"/>
    <w:rsid w:val="00EA6A40"/>
    <w:rsid w:val="00EA760D"/>
    <w:rsid w:val="00EB012E"/>
    <w:rsid w:val="00EB0AD4"/>
    <w:rsid w:val="00EB1469"/>
    <w:rsid w:val="00EB180D"/>
    <w:rsid w:val="00EB195A"/>
    <w:rsid w:val="00EB3377"/>
    <w:rsid w:val="00EB493A"/>
    <w:rsid w:val="00EB4B2B"/>
    <w:rsid w:val="00EB4D85"/>
    <w:rsid w:val="00EB5BC2"/>
    <w:rsid w:val="00EB6A6F"/>
    <w:rsid w:val="00EB6D2F"/>
    <w:rsid w:val="00EB6EE1"/>
    <w:rsid w:val="00EB7960"/>
    <w:rsid w:val="00EC02BE"/>
    <w:rsid w:val="00EC13DF"/>
    <w:rsid w:val="00EC1739"/>
    <w:rsid w:val="00EC1B53"/>
    <w:rsid w:val="00EC1F5B"/>
    <w:rsid w:val="00EC1FFD"/>
    <w:rsid w:val="00EC252B"/>
    <w:rsid w:val="00EC2ABF"/>
    <w:rsid w:val="00EC38FF"/>
    <w:rsid w:val="00EC48A9"/>
    <w:rsid w:val="00EC4B71"/>
    <w:rsid w:val="00EC4F85"/>
    <w:rsid w:val="00EC5474"/>
    <w:rsid w:val="00EC6650"/>
    <w:rsid w:val="00EC68A5"/>
    <w:rsid w:val="00EC6E99"/>
    <w:rsid w:val="00EC70E5"/>
    <w:rsid w:val="00EC72D5"/>
    <w:rsid w:val="00EC7FB8"/>
    <w:rsid w:val="00ED069E"/>
    <w:rsid w:val="00ED13B7"/>
    <w:rsid w:val="00ED3450"/>
    <w:rsid w:val="00ED3594"/>
    <w:rsid w:val="00ED3886"/>
    <w:rsid w:val="00ED39F4"/>
    <w:rsid w:val="00ED41BD"/>
    <w:rsid w:val="00ED4B92"/>
    <w:rsid w:val="00ED4FC7"/>
    <w:rsid w:val="00ED5F93"/>
    <w:rsid w:val="00ED679D"/>
    <w:rsid w:val="00ED70FE"/>
    <w:rsid w:val="00ED7C12"/>
    <w:rsid w:val="00EE0E3D"/>
    <w:rsid w:val="00EE0EDF"/>
    <w:rsid w:val="00EE235F"/>
    <w:rsid w:val="00EE45AE"/>
    <w:rsid w:val="00EE5280"/>
    <w:rsid w:val="00EE5C1C"/>
    <w:rsid w:val="00EE626C"/>
    <w:rsid w:val="00EE69DE"/>
    <w:rsid w:val="00EE6E61"/>
    <w:rsid w:val="00EE6F05"/>
    <w:rsid w:val="00EE75ED"/>
    <w:rsid w:val="00EE75F5"/>
    <w:rsid w:val="00EE7EAB"/>
    <w:rsid w:val="00EF0293"/>
    <w:rsid w:val="00EF182B"/>
    <w:rsid w:val="00EF1B49"/>
    <w:rsid w:val="00EF2C19"/>
    <w:rsid w:val="00EF37EC"/>
    <w:rsid w:val="00EF3857"/>
    <w:rsid w:val="00EF3CE3"/>
    <w:rsid w:val="00EF4D36"/>
    <w:rsid w:val="00EF5C2C"/>
    <w:rsid w:val="00EF5F9F"/>
    <w:rsid w:val="00EF5FC6"/>
    <w:rsid w:val="00EF61F9"/>
    <w:rsid w:val="00EF6725"/>
    <w:rsid w:val="00EF7324"/>
    <w:rsid w:val="00EF7D13"/>
    <w:rsid w:val="00F0072A"/>
    <w:rsid w:val="00F00742"/>
    <w:rsid w:val="00F013A9"/>
    <w:rsid w:val="00F015FD"/>
    <w:rsid w:val="00F0171D"/>
    <w:rsid w:val="00F01849"/>
    <w:rsid w:val="00F02E2A"/>
    <w:rsid w:val="00F036EE"/>
    <w:rsid w:val="00F03E48"/>
    <w:rsid w:val="00F03EB1"/>
    <w:rsid w:val="00F0415E"/>
    <w:rsid w:val="00F05C1D"/>
    <w:rsid w:val="00F05D7A"/>
    <w:rsid w:val="00F060B3"/>
    <w:rsid w:val="00F06ACD"/>
    <w:rsid w:val="00F07446"/>
    <w:rsid w:val="00F10252"/>
    <w:rsid w:val="00F1192B"/>
    <w:rsid w:val="00F12205"/>
    <w:rsid w:val="00F13764"/>
    <w:rsid w:val="00F1407C"/>
    <w:rsid w:val="00F140D1"/>
    <w:rsid w:val="00F150B5"/>
    <w:rsid w:val="00F15334"/>
    <w:rsid w:val="00F165F6"/>
    <w:rsid w:val="00F16CC0"/>
    <w:rsid w:val="00F16CC7"/>
    <w:rsid w:val="00F16F0D"/>
    <w:rsid w:val="00F17DD3"/>
    <w:rsid w:val="00F20070"/>
    <w:rsid w:val="00F20AAE"/>
    <w:rsid w:val="00F21139"/>
    <w:rsid w:val="00F21438"/>
    <w:rsid w:val="00F215A9"/>
    <w:rsid w:val="00F22033"/>
    <w:rsid w:val="00F229F1"/>
    <w:rsid w:val="00F22AC7"/>
    <w:rsid w:val="00F23BF4"/>
    <w:rsid w:val="00F23ECF"/>
    <w:rsid w:val="00F24AEF"/>
    <w:rsid w:val="00F24AF9"/>
    <w:rsid w:val="00F2554D"/>
    <w:rsid w:val="00F26958"/>
    <w:rsid w:val="00F26B57"/>
    <w:rsid w:val="00F31294"/>
    <w:rsid w:val="00F316A0"/>
    <w:rsid w:val="00F3293D"/>
    <w:rsid w:val="00F337F4"/>
    <w:rsid w:val="00F3517D"/>
    <w:rsid w:val="00F361A6"/>
    <w:rsid w:val="00F36523"/>
    <w:rsid w:val="00F365D6"/>
    <w:rsid w:val="00F36B61"/>
    <w:rsid w:val="00F36BD7"/>
    <w:rsid w:val="00F37324"/>
    <w:rsid w:val="00F375BF"/>
    <w:rsid w:val="00F406CE"/>
    <w:rsid w:val="00F41715"/>
    <w:rsid w:val="00F429E1"/>
    <w:rsid w:val="00F42A17"/>
    <w:rsid w:val="00F42C12"/>
    <w:rsid w:val="00F435EA"/>
    <w:rsid w:val="00F43ABC"/>
    <w:rsid w:val="00F44254"/>
    <w:rsid w:val="00F44F60"/>
    <w:rsid w:val="00F45837"/>
    <w:rsid w:val="00F45F53"/>
    <w:rsid w:val="00F460A5"/>
    <w:rsid w:val="00F46251"/>
    <w:rsid w:val="00F46C33"/>
    <w:rsid w:val="00F46F29"/>
    <w:rsid w:val="00F50189"/>
    <w:rsid w:val="00F51459"/>
    <w:rsid w:val="00F51BA9"/>
    <w:rsid w:val="00F51D23"/>
    <w:rsid w:val="00F5316E"/>
    <w:rsid w:val="00F531F2"/>
    <w:rsid w:val="00F533DD"/>
    <w:rsid w:val="00F5404C"/>
    <w:rsid w:val="00F546AB"/>
    <w:rsid w:val="00F54A64"/>
    <w:rsid w:val="00F54D55"/>
    <w:rsid w:val="00F550A1"/>
    <w:rsid w:val="00F555EC"/>
    <w:rsid w:val="00F5659C"/>
    <w:rsid w:val="00F578B0"/>
    <w:rsid w:val="00F57E0F"/>
    <w:rsid w:val="00F6006A"/>
    <w:rsid w:val="00F6057E"/>
    <w:rsid w:val="00F60D34"/>
    <w:rsid w:val="00F612BF"/>
    <w:rsid w:val="00F613CB"/>
    <w:rsid w:val="00F61439"/>
    <w:rsid w:val="00F623D8"/>
    <w:rsid w:val="00F62802"/>
    <w:rsid w:val="00F64720"/>
    <w:rsid w:val="00F6490C"/>
    <w:rsid w:val="00F64C4A"/>
    <w:rsid w:val="00F650C5"/>
    <w:rsid w:val="00F66A5B"/>
    <w:rsid w:val="00F676F3"/>
    <w:rsid w:val="00F70861"/>
    <w:rsid w:val="00F70A25"/>
    <w:rsid w:val="00F716EE"/>
    <w:rsid w:val="00F7174E"/>
    <w:rsid w:val="00F735FC"/>
    <w:rsid w:val="00F7406B"/>
    <w:rsid w:val="00F740DC"/>
    <w:rsid w:val="00F74301"/>
    <w:rsid w:val="00F74930"/>
    <w:rsid w:val="00F74A61"/>
    <w:rsid w:val="00F75087"/>
    <w:rsid w:val="00F75B58"/>
    <w:rsid w:val="00F75F08"/>
    <w:rsid w:val="00F76442"/>
    <w:rsid w:val="00F76542"/>
    <w:rsid w:val="00F76701"/>
    <w:rsid w:val="00F77157"/>
    <w:rsid w:val="00F77C24"/>
    <w:rsid w:val="00F80015"/>
    <w:rsid w:val="00F8184A"/>
    <w:rsid w:val="00F82320"/>
    <w:rsid w:val="00F8245E"/>
    <w:rsid w:val="00F8256B"/>
    <w:rsid w:val="00F8258F"/>
    <w:rsid w:val="00F82C43"/>
    <w:rsid w:val="00F82F95"/>
    <w:rsid w:val="00F832B7"/>
    <w:rsid w:val="00F837E1"/>
    <w:rsid w:val="00F8392A"/>
    <w:rsid w:val="00F843EF"/>
    <w:rsid w:val="00F84BB8"/>
    <w:rsid w:val="00F85AE8"/>
    <w:rsid w:val="00F86A71"/>
    <w:rsid w:val="00F87A63"/>
    <w:rsid w:val="00F87E22"/>
    <w:rsid w:val="00F907E1"/>
    <w:rsid w:val="00F91120"/>
    <w:rsid w:val="00F91E2D"/>
    <w:rsid w:val="00F91FD9"/>
    <w:rsid w:val="00F93896"/>
    <w:rsid w:val="00F94C05"/>
    <w:rsid w:val="00F95C18"/>
    <w:rsid w:val="00F9632C"/>
    <w:rsid w:val="00FA1469"/>
    <w:rsid w:val="00FA2336"/>
    <w:rsid w:val="00FA24B7"/>
    <w:rsid w:val="00FA26F5"/>
    <w:rsid w:val="00FA3D62"/>
    <w:rsid w:val="00FA4B35"/>
    <w:rsid w:val="00FA4E2B"/>
    <w:rsid w:val="00FA4F89"/>
    <w:rsid w:val="00FA5E5F"/>
    <w:rsid w:val="00FA6620"/>
    <w:rsid w:val="00FA74DE"/>
    <w:rsid w:val="00FB143C"/>
    <w:rsid w:val="00FB17C4"/>
    <w:rsid w:val="00FB273A"/>
    <w:rsid w:val="00FB285D"/>
    <w:rsid w:val="00FB4D8C"/>
    <w:rsid w:val="00FB53D4"/>
    <w:rsid w:val="00FB55E1"/>
    <w:rsid w:val="00FB6326"/>
    <w:rsid w:val="00FB77F9"/>
    <w:rsid w:val="00FB7861"/>
    <w:rsid w:val="00FC36C8"/>
    <w:rsid w:val="00FC3B42"/>
    <w:rsid w:val="00FC4F83"/>
    <w:rsid w:val="00FC503F"/>
    <w:rsid w:val="00FC53CB"/>
    <w:rsid w:val="00FC73C7"/>
    <w:rsid w:val="00FC7546"/>
    <w:rsid w:val="00FD0278"/>
    <w:rsid w:val="00FD02B0"/>
    <w:rsid w:val="00FD0A23"/>
    <w:rsid w:val="00FD0B57"/>
    <w:rsid w:val="00FD18E6"/>
    <w:rsid w:val="00FD195B"/>
    <w:rsid w:val="00FD3049"/>
    <w:rsid w:val="00FD3B1B"/>
    <w:rsid w:val="00FD6E2D"/>
    <w:rsid w:val="00FD7348"/>
    <w:rsid w:val="00FE2035"/>
    <w:rsid w:val="00FE3CED"/>
    <w:rsid w:val="00FE3F02"/>
    <w:rsid w:val="00FE50EC"/>
    <w:rsid w:val="00FE5177"/>
    <w:rsid w:val="00FE5447"/>
    <w:rsid w:val="00FE75CE"/>
    <w:rsid w:val="00FE7DA1"/>
    <w:rsid w:val="00FF1F2B"/>
    <w:rsid w:val="00FF1F49"/>
    <w:rsid w:val="00FF248B"/>
    <w:rsid w:val="00FF34E2"/>
    <w:rsid w:val="00FF49AE"/>
    <w:rsid w:val="00FF4AE8"/>
    <w:rsid w:val="00FF5918"/>
    <w:rsid w:val="00FF5B24"/>
    <w:rsid w:val="00FF6A5A"/>
    <w:rsid w:val="00FF7E97"/>
    <w:rsid w:val="00FF7E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BC2403"/>
  <w15:chartTrackingRefBased/>
  <w15:docId w15:val="{41F0CC03-4526-4BEB-B172-DCEFC33D8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MS Mincho"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EC8"/>
    <w:pPr>
      <w:jc w:val="both"/>
    </w:pPr>
    <w:rPr>
      <w:rFonts w:ascii="Times New Roman" w:hAnsi="Times New Roman"/>
      <w:sz w:val="24"/>
    </w:rPr>
  </w:style>
  <w:style w:type="paragraph" w:styleId="Heading1">
    <w:name w:val="heading 1"/>
    <w:basedOn w:val="Normal"/>
    <w:next w:val="Normal"/>
    <w:link w:val="Heading1Char"/>
    <w:uiPriority w:val="99"/>
    <w:qFormat/>
    <w:rsid w:val="006A6E21"/>
    <w:pPr>
      <w:keepNext/>
      <w:keepLines/>
      <w:numPr>
        <w:numId w:val="2"/>
      </w:numPr>
      <w:spacing w:before="240" w:after="0"/>
      <w:outlineLvl w:val="0"/>
    </w:pPr>
    <w:rPr>
      <w:rFonts w:eastAsiaTheme="majorEastAsia" w:cstheme="majorBidi"/>
      <w:b/>
      <w:sz w:val="32"/>
      <w:szCs w:val="32"/>
    </w:rPr>
  </w:style>
  <w:style w:type="paragraph" w:styleId="Heading2">
    <w:name w:val="heading 2"/>
    <w:basedOn w:val="Normal"/>
    <w:next w:val="Normal"/>
    <w:link w:val="Heading2Char"/>
    <w:uiPriority w:val="99"/>
    <w:unhideWhenUsed/>
    <w:qFormat/>
    <w:rsid w:val="00EF5FC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9"/>
    <w:unhideWhenUsed/>
    <w:qFormat/>
    <w:rsid w:val="00EF5FC6"/>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9"/>
    <w:qFormat/>
    <w:rsid w:val="00EF5FC6"/>
    <w:pPr>
      <w:keepNext/>
      <w:spacing w:before="180" w:after="0" w:line="276" w:lineRule="auto"/>
      <w:jc w:val="left"/>
      <w:outlineLvl w:val="3"/>
    </w:pPr>
    <w:rPr>
      <w:rFonts w:eastAsia="Times New Roman" w:cs="Times New Roman"/>
      <w:b/>
      <w:bCs/>
      <w:szCs w:val="28"/>
    </w:rPr>
  </w:style>
  <w:style w:type="paragraph" w:styleId="Heading5">
    <w:name w:val="heading 5"/>
    <w:basedOn w:val="Normal"/>
    <w:next w:val="Normal"/>
    <w:link w:val="Heading5Char"/>
    <w:uiPriority w:val="99"/>
    <w:qFormat/>
    <w:rsid w:val="00EF5FC6"/>
    <w:pPr>
      <w:spacing w:before="180" w:after="0" w:line="276" w:lineRule="auto"/>
      <w:jc w:val="left"/>
      <w:outlineLvl w:val="4"/>
    </w:pPr>
    <w:rPr>
      <w:rFonts w:eastAsia="Times New Roman" w:cs="Times New Roman"/>
      <w:b/>
      <w:bCs/>
      <w:iCs/>
      <w:sz w:val="22"/>
      <w:szCs w:val="26"/>
    </w:rPr>
  </w:style>
  <w:style w:type="paragraph" w:styleId="Heading6">
    <w:name w:val="heading 6"/>
    <w:basedOn w:val="Normal"/>
    <w:next w:val="Normal"/>
    <w:link w:val="Heading6Char"/>
    <w:uiPriority w:val="99"/>
    <w:qFormat/>
    <w:rsid w:val="00EF5FC6"/>
    <w:pPr>
      <w:spacing w:before="180" w:after="0" w:line="276" w:lineRule="auto"/>
      <w:jc w:val="left"/>
      <w:outlineLvl w:val="5"/>
    </w:pPr>
    <w:rPr>
      <w:rFonts w:eastAsia="Times New Roman" w:cs="Times New Roman"/>
      <w:b/>
      <w:bCs/>
      <w:sz w:val="22"/>
    </w:rPr>
  </w:style>
  <w:style w:type="paragraph" w:styleId="Heading7">
    <w:name w:val="heading 7"/>
    <w:basedOn w:val="Normal"/>
    <w:next w:val="Normal"/>
    <w:link w:val="Heading7Char"/>
    <w:uiPriority w:val="99"/>
    <w:qFormat/>
    <w:rsid w:val="00EF5FC6"/>
    <w:pPr>
      <w:spacing w:before="240" w:after="0" w:line="276" w:lineRule="auto"/>
      <w:jc w:val="left"/>
      <w:outlineLvl w:val="6"/>
    </w:pPr>
    <w:rPr>
      <w:rFonts w:eastAsia="Times New Roman" w:cs="Times New Roman"/>
      <w:b/>
      <w:sz w:val="32"/>
      <w:szCs w:val="24"/>
    </w:rPr>
  </w:style>
  <w:style w:type="paragraph" w:styleId="Heading8">
    <w:name w:val="heading 8"/>
    <w:basedOn w:val="Normal"/>
    <w:next w:val="Normal"/>
    <w:link w:val="Heading8Char"/>
    <w:uiPriority w:val="99"/>
    <w:qFormat/>
    <w:rsid w:val="00EF5FC6"/>
    <w:pPr>
      <w:spacing w:before="240" w:after="0" w:line="276" w:lineRule="auto"/>
      <w:jc w:val="left"/>
      <w:outlineLvl w:val="7"/>
    </w:pPr>
    <w:rPr>
      <w:rFonts w:eastAsia="Times New Roman" w:cs="Times New Roman"/>
      <w:b/>
      <w:iCs/>
      <w:sz w:val="28"/>
      <w:szCs w:val="24"/>
    </w:rPr>
  </w:style>
  <w:style w:type="paragraph" w:styleId="Heading9">
    <w:name w:val="heading 9"/>
    <w:basedOn w:val="Normal"/>
    <w:next w:val="Normal"/>
    <w:link w:val="Heading9Char"/>
    <w:uiPriority w:val="99"/>
    <w:qFormat/>
    <w:rsid w:val="00EF5FC6"/>
    <w:pPr>
      <w:spacing w:before="240" w:after="0" w:line="276" w:lineRule="auto"/>
      <w:jc w:val="left"/>
      <w:outlineLvl w:val="8"/>
    </w:pPr>
    <w:rPr>
      <w:rFonts w:eastAsia="Times New Roman" w:cs="Arial"/>
      <w:b/>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A3D8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3D8D"/>
    <w:rPr>
      <w:rFonts w:ascii="Segoe UI" w:hAnsi="Segoe UI" w:cs="Segoe UI"/>
      <w:sz w:val="18"/>
      <w:szCs w:val="18"/>
    </w:rPr>
  </w:style>
  <w:style w:type="table" w:styleId="TableGrid">
    <w:name w:val="Table Grid"/>
    <w:basedOn w:val="TableNormal"/>
    <w:uiPriority w:val="39"/>
    <w:rsid w:val="000578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578FB"/>
    <w:pPr>
      <w:spacing w:after="200" w:line="240" w:lineRule="auto"/>
    </w:pPr>
    <w:rPr>
      <w:i/>
      <w:iCs/>
      <w:color w:val="44546A" w:themeColor="text2"/>
      <w:sz w:val="18"/>
      <w:szCs w:val="18"/>
    </w:rPr>
  </w:style>
  <w:style w:type="paragraph" w:styleId="NormalWeb">
    <w:name w:val="Normal (Web)"/>
    <w:basedOn w:val="Normal"/>
    <w:uiPriority w:val="99"/>
    <w:unhideWhenUsed/>
    <w:rsid w:val="000578FB"/>
    <w:pPr>
      <w:spacing w:before="100" w:beforeAutospacing="1" w:after="100" w:afterAutospacing="1" w:line="240" w:lineRule="auto"/>
    </w:pPr>
    <w:rPr>
      <w:rFonts w:eastAsia="Times New Roman" w:cs="Times New Roman"/>
      <w:szCs w:val="24"/>
      <w:lang w:eastAsia="en-GB"/>
    </w:rPr>
  </w:style>
  <w:style w:type="character" w:styleId="Strong">
    <w:name w:val="Strong"/>
    <w:basedOn w:val="DefaultParagraphFont"/>
    <w:uiPriority w:val="22"/>
    <w:qFormat/>
    <w:rsid w:val="001B7F59"/>
    <w:rPr>
      <w:b/>
      <w:bCs/>
    </w:rPr>
  </w:style>
  <w:style w:type="character" w:styleId="Hyperlink">
    <w:name w:val="Hyperlink"/>
    <w:basedOn w:val="DefaultParagraphFont"/>
    <w:uiPriority w:val="99"/>
    <w:unhideWhenUsed/>
    <w:rsid w:val="001B7F59"/>
    <w:rPr>
      <w:color w:val="0563C1" w:themeColor="hyperlink"/>
      <w:u w:val="single"/>
    </w:rPr>
  </w:style>
  <w:style w:type="paragraph" w:styleId="Title">
    <w:name w:val="Title"/>
    <w:basedOn w:val="Normal"/>
    <w:next w:val="Normal"/>
    <w:link w:val="TitleChar"/>
    <w:uiPriority w:val="10"/>
    <w:qFormat/>
    <w:rsid w:val="001B7F59"/>
    <w:pPr>
      <w:spacing w:after="0" w:line="240" w:lineRule="auto"/>
      <w:contextualSpacing/>
    </w:pPr>
    <w:rPr>
      <w:rFonts w:eastAsiaTheme="majorEastAsia" w:cstheme="majorBidi"/>
      <w:spacing w:val="-10"/>
      <w:kern w:val="28"/>
      <w:sz w:val="48"/>
      <w:szCs w:val="56"/>
    </w:rPr>
  </w:style>
  <w:style w:type="character" w:customStyle="1" w:styleId="TitleChar">
    <w:name w:val="Title Char"/>
    <w:basedOn w:val="DefaultParagraphFont"/>
    <w:link w:val="Title"/>
    <w:uiPriority w:val="10"/>
    <w:rsid w:val="001B7F59"/>
    <w:rPr>
      <w:rFonts w:ascii="Arial" w:eastAsiaTheme="majorEastAsia" w:hAnsi="Arial" w:cstheme="majorBidi"/>
      <w:spacing w:val="-10"/>
      <w:kern w:val="28"/>
      <w:sz w:val="48"/>
      <w:szCs w:val="56"/>
    </w:rPr>
  </w:style>
  <w:style w:type="character" w:customStyle="1" w:styleId="Heading1Char">
    <w:name w:val="Heading 1 Char"/>
    <w:basedOn w:val="DefaultParagraphFont"/>
    <w:link w:val="Heading1"/>
    <w:uiPriority w:val="99"/>
    <w:rsid w:val="006A6E21"/>
    <w:rPr>
      <w:rFonts w:ascii="Times New Roman" w:eastAsiaTheme="majorEastAsia" w:hAnsi="Times New Roman" w:cstheme="majorBidi"/>
      <w:b/>
      <w:sz w:val="32"/>
      <w:szCs w:val="32"/>
    </w:rPr>
  </w:style>
  <w:style w:type="character" w:styleId="Emphasis">
    <w:name w:val="Emphasis"/>
    <w:basedOn w:val="DefaultParagraphFont"/>
    <w:uiPriority w:val="20"/>
    <w:qFormat/>
    <w:rsid w:val="00A10C66"/>
    <w:rPr>
      <w:i/>
      <w:iCs/>
    </w:rPr>
  </w:style>
  <w:style w:type="paragraph" w:styleId="ListParagraph">
    <w:name w:val="List Paragraph"/>
    <w:basedOn w:val="Normal"/>
    <w:uiPriority w:val="34"/>
    <w:qFormat/>
    <w:rsid w:val="00BE6BFE"/>
    <w:pPr>
      <w:spacing w:before="120" w:after="0" w:line="360" w:lineRule="auto"/>
      <w:ind w:left="720"/>
      <w:contextualSpacing/>
    </w:pPr>
    <w:rPr>
      <w:rFonts w:eastAsia="Times New Roman" w:cs="Times New Roman"/>
      <w:szCs w:val="24"/>
    </w:rPr>
  </w:style>
  <w:style w:type="paragraph" w:styleId="Header">
    <w:name w:val="header"/>
    <w:basedOn w:val="Normal"/>
    <w:link w:val="HeaderChar"/>
    <w:uiPriority w:val="99"/>
    <w:unhideWhenUsed/>
    <w:rsid w:val="00B424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42456"/>
    <w:rPr>
      <w:rFonts w:ascii="Arial" w:hAnsi="Arial"/>
      <w:sz w:val="24"/>
    </w:rPr>
  </w:style>
  <w:style w:type="paragraph" w:styleId="Footer">
    <w:name w:val="footer"/>
    <w:basedOn w:val="Normal"/>
    <w:link w:val="FooterChar"/>
    <w:uiPriority w:val="99"/>
    <w:unhideWhenUsed/>
    <w:rsid w:val="00B424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42456"/>
    <w:rPr>
      <w:rFonts w:ascii="Arial" w:hAnsi="Arial"/>
      <w:sz w:val="24"/>
    </w:rPr>
  </w:style>
  <w:style w:type="character" w:customStyle="1" w:styleId="Heading2Char">
    <w:name w:val="Heading 2 Char"/>
    <w:basedOn w:val="DefaultParagraphFont"/>
    <w:link w:val="Heading2"/>
    <w:uiPriority w:val="99"/>
    <w:rsid w:val="00EF5FC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9"/>
    <w:rsid w:val="00EF5FC6"/>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9"/>
    <w:rsid w:val="00EF5FC6"/>
    <w:rPr>
      <w:rFonts w:ascii="Arial" w:eastAsia="Times New Roman" w:hAnsi="Arial" w:cs="Times New Roman"/>
      <w:b/>
      <w:bCs/>
      <w:sz w:val="24"/>
      <w:szCs w:val="28"/>
    </w:rPr>
  </w:style>
  <w:style w:type="character" w:customStyle="1" w:styleId="Heading5Char">
    <w:name w:val="Heading 5 Char"/>
    <w:basedOn w:val="DefaultParagraphFont"/>
    <w:link w:val="Heading5"/>
    <w:uiPriority w:val="99"/>
    <w:rsid w:val="00EF5FC6"/>
    <w:rPr>
      <w:rFonts w:ascii="Arial" w:eastAsia="Times New Roman" w:hAnsi="Arial" w:cs="Times New Roman"/>
      <w:b/>
      <w:bCs/>
      <w:iCs/>
      <w:szCs w:val="26"/>
    </w:rPr>
  </w:style>
  <w:style w:type="character" w:customStyle="1" w:styleId="Heading6Char">
    <w:name w:val="Heading 6 Char"/>
    <w:basedOn w:val="DefaultParagraphFont"/>
    <w:link w:val="Heading6"/>
    <w:uiPriority w:val="99"/>
    <w:rsid w:val="00EF5FC6"/>
    <w:rPr>
      <w:rFonts w:ascii="Arial" w:eastAsia="Times New Roman" w:hAnsi="Arial" w:cs="Times New Roman"/>
      <w:b/>
      <w:bCs/>
    </w:rPr>
  </w:style>
  <w:style w:type="character" w:customStyle="1" w:styleId="Heading7Char">
    <w:name w:val="Heading 7 Char"/>
    <w:basedOn w:val="DefaultParagraphFont"/>
    <w:link w:val="Heading7"/>
    <w:uiPriority w:val="99"/>
    <w:rsid w:val="00EF5FC6"/>
    <w:rPr>
      <w:rFonts w:ascii="Arial" w:eastAsia="Times New Roman" w:hAnsi="Arial" w:cs="Times New Roman"/>
      <w:b/>
      <w:sz w:val="32"/>
      <w:szCs w:val="24"/>
    </w:rPr>
  </w:style>
  <w:style w:type="character" w:customStyle="1" w:styleId="Heading8Char">
    <w:name w:val="Heading 8 Char"/>
    <w:basedOn w:val="DefaultParagraphFont"/>
    <w:link w:val="Heading8"/>
    <w:uiPriority w:val="99"/>
    <w:rsid w:val="00EF5FC6"/>
    <w:rPr>
      <w:rFonts w:ascii="Arial" w:eastAsia="Times New Roman" w:hAnsi="Arial" w:cs="Times New Roman"/>
      <w:b/>
      <w:iCs/>
      <w:sz w:val="28"/>
      <w:szCs w:val="24"/>
    </w:rPr>
  </w:style>
  <w:style w:type="character" w:customStyle="1" w:styleId="Heading9Char">
    <w:name w:val="Heading 9 Char"/>
    <w:basedOn w:val="DefaultParagraphFont"/>
    <w:link w:val="Heading9"/>
    <w:uiPriority w:val="99"/>
    <w:rsid w:val="00EF5FC6"/>
    <w:rPr>
      <w:rFonts w:ascii="Arial" w:eastAsia="Times New Roman" w:hAnsi="Arial" w:cs="Arial"/>
      <w:b/>
      <w:sz w:val="26"/>
    </w:rPr>
  </w:style>
  <w:style w:type="paragraph" w:styleId="TOC5">
    <w:name w:val="toc 5"/>
    <w:basedOn w:val="Normal"/>
    <w:next w:val="Normal"/>
    <w:uiPriority w:val="39"/>
    <w:unhideWhenUsed/>
    <w:rsid w:val="00EF5FC6"/>
    <w:pPr>
      <w:spacing w:after="0" w:line="276" w:lineRule="auto"/>
      <w:ind w:left="958" w:right="425"/>
    </w:pPr>
    <w:rPr>
      <w:rFonts w:eastAsia="Times New Roman" w:cs="Times New Roman"/>
      <w:szCs w:val="24"/>
    </w:rPr>
  </w:style>
  <w:style w:type="paragraph" w:styleId="TOC6">
    <w:name w:val="toc 6"/>
    <w:basedOn w:val="Normal"/>
    <w:next w:val="Normal"/>
    <w:uiPriority w:val="39"/>
    <w:unhideWhenUsed/>
    <w:rsid w:val="00EF5FC6"/>
    <w:pPr>
      <w:spacing w:after="0" w:line="276" w:lineRule="auto"/>
      <w:ind w:left="1202" w:right="425"/>
    </w:pPr>
    <w:rPr>
      <w:rFonts w:eastAsia="Times New Roman" w:cs="Times New Roman"/>
      <w:szCs w:val="24"/>
    </w:rPr>
  </w:style>
  <w:style w:type="paragraph" w:styleId="TOC1">
    <w:name w:val="toc 1"/>
    <w:basedOn w:val="Normal"/>
    <w:next w:val="Normal"/>
    <w:uiPriority w:val="39"/>
    <w:qFormat/>
    <w:rsid w:val="00EF5FC6"/>
    <w:pPr>
      <w:tabs>
        <w:tab w:val="right" w:leader="dot" w:pos="8494"/>
      </w:tabs>
      <w:spacing w:after="0" w:line="276" w:lineRule="auto"/>
      <w:ind w:right="425"/>
    </w:pPr>
    <w:rPr>
      <w:rFonts w:eastAsia="Times New Roman" w:cs="Times New Roman"/>
      <w:noProof/>
      <w:szCs w:val="24"/>
    </w:rPr>
  </w:style>
  <w:style w:type="paragraph" w:styleId="TOC2">
    <w:name w:val="toc 2"/>
    <w:basedOn w:val="Normal"/>
    <w:next w:val="Normal"/>
    <w:uiPriority w:val="39"/>
    <w:qFormat/>
    <w:rsid w:val="00EF5FC6"/>
    <w:pPr>
      <w:tabs>
        <w:tab w:val="right" w:leader="dot" w:pos="8494"/>
      </w:tabs>
      <w:spacing w:after="0" w:line="276" w:lineRule="auto"/>
      <w:ind w:left="238" w:right="425"/>
    </w:pPr>
    <w:rPr>
      <w:rFonts w:eastAsia="Times New Roman" w:cs="Times New Roman"/>
      <w:szCs w:val="24"/>
    </w:rPr>
  </w:style>
  <w:style w:type="paragraph" w:styleId="TOC3">
    <w:name w:val="toc 3"/>
    <w:basedOn w:val="Normal"/>
    <w:next w:val="Normal"/>
    <w:uiPriority w:val="39"/>
    <w:qFormat/>
    <w:rsid w:val="00EF5FC6"/>
    <w:pPr>
      <w:spacing w:after="0" w:line="276" w:lineRule="auto"/>
      <w:ind w:left="482" w:right="425"/>
    </w:pPr>
    <w:rPr>
      <w:rFonts w:eastAsia="Times New Roman" w:cs="Times New Roman"/>
      <w:szCs w:val="24"/>
    </w:rPr>
  </w:style>
  <w:style w:type="paragraph" w:customStyle="1" w:styleId="Heading1nonumber">
    <w:name w:val="Heading1 no number"/>
    <w:basedOn w:val="Heading1"/>
    <w:uiPriority w:val="99"/>
    <w:rsid w:val="00EF5FC6"/>
    <w:pPr>
      <w:keepLines w:val="0"/>
      <w:numPr>
        <w:numId w:val="0"/>
      </w:numPr>
      <w:spacing w:before="0" w:after="240" w:line="276" w:lineRule="auto"/>
      <w:jc w:val="left"/>
    </w:pPr>
    <w:rPr>
      <w:rFonts w:eastAsia="Times New Roman" w:cs="Arial"/>
      <w:b w:val="0"/>
      <w:bCs/>
      <w:kern w:val="32"/>
      <w:szCs w:val="36"/>
    </w:rPr>
  </w:style>
  <w:style w:type="character" w:styleId="PageNumber">
    <w:name w:val="page number"/>
    <w:basedOn w:val="DefaultParagraphFont"/>
    <w:uiPriority w:val="99"/>
    <w:rsid w:val="00EF5FC6"/>
    <w:rPr>
      <w:rFonts w:cs="Times New Roman"/>
    </w:rPr>
  </w:style>
  <w:style w:type="paragraph" w:styleId="TableofFigures">
    <w:name w:val="table of figures"/>
    <w:basedOn w:val="Normal"/>
    <w:next w:val="Normal"/>
    <w:uiPriority w:val="99"/>
    <w:rsid w:val="00EF5FC6"/>
    <w:pPr>
      <w:spacing w:before="180" w:after="0" w:line="240" w:lineRule="auto"/>
      <w:ind w:left="454" w:hanging="454"/>
    </w:pPr>
    <w:rPr>
      <w:rFonts w:eastAsia="Times New Roman" w:cs="Times New Roman"/>
      <w:szCs w:val="24"/>
    </w:rPr>
  </w:style>
  <w:style w:type="paragraph" w:styleId="BodyText">
    <w:name w:val="Body Text"/>
    <w:basedOn w:val="Normal"/>
    <w:link w:val="BodyTextChar"/>
    <w:uiPriority w:val="99"/>
    <w:rsid w:val="00EF5FC6"/>
    <w:pPr>
      <w:spacing w:before="180" w:after="0" w:line="360" w:lineRule="auto"/>
    </w:pPr>
    <w:rPr>
      <w:rFonts w:eastAsia="Times New Roman" w:cs="Times New Roman"/>
      <w:szCs w:val="24"/>
    </w:rPr>
  </w:style>
  <w:style w:type="character" w:customStyle="1" w:styleId="BodyTextChar">
    <w:name w:val="Body Text Char"/>
    <w:basedOn w:val="DefaultParagraphFont"/>
    <w:link w:val="BodyText"/>
    <w:uiPriority w:val="99"/>
    <w:rsid w:val="00EF5FC6"/>
    <w:rPr>
      <w:rFonts w:ascii="Arial" w:eastAsia="Times New Roman" w:hAnsi="Arial" w:cs="Times New Roman"/>
      <w:sz w:val="24"/>
      <w:szCs w:val="24"/>
    </w:rPr>
  </w:style>
  <w:style w:type="paragraph" w:styleId="TOCHeading">
    <w:name w:val="TOC Heading"/>
    <w:basedOn w:val="Heading1"/>
    <w:next w:val="Normal"/>
    <w:uiPriority w:val="39"/>
    <w:semiHidden/>
    <w:unhideWhenUsed/>
    <w:qFormat/>
    <w:rsid w:val="00EF5FC6"/>
    <w:pPr>
      <w:numPr>
        <w:numId w:val="0"/>
      </w:numPr>
      <w:spacing w:before="480" w:line="276" w:lineRule="auto"/>
      <w:jc w:val="left"/>
      <w:outlineLvl w:val="9"/>
    </w:pPr>
    <w:rPr>
      <w:rFonts w:asciiTheme="majorHAnsi" w:hAnsiTheme="majorHAnsi"/>
      <w:b w:val="0"/>
      <w:bCs/>
      <w:color w:val="2F5496" w:themeColor="accent1" w:themeShade="BF"/>
      <w:sz w:val="28"/>
      <w:szCs w:val="28"/>
      <w:lang w:val="en-US" w:eastAsia="ja-JP"/>
    </w:rPr>
  </w:style>
  <w:style w:type="paragraph" w:styleId="TOC4">
    <w:name w:val="toc 4"/>
    <w:basedOn w:val="Normal"/>
    <w:next w:val="Normal"/>
    <w:uiPriority w:val="39"/>
    <w:unhideWhenUsed/>
    <w:rsid w:val="00EF5FC6"/>
    <w:pPr>
      <w:tabs>
        <w:tab w:val="right" w:leader="dot" w:pos="8494"/>
      </w:tabs>
      <w:spacing w:after="0" w:line="276" w:lineRule="auto"/>
      <w:ind w:left="720" w:right="425"/>
    </w:pPr>
    <w:rPr>
      <w:rFonts w:eastAsia="Times New Roman" w:cs="Times New Roman"/>
      <w:szCs w:val="24"/>
    </w:rPr>
  </w:style>
  <w:style w:type="table" w:styleId="LightShading-Accent1">
    <w:name w:val="Light Shading Accent 1"/>
    <w:basedOn w:val="TableNormal"/>
    <w:uiPriority w:val="60"/>
    <w:rsid w:val="00EF5FC6"/>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LightShading">
    <w:name w:val="Light Shading"/>
    <w:basedOn w:val="TableNormal"/>
    <w:uiPriority w:val="60"/>
    <w:rsid w:val="00EF5FC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EF5FC6"/>
    <w:pPr>
      <w:spacing w:after="0" w:line="240" w:lineRule="auto"/>
    </w:pPr>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Shading-Accent3">
    <w:name w:val="Light Shading Accent 3"/>
    <w:basedOn w:val="TableNormal"/>
    <w:uiPriority w:val="60"/>
    <w:rsid w:val="00EF5FC6"/>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customStyle="1" w:styleId="TableText">
    <w:name w:val="Table Text"/>
    <w:basedOn w:val="Normal"/>
    <w:qFormat/>
    <w:rsid w:val="00EF5FC6"/>
    <w:pPr>
      <w:spacing w:before="60" w:after="60" w:line="240" w:lineRule="auto"/>
      <w:jc w:val="left"/>
    </w:pPr>
    <w:rPr>
      <w:rFonts w:eastAsia="Times New Roman" w:cs="Times New Roman"/>
      <w:szCs w:val="24"/>
    </w:rPr>
  </w:style>
  <w:style w:type="paragraph" w:styleId="TOC7">
    <w:name w:val="toc 7"/>
    <w:basedOn w:val="Normal"/>
    <w:next w:val="Normal"/>
    <w:autoRedefine/>
    <w:uiPriority w:val="39"/>
    <w:unhideWhenUsed/>
    <w:rsid w:val="00EF5FC6"/>
    <w:pPr>
      <w:spacing w:before="180" w:after="0" w:line="360" w:lineRule="auto"/>
      <w:ind w:left="1440"/>
    </w:pPr>
    <w:rPr>
      <w:rFonts w:eastAsia="Times New Roman" w:cs="Times New Roman"/>
      <w:szCs w:val="24"/>
    </w:rPr>
  </w:style>
  <w:style w:type="paragraph" w:styleId="TOC8">
    <w:name w:val="toc 8"/>
    <w:basedOn w:val="Normal"/>
    <w:next w:val="Normal"/>
    <w:autoRedefine/>
    <w:uiPriority w:val="39"/>
    <w:unhideWhenUsed/>
    <w:rsid w:val="00EF5FC6"/>
    <w:pPr>
      <w:spacing w:before="180" w:after="0" w:line="360" w:lineRule="auto"/>
      <w:ind w:left="1678"/>
    </w:pPr>
    <w:rPr>
      <w:rFonts w:eastAsia="Times New Roman" w:cs="Times New Roman"/>
      <w:szCs w:val="24"/>
    </w:rPr>
  </w:style>
  <w:style w:type="paragraph" w:styleId="TOC9">
    <w:name w:val="toc 9"/>
    <w:basedOn w:val="Normal"/>
    <w:next w:val="Normal"/>
    <w:autoRedefine/>
    <w:uiPriority w:val="39"/>
    <w:unhideWhenUsed/>
    <w:rsid w:val="00EF5FC6"/>
    <w:pPr>
      <w:spacing w:before="180" w:after="0" w:line="360" w:lineRule="auto"/>
      <w:ind w:left="1922"/>
    </w:pPr>
    <w:rPr>
      <w:rFonts w:eastAsia="Times New Roman" w:cs="Times New Roman"/>
      <w:szCs w:val="24"/>
    </w:rPr>
  </w:style>
  <w:style w:type="paragraph" w:customStyle="1" w:styleId="COVERPAGETEXT">
    <w:name w:val="COVER PAGE TEXT"/>
    <w:basedOn w:val="Normal"/>
    <w:qFormat/>
    <w:rsid w:val="00EF5FC6"/>
    <w:pPr>
      <w:spacing w:after="0" w:line="276" w:lineRule="auto"/>
      <w:jc w:val="center"/>
    </w:pPr>
    <w:rPr>
      <w:rFonts w:eastAsia="Times New Roman" w:cs="Arial"/>
      <w:sz w:val="28"/>
      <w:szCs w:val="28"/>
    </w:rPr>
  </w:style>
  <w:style w:type="paragraph" w:customStyle="1" w:styleId="TABLEOFCONTENTSHEADING">
    <w:name w:val="TABLE OF CONTENTS HEADING"/>
    <w:basedOn w:val="Normal"/>
    <w:qFormat/>
    <w:rsid w:val="00EF5FC6"/>
    <w:pPr>
      <w:spacing w:after="240" w:line="360" w:lineRule="auto"/>
      <w:jc w:val="left"/>
    </w:pPr>
    <w:rPr>
      <w:rFonts w:eastAsia="Times New Roman" w:cs="Times New Roman"/>
      <w:b/>
      <w:sz w:val="32"/>
      <w:szCs w:val="24"/>
    </w:rPr>
  </w:style>
  <w:style w:type="paragraph" w:customStyle="1" w:styleId="Textbody">
    <w:name w:val="Text body"/>
    <w:basedOn w:val="Normal"/>
    <w:link w:val="TextbodyZchn"/>
    <w:qFormat/>
    <w:rsid w:val="00EF5FC6"/>
    <w:pPr>
      <w:suppressAutoHyphens/>
      <w:autoSpaceDN w:val="0"/>
      <w:spacing w:before="240" w:after="120" w:line="240" w:lineRule="auto"/>
      <w:textAlignment w:val="baseline"/>
    </w:pPr>
    <w:rPr>
      <w:rFonts w:asciiTheme="minorHAnsi" w:eastAsia="Times New Roman" w:hAnsiTheme="minorHAnsi" w:cs="Times New Roman"/>
      <w:kern w:val="3"/>
      <w:szCs w:val="20"/>
    </w:rPr>
  </w:style>
  <w:style w:type="character" w:customStyle="1" w:styleId="TextbodyZchn">
    <w:name w:val="Text body Zchn"/>
    <w:basedOn w:val="DefaultParagraphFont"/>
    <w:link w:val="Textbody"/>
    <w:rsid w:val="00EF5FC6"/>
    <w:rPr>
      <w:rFonts w:eastAsia="Times New Roman" w:cs="Times New Roman"/>
      <w:kern w:val="3"/>
      <w:sz w:val="24"/>
      <w:szCs w:val="20"/>
    </w:rPr>
  </w:style>
  <w:style w:type="table" w:styleId="ListTable3-Accent1">
    <w:name w:val="List Table 3 Accent 1"/>
    <w:basedOn w:val="TableNormal"/>
    <w:uiPriority w:val="48"/>
    <w:rsid w:val="00EF5FC6"/>
    <w:pPr>
      <w:spacing w:after="0" w:line="240" w:lineRule="auto"/>
    </w:pPr>
    <w:rPr>
      <w:rFonts w:ascii="Frutiger-Light" w:hAnsi="Frutiger-Light"/>
      <w:lang w:val="es-ES"/>
    </w:r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numbering" w:customStyle="1" w:styleId="WWOutlineListStyle1">
    <w:name w:val="WW_OutlineListStyle_1"/>
    <w:basedOn w:val="NoList"/>
    <w:rsid w:val="00EF5FC6"/>
    <w:pPr>
      <w:numPr>
        <w:numId w:val="10"/>
      </w:numPr>
    </w:pPr>
  </w:style>
  <w:style w:type="table" w:styleId="ListTable3">
    <w:name w:val="List Table 3"/>
    <w:basedOn w:val="TableNormal"/>
    <w:uiPriority w:val="48"/>
    <w:rsid w:val="00EF5FC6"/>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character" w:styleId="PlaceholderText">
    <w:name w:val="Placeholder Text"/>
    <w:basedOn w:val="DefaultParagraphFont"/>
    <w:uiPriority w:val="99"/>
    <w:semiHidden/>
    <w:rsid w:val="00EF5FC6"/>
    <w:rPr>
      <w:color w:val="808080"/>
    </w:rPr>
  </w:style>
  <w:style w:type="paragraph" w:customStyle="1" w:styleId="Tabla">
    <w:name w:val="Tabla"/>
    <w:basedOn w:val="Textbody"/>
    <w:uiPriority w:val="99"/>
    <w:rsid w:val="00EF5FC6"/>
    <w:pPr>
      <w:spacing w:after="0"/>
    </w:pPr>
    <w:rPr>
      <w:rFonts w:ascii="Arial" w:hAnsi="Arial"/>
      <w:sz w:val="20"/>
    </w:rPr>
  </w:style>
  <w:style w:type="character" w:customStyle="1" w:styleId="UnresolvedMention1">
    <w:name w:val="Unresolved Mention1"/>
    <w:basedOn w:val="DefaultParagraphFont"/>
    <w:uiPriority w:val="99"/>
    <w:semiHidden/>
    <w:unhideWhenUsed/>
    <w:rsid w:val="00EF5FC6"/>
    <w:rPr>
      <w:color w:val="605E5C"/>
      <w:shd w:val="clear" w:color="auto" w:fill="E1DFDD"/>
    </w:rPr>
  </w:style>
  <w:style w:type="character" w:customStyle="1" w:styleId="arrow">
    <w:name w:val="arrow"/>
    <w:basedOn w:val="DefaultParagraphFont"/>
    <w:rsid w:val="00EF5FC6"/>
  </w:style>
  <w:style w:type="character" w:styleId="CommentReference">
    <w:name w:val="annotation reference"/>
    <w:basedOn w:val="DefaultParagraphFont"/>
    <w:uiPriority w:val="99"/>
    <w:semiHidden/>
    <w:unhideWhenUsed/>
    <w:rsid w:val="00EF5FC6"/>
    <w:rPr>
      <w:sz w:val="16"/>
      <w:szCs w:val="16"/>
    </w:rPr>
  </w:style>
  <w:style w:type="paragraph" w:styleId="CommentText">
    <w:name w:val="annotation text"/>
    <w:basedOn w:val="Normal"/>
    <w:link w:val="CommentTextChar"/>
    <w:uiPriority w:val="99"/>
    <w:unhideWhenUsed/>
    <w:rsid w:val="00EF5FC6"/>
    <w:pPr>
      <w:spacing w:after="200" w:line="240" w:lineRule="auto"/>
    </w:pPr>
    <w:rPr>
      <w:rFonts w:ascii="Frutiger-Light" w:eastAsia="Calibri" w:hAnsi="Frutiger-Light" w:cs="Times New Roman"/>
      <w:sz w:val="20"/>
      <w:szCs w:val="20"/>
      <w:lang w:val="en-US" w:eastAsia="es-ES"/>
    </w:rPr>
  </w:style>
  <w:style w:type="character" w:customStyle="1" w:styleId="CommentTextChar">
    <w:name w:val="Comment Text Char"/>
    <w:basedOn w:val="DefaultParagraphFont"/>
    <w:link w:val="CommentText"/>
    <w:uiPriority w:val="99"/>
    <w:rsid w:val="00EF5FC6"/>
    <w:rPr>
      <w:rFonts w:ascii="Frutiger-Light" w:eastAsia="Calibri" w:hAnsi="Frutiger-Light" w:cs="Times New Roman"/>
      <w:sz w:val="20"/>
      <w:szCs w:val="20"/>
      <w:lang w:val="en-US" w:eastAsia="es-ES"/>
    </w:rPr>
  </w:style>
  <w:style w:type="table" w:styleId="GridTable1Light">
    <w:name w:val="Grid Table 1 Light"/>
    <w:basedOn w:val="TableNormal"/>
    <w:uiPriority w:val="46"/>
    <w:rsid w:val="00EF5FC6"/>
    <w:pPr>
      <w:spacing w:after="0" w:line="240" w:lineRule="auto"/>
    </w:pPr>
    <w:rPr>
      <w:rFonts w:ascii="Frutiger-Light" w:hAnsi="Frutiger-Light"/>
      <w:lang w:val="es-E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UnresolvedMention2">
    <w:name w:val="Unresolved Mention2"/>
    <w:basedOn w:val="DefaultParagraphFont"/>
    <w:uiPriority w:val="99"/>
    <w:semiHidden/>
    <w:unhideWhenUsed/>
    <w:rsid w:val="00EF5FC6"/>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CA11BD"/>
    <w:pPr>
      <w:spacing w:after="160"/>
    </w:pPr>
    <w:rPr>
      <w:rFonts w:ascii="Times New Roman" w:eastAsiaTheme="minorHAnsi" w:hAnsi="Times New Roman" w:cstheme="minorBidi"/>
      <w:b/>
      <w:bCs/>
      <w:lang w:val="en-GB" w:eastAsia="en-US"/>
    </w:rPr>
  </w:style>
  <w:style w:type="character" w:customStyle="1" w:styleId="CommentSubjectChar">
    <w:name w:val="Comment Subject Char"/>
    <w:basedOn w:val="CommentTextChar"/>
    <w:link w:val="CommentSubject"/>
    <w:uiPriority w:val="99"/>
    <w:semiHidden/>
    <w:rsid w:val="00CA11BD"/>
    <w:rPr>
      <w:rFonts w:ascii="Times New Roman" w:eastAsia="Calibri" w:hAnsi="Times New Roman" w:cs="Times New Roman"/>
      <w:b/>
      <w:bCs/>
      <w:sz w:val="20"/>
      <w:szCs w:val="20"/>
      <w:lang w:val="en-US" w:eastAsia="es-ES"/>
    </w:rPr>
  </w:style>
  <w:style w:type="paragraph" w:styleId="Revision">
    <w:name w:val="Revision"/>
    <w:hidden/>
    <w:uiPriority w:val="99"/>
    <w:semiHidden/>
    <w:rsid w:val="0042130B"/>
    <w:pPr>
      <w:spacing w:after="0" w:line="240" w:lineRule="auto"/>
    </w:pPr>
    <w:rPr>
      <w:rFonts w:ascii="Times New Roman" w:hAnsi="Times New Roman"/>
      <w:sz w:val="24"/>
    </w:rPr>
  </w:style>
  <w:style w:type="character" w:styleId="UnresolvedMention">
    <w:name w:val="Unresolved Mention"/>
    <w:basedOn w:val="DefaultParagraphFont"/>
    <w:uiPriority w:val="99"/>
    <w:semiHidden/>
    <w:unhideWhenUsed/>
    <w:rsid w:val="003E5606"/>
    <w:rPr>
      <w:color w:val="605E5C"/>
      <w:shd w:val="clear" w:color="auto" w:fill="E1DFDD"/>
    </w:rPr>
  </w:style>
  <w:style w:type="character" w:styleId="FollowedHyperlink">
    <w:name w:val="FollowedHyperlink"/>
    <w:basedOn w:val="DefaultParagraphFont"/>
    <w:uiPriority w:val="99"/>
    <w:semiHidden/>
    <w:unhideWhenUsed/>
    <w:rsid w:val="00B66F2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357662">
      <w:bodyDiv w:val="1"/>
      <w:marLeft w:val="0"/>
      <w:marRight w:val="0"/>
      <w:marTop w:val="0"/>
      <w:marBottom w:val="0"/>
      <w:divBdr>
        <w:top w:val="none" w:sz="0" w:space="0" w:color="auto"/>
        <w:left w:val="none" w:sz="0" w:space="0" w:color="auto"/>
        <w:bottom w:val="none" w:sz="0" w:space="0" w:color="auto"/>
        <w:right w:val="none" w:sz="0" w:space="0" w:color="auto"/>
      </w:divBdr>
    </w:div>
    <w:div w:id="330066659">
      <w:bodyDiv w:val="1"/>
      <w:marLeft w:val="0"/>
      <w:marRight w:val="0"/>
      <w:marTop w:val="0"/>
      <w:marBottom w:val="0"/>
      <w:divBdr>
        <w:top w:val="none" w:sz="0" w:space="0" w:color="auto"/>
        <w:left w:val="none" w:sz="0" w:space="0" w:color="auto"/>
        <w:bottom w:val="none" w:sz="0" w:space="0" w:color="auto"/>
        <w:right w:val="none" w:sz="0" w:space="0" w:color="auto"/>
      </w:divBdr>
    </w:div>
    <w:div w:id="466778149">
      <w:bodyDiv w:val="1"/>
      <w:marLeft w:val="0"/>
      <w:marRight w:val="0"/>
      <w:marTop w:val="0"/>
      <w:marBottom w:val="0"/>
      <w:divBdr>
        <w:top w:val="none" w:sz="0" w:space="0" w:color="auto"/>
        <w:left w:val="none" w:sz="0" w:space="0" w:color="auto"/>
        <w:bottom w:val="none" w:sz="0" w:space="0" w:color="auto"/>
        <w:right w:val="none" w:sz="0" w:space="0" w:color="auto"/>
      </w:divBdr>
    </w:div>
    <w:div w:id="497186737">
      <w:bodyDiv w:val="1"/>
      <w:marLeft w:val="0"/>
      <w:marRight w:val="0"/>
      <w:marTop w:val="0"/>
      <w:marBottom w:val="0"/>
      <w:divBdr>
        <w:top w:val="none" w:sz="0" w:space="0" w:color="auto"/>
        <w:left w:val="none" w:sz="0" w:space="0" w:color="auto"/>
        <w:bottom w:val="none" w:sz="0" w:space="0" w:color="auto"/>
        <w:right w:val="none" w:sz="0" w:space="0" w:color="auto"/>
      </w:divBdr>
      <w:divsChild>
        <w:div w:id="380206236">
          <w:marLeft w:val="0"/>
          <w:marRight w:val="0"/>
          <w:marTop w:val="0"/>
          <w:marBottom w:val="0"/>
          <w:divBdr>
            <w:top w:val="none" w:sz="0" w:space="0" w:color="auto"/>
            <w:left w:val="none" w:sz="0" w:space="0" w:color="auto"/>
            <w:bottom w:val="none" w:sz="0" w:space="0" w:color="auto"/>
            <w:right w:val="none" w:sz="0" w:space="0" w:color="auto"/>
          </w:divBdr>
        </w:div>
      </w:divsChild>
    </w:div>
    <w:div w:id="542981967">
      <w:bodyDiv w:val="1"/>
      <w:marLeft w:val="0"/>
      <w:marRight w:val="0"/>
      <w:marTop w:val="0"/>
      <w:marBottom w:val="0"/>
      <w:divBdr>
        <w:top w:val="none" w:sz="0" w:space="0" w:color="auto"/>
        <w:left w:val="none" w:sz="0" w:space="0" w:color="auto"/>
        <w:bottom w:val="none" w:sz="0" w:space="0" w:color="auto"/>
        <w:right w:val="none" w:sz="0" w:space="0" w:color="auto"/>
      </w:divBdr>
    </w:div>
    <w:div w:id="552469315">
      <w:bodyDiv w:val="1"/>
      <w:marLeft w:val="0"/>
      <w:marRight w:val="0"/>
      <w:marTop w:val="0"/>
      <w:marBottom w:val="0"/>
      <w:divBdr>
        <w:top w:val="none" w:sz="0" w:space="0" w:color="auto"/>
        <w:left w:val="none" w:sz="0" w:space="0" w:color="auto"/>
        <w:bottom w:val="none" w:sz="0" w:space="0" w:color="auto"/>
        <w:right w:val="none" w:sz="0" w:space="0" w:color="auto"/>
      </w:divBdr>
    </w:div>
    <w:div w:id="614672843">
      <w:bodyDiv w:val="1"/>
      <w:marLeft w:val="0"/>
      <w:marRight w:val="0"/>
      <w:marTop w:val="0"/>
      <w:marBottom w:val="0"/>
      <w:divBdr>
        <w:top w:val="none" w:sz="0" w:space="0" w:color="auto"/>
        <w:left w:val="none" w:sz="0" w:space="0" w:color="auto"/>
        <w:bottom w:val="none" w:sz="0" w:space="0" w:color="auto"/>
        <w:right w:val="none" w:sz="0" w:space="0" w:color="auto"/>
      </w:divBdr>
    </w:div>
    <w:div w:id="651907172">
      <w:bodyDiv w:val="1"/>
      <w:marLeft w:val="0"/>
      <w:marRight w:val="0"/>
      <w:marTop w:val="0"/>
      <w:marBottom w:val="0"/>
      <w:divBdr>
        <w:top w:val="none" w:sz="0" w:space="0" w:color="auto"/>
        <w:left w:val="none" w:sz="0" w:space="0" w:color="auto"/>
        <w:bottom w:val="none" w:sz="0" w:space="0" w:color="auto"/>
        <w:right w:val="none" w:sz="0" w:space="0" w:color="auto"/>
      </w:divBdr>
    </w:div>
    <w:div w:id="1092509800">
      <w:bodyDiv w:val="1"/>
      <w:marLeft w:val="0"/>
      <w:marRight w:val="0"/>
      <w:marTop w:val="0"/>
      <w:marBottom w:val="0"/>
      <w:divBdr>
        <w:top w:val="none" w:sz="0" w:space="0" w:color="auto"/>
        <w:left w:val="none" w:sz="0" w:space="0" w:color="auto"/>
        <w:bottom w:val="none" w:sz="0" w:space="0" w:color="auto"/>
        <w:right w:val="none" w:sz="0" w:space="0" w:color="auto"/>
      </w:divBdr>
    </w:div>
    <w:div w:id="1121149131">
      <w:bodyDiv w:val="1"/>
      <w:marLeft w:val="0"/>
      <w:marRight w:val="0"/>
      <w:marTop w:val="0"/>
      <w:marBottom w:val="0"/>
      <w:divBdr>
        <w:top w:val="none" w:sz="0" w:space="0" w:color="auto"/>
        <w:left w:val="none" w:sz="0" w:space="0" w:color="auto"/>
        <w:bottom w:val="none" w:sz="0" w:space="0" w:color="auto"/>
        <w:right w:val="none" w:sz="0" w:space="0" w:color="auto"/>
      </w:divBdr>
    </w:div>
    <w:div w:id="1259145089">
      <w:bodyDiv w:val="1"/>
      <w:marLeft w:val="0"/>
      <w:marRight w:val="0"/>
      <w:marTop w:val="0"/>
      <w:marBottom w:val="0"/>
      <w:divBdr>
        <w:top w:val="none" w:sz="0" w:space="0" w:color="auto"/>
        <w:left w:val="none" w:sz="0" w:space="0" w:color="auto"/>
        <w:bottom w:val="none" w:sz="0" w:space="0" w:color="auto"/>
        <w:right w:val="none" w:sz="0" w:space="0" w:color="auto"/>
      </w:divBdr>
    </w:div>
    <w:div w:id="1694110732">
      <w:bodyDiv w:val="1"/>
      <w:marLeft w:val="0"/>
      <w:marRight w:val="0"/>
      <w:marTop w:val="0"/>
      <w:marBottom w:val="0"/>
      <w:divBdr>
        <w:top w:val="none" w:sz="0" w:space="0" w:color="auto"/>
        <w:left w:val="none" w:sz="0" w:space="0" w:color="auto"/>
        <w:bottom w:val="none" w:sz="0" w:space="0" w:color="auto"/>
        <w:right w:val="none" w:sz="0" w:space="0" w:color="auto"/>
      </w:divBdr>
    </w:div>
    <w:div w:id="1785735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tiff"/><Relationship Id="rId18" Type="http://schemas.openxmlformats.org/officeDocument/2006/relationships/image" Target="media/image8.tiff"/><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tiff"/><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tiff"/><Relationship Id="rId5" Type="http://schemas.openxmlformats.org/officeDocument/2006/relationships/numbering" Target="numbering.xml"/><Relationship Id="rId15" Type="http://schemas.openxmlformats.org/officeDocument/2006/relationships/image" Target="media/image5.tif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B16BDA1-6CEA-423D-9F1F-96609231FE65}">
  <we:reference id="f78a3046-9e99-4300-aa2b-5814002b01a2" version="1.26.0.0" store="EXCatalog" storeType="EXCatalog"/>
  <we:alternateReferences>
    <we:reference id="WA104382081" version="1.26.0.0" store="en-GB" storeType="OMEX"/>
  </we:alternateReferences>
  <we:properties>
    <we:property name="MENDELEY_CITATIONS" value="[]"/>
    <we:property name="MENDELEY_CITATIONS_STYLE" value="&quot;https://www.zotero.org/styles/applied-surface-science&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78A432575FEFE488F5F388631C8331F" ma:contentTypeVersion="12" ma:contentTypeDescription="Create a new document." ma:contentTypeScope="" ma:versionID="867cb3243230abe7ae6b6661a266d5aa">
  <xsd:schema xmlns:xsd="http://www.w3.org/2001/XMLSchema" xmlns:xs="http://www.w3.org/2001/XMLSchema" xmlns:p="http://schemas.microsoft.com/office/2006/metadata/properties" xmlns:ns2="287abd86-3fe4-4b01-b961-5586af6e3988" xmlns:ns3="00bd3531-0992-4793-9f64-8adfcf2608b3" targetNamespace="http://schemas.microsoft.com/office/2006/metadata/properties" ma:root="true" ma:fieldsID="d78acd42b405cb2d6526952c3d417bee" ns2:_="" ns3:_="">
    <xsd:import namespace="287abd86-3fe4-4b01-b961-5586af6e3988"/>
    <xsd:import namespace="00bd3531-0992-4793-9f64-8adfcf2608b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7abd86-3fe4-4b01-b961-5586af6e39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bd3531-0992-4793-9f64-8adfcf2608b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60DF036-6F55-46BB-95DD-280E20EA6B7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B1FA539-AC8A-4E72-B804-09DECBE20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7abd86-3fe4-4b01-b961-5586af6e3988"/>
    <ds:schemaRef ds:uri="00bd3531-0992-4793-9f64-8adfcf2608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D96A67-0F21-4614-98A2-5A3B5F0B1B9C}">
  <ds:schemaRefs>
    <ds:schemaRef ds:uri="http://schemas.openxmlformats.org/officeDocument/2006/bibliography"/>
  </ds:schemaRefs>
</ds:datastoreItem>
</file>

<file path=customXml/itemProps4.xml><?xml version="1.0" encoding="utf-8"?>
<ds:datastoreItem xmlns:ds="http://schemas.openxmlformats.org/officeDocument/2006/customXml" ds:itemID="{E9950D39-D816-4A3F-997B-6E96D010F0A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9</Pages>
  <Words>3349</Words>
  <Characters>19094</Characters>
  <Application>Microsoft Office Word</Application>
  <DocSecurity>0</DocSecurity>
  <Lines>159</Lines>
  <Paragraphs>44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Yasir, Sarah</dc:creator>
  <cp:keywords/>
  <dc:description/>
  <cp:lastModifiedBy>Sarah Yasir</cp:lastModifiedBy>
  <cp:revision>6</cp:revision>
  <cp:lastPrinted>2021-05-07T15:48:00Z</cp:lastPrinted>
  <dcterms:created xsi:type="dcterms:W3CDTF">2021-06-08T08:20:00Z</dcterms:created>
  <dcterms:modified xsi:type="dcterms:W3CDTF">2021-06-21T08:22:00Z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http://www.zotero.org/styles/applied-surface-science</vt:lpwstr>
  </property>
  <property fmtid="{D5CDD505-2E9C-101B-9397-08002B2CF9AE}" pid="11" name="Mendeley Recent Style Name 4_1">
    <vt:lpwstr>Applied Surface Science</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http://www.zotero.org/styles/coatings</vt:lpwstr>
  </property>
  <property fmtid="{D5CDD505-2E9C-101B-9397-08002B2CF9AE}" pid="15" name="Mendeley Recent Style Name 6_1">
    <vt:lpwstr>Coatings</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http://www.zotero.org/styles/spie-proceedings</vt:lpwstr>
  </property>
  <property fmtid="{D5CDD505-2E9C-101B-9397-08002B2CF9AE}" pid="21" name="Mendeley Recent Style Name 9_1">
    <vt:lpwstr>SPIE Conference Proceedings</vt:lpwstr>
  </property>
  <property fmtid="{D5CDD505-2E9C-101B-9397-08002B2CF9AE}" pid="22" name="Mendeley Document_1">
    <vt:lpwstr>True</vt:lpwstr>
  </property>
  <property fmtid="{D5CDD505-2E9C-101B-9397-08002B2CF9AE}" pid="23" name="Mendeley Unique User Id_1">
    <vt:lpwstr>51c8ee93-1c78-3cad-b3ac-4c2d19277691</vt:lpwstr>
  </property>
  <property fmtid="{D5CDD505-2E9C-101B-9397-08002B2CF9AE}" pid="24" name="Mendeley Citation Style_1">
    <vt:lpwstr>http://www.zotero.org/styles/applied-surface-science</vt:lpwstr>
  </property>
  <property fmtid="{D5CDD505-2E9C-101B-9397-08002B2CF9AE}" pid="25" name="ContentTypeId">
    <vt:lpwstr>0x010100078A432575FEFE488F5F388631C8331F</vt:lpwstr>
  </property>
</Properties>
</file>