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FBA8C" w14:textId="501924BC" w:rsidR="00022722" w:rsidRDefault="00022722" w:rsidP="00022722">
      <w:pPr>
        <w:tabs>
          <w:tab w:val="left" w:pos="1697"/>
        </w:tabs>
        <w:spacing w:before="41" w:after="19"/>
        <w:ind w:left="138"/>
        <w:rPr>
          <w:b/>
          <w:sz w:val="28"/>
        </w:rPr>
      </w:pPr>
      <w:r>
        <w:rPr>
          <w:b/>
          <w:sz w:val="28"/>
        </w:rPr>
        <w:t>Appendix</w:t>
      </w:r>
      <w:r>
        <w:rPr>
          <w:b/>
          <w:spacing w:val="-1"/>
          <w:sz w:val="28"/>
        </w:rPr>
        <w:t xml:space="preserve"> </w:t>
      </w:r>
      <w:r w:rsidR="000074B3">
        <w:rPr>
          <w:b/>
          <w:sz w:val="28"/>
        </w:rPr>
        <w:t>D</w:t>
      </w:r>
      <w:r>
        <w:rPr>
          <w:b/>
          <w:sz w:val="28"/>
        </w:rPr>
        <w:tab/>
      </w:r>
      <w:r w:rsidR="00E057B6">
        <w:rPr>
          <w:b/>
          <w:sz w:val="28"/>
        </w:rPr>
        <w:t>Table S2</w:t>
      </w:r>
      <w:r w:rsidR="00B05CBB" w:rsidRPr="00B05CBB">
        <w:t xml:space="preserve"> </w:t>
      </w:r>
      <w:r w:rsidR="00B05CBB" w:rsidRPr="00B05CBB">
        <w:rPr>
          <w:b/>
          <w:sz w:val="28"/>
        </w:rPr>
        <w:t>Recovery of phages and viruses employed as whole process controls (WPC) from different water matrices from selected studies. Viral concentration (primary and/or secondary) and elution methods, and the sampling volumes are presented. Asterisk (*) denotes onsite concentration of samples from different water matrices.</w:t>
      </w:r>
    </w:p>
    <w:p w14:paraId="022440CA" w14:textId="642B314D" w:rsidR="00022722" w:rsidRDefault="00E057B6" w:rsidP="00022722">
      <w:pPr>
        <w:pStyle w:val="BodyText"/>
        <w:spacing w:line="90" w:lineRule="exact"/>
        <w:ind w:left="79"/>
        <w:rPr>
          <w:sz w:val="9"/>
        </w:rPr>
      </w:pPr>
      <w:r>
        <w:rPr>
          <w:noProof/>
          <w:position w:val="-1"/>
          <w:sz w:val="9"/>
        </w:rPr>
        <mc:AlternateContent>
          <mc:Choice Requires="wpg">
            <w:drawing>
              <wp:inline distT="0" distB="0" distL="0" distR="0" wp14:anchorId="680F49E9" wp14:editId="1676733A">
                <wp:extent cx="9220200" cy="44915"/>
                <wp:effectExtent l="0" t="0" r="19050" b="12700"/>
                <wp:docPr id="3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220200" cy="44915"/>
                          <a:chOff x="0" y="0"/>
                          <a:chExt cx="9129" cy="90"/>
                        </a:xfrm>
                      </wpg:grpSpPr>
                      <wps:wsp>
                        <wps:cNvPr id="31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0" y="82"/>
                            <a:ext cx="9129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4472C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30"/>
                            <a:ext cx="9129" cy="0"/>
                          </a:xfrm>
                          <a:prstGeom prst="line">
                            <a:avLst/>
                          </a:prstGeom>
                          <a:noFill/>
                          <a:ln w="38100">
                            <a:solidFill>
                              <a:srgbClr val="4472C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du="http://schemas.microsoft.com/office/word/2023/wordml/word16du">
            <w:pict>
              <v:group w14:anchorId="28B9C5F6" id="Group 30" o:spid="_x0000_s1026" style="width:726pt;height:3.55pt;mso-position-horizontal-relative:char;mso-position-vertical-relative:line" coordsize="9129,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">
                <v:line id="Line 6" o:spid="_x0000_s1027" style="position:absolute;visibility:visible;mso-wrap-style:square" from="0,82" to="9129,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" strokecolor="#4472c3"/>
                <v:line id="Line 7" o:spid="_x0000_s1028" style="position:absolute;visibility:visible;mso-wrap-style:square" from="0,30" to="9129,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" strokecolor="#4472c3" strokeweight="3pt"/>
                <w10:anchorlock/>
              </v:group>
            </w:pict>
          </mc:Fallback>
        </mc:AlternateContent>
      </w:r>
    </w:p>
    <w:p w14:paraId="2F21BC8E" w14:textId="77777777" w:rsidR="00720367" w:rsidRDefault="00720367" w:rsidP="00022722">
      <w:pPr>
        <w:pStyle w:val="BodyText"/>
        <w:spacing w:line="90" w:lineRule="exact"/>
        <w:ind w:left="79"/>
        <w:rPr>
          <w:sz w:val="9"/>
        </w:rPr>
      </w:pPr>
    </w:p>
    <w:p w14:paraId="20F83B72" w14:textId="77777777" w:rsidR="00134FF1" w:rsidRDefault="00134FF1" w:rsidP="00134FF1">
      <w:pPr>
        <w:pStyle w:val="BodyText"/>
        <w:ind w:left="79"/>
        <w:rPr>
          <w:sz w:val="9"/>
        </w:rPr>
      </w:pPr>
    </w:p>
    <w:p w14:paraId="00F76405" w14:textId="77777777" w:rsidR="00134FF1" w:rsidRDefault="00134FF1" w:rsidP="00134FF1">
      <w:pPr>
        <w:pStyle w:val="BodyText"/>
        <w:ind w:left="79"/>
        <w:rPr>
          <w:sz w:val="9"/>
        </w:rPr>
      </w:pPr>
    </w:p>
    <w:p w14:paraId="4CB6DA05" w14:textId="3C75DB02" w:rsidR="00720367" w:rsidRDefault="00134FF1" w:rsidP="00134FF1">
      <w:pPr>
        <w:pStyle w:val="BodyText"/>
        <w:ind w:left="79"/>
        <w:rPr>
          <w:sz w:val="22"/>
          <w:szCs w:val="22"/>
        </w:rPr>
      </w:pPr>
      <w:r w:rsidRPr="00134FF1">
        <w:rPr>
          <w:sz w:val="22"/>
          <w:szCs w:val="22"/>
        </w:rPr>
        <w:t xml:space="preserve">ELECTRONEGATIVE </w:t>
      </w:r>
      <w:r>
        <w:rPr>
          <w:sz w:val="22"/>
          <w:szCs w:val="22"/>
        </w:rPr>
        <w:t>FILTRATION</w:t>
      </w:r>
    </w:p>
    <w:p w14:paraId="5110521D" w14:textId="77777777" w:rsidR="00134FF1" w:rsidRPr="00134FF1" w:rsidRDefault="00134FF1" w:rsidP="00134FF1">
      <w:pPr>
        <w:pStyle w:val="BodyText"/>
        <w:rPr>
          <w:sz w:val="22"/>
          <w:szCs w:val="22"/>
        </w:rPr>
      </w:pPr>
    </w:p>
    <w:p w14:paraId="0D4CBCAE" w14:textId="4BDF4E94" w:rsidR="00022722" w:rsidRDefault="00022722" w:rsidP="00022722">
      <w:pPr>
        <w:spacing w:line="90" w:lineRule="exact"/>
        <w:rPr>
          <w:sz w:val="9"/>
        </w:rPr>
      </w:pPr>
    </w:p>
    <w:tbl>
      <w:tblPr>
        <w:tblW w:w="12463" w:type="dxa"/>
        <w:tblLook w:val="04A0" w:firstRow="1" w:lastRow="0" w:firstColumn="1" w:lastColumn="0" w:noHBand="0" w:noVBand="1"/>
      </w:tblPr>
      <w:tblGrid>
        <w:gridCol w:w="1272"/>
        <w:gridCol w:w="1373"/>
        <w:gridCol w:w="2105"/>
        <w:gridCol w:w="1595"/>
        <w:gridCol w:w="1216"/>
        <w:gridCol w:w="1028"/>
        <w:gridCol w:w="1205"/>
        <w:gridCol w:w="1584"/>
        <w:gridCol w:w="1362"/>
        <w:gridCol w:w="1583"/>
      </w:tblGrid>
      <w:tr w:rsidR="00561C44" w:rsidRPr="00561C44" w14:paraId="234765EF" w14:textId="77777777" w:rsidTr="00561C44">
        <w:trPr>
          <w:trHeight w:val="300"/>
        </w:trPr>
        <w:tc>
          <w:tcPr>
            <w:tcW w:w="108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4A6939B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bookmarkStart w:id="0" w:name="_Hlk136341664"/>
            <w:bookmarkStart w:id="1" w:name="Appendix_E_Instructions_given_by_CEH_to_"/>
            <w:bookmarkStart w:id="2" w:name="_bookmark80"/>
            <w:bookmarkEnd w:id="0"/>
            <w:bookmarkEnd w:id="1"/>
            <w:bookmarkEnd w:id="2"/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SAMPLING VOLUME (L)</w:t>
            </w:r>
          </w:p>
        </w:tc>
        <w:tc>
          <w:tcPr>
            <w:tcW w:w="118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57960ED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MATRIX</w:t>
            </w:r>
          </w:p>
        </w:tc>
        <w:tc>
          <w:tcPr>
            <w:tcW w:w="520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881FBE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CONCENTRATION AND ELUTION DETAILS</w:t>
            </w:r>
          </w:p>
        </w:tc>
        <w:tc>
          <w:tcPr>
            <w:tcW w:w="241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D3685FA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PROCESS CONTROLS</w:t>
            </w:r>
          </w:p>
        </w:tc>
        <w:tc>
          <w:tcPr>
            <w:tcW w:w="11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EAC60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VIRADEL RECOVERY %</w:t>
            </w:r>
          </w:p>
        </w:tc>
        <w:tc>
          <w:tcPr>
            <w:tcW w:w="1397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7AF93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REFERENCES</w:t>
            </w:r>
          </w:p>
        </w:tc>
      </w:tr>
      <w:tr w:rsidR="00561C44" w:rsidRPr="00561C44" w14:paraId="78079BA2" w14:textId="77777777" w:rsidTr="00561C44">
        <w:trPr>
          <w:trHeight w:val="1310"/>
        </w:trPr>
        <w:tc>
          <w:tcPr>
            <w:tcW w:w="108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51E38E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18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379966F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8D1A16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PRECONDITIONING</w:t>
            </w:r>
          </w:p>
        </w:tc>
        <w:tc>
          <w:tcPr>
            <w:tcW w:w="140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E77EA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SECONDARY</w:t>
            </w:r>
          </w:p>
        </w:tc>
        <w:tc>
          <w:tcPr>
            <w:tcW w:w="103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B0F25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TERTIARY</w:t>
            </w:r>
          </w:p>
        </w:tc>
        <w:tc>
          <w:tcPr>
            <w:tcW w:w="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0CEB1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ELUANT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62461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TYPE OF PROCESS CONTROL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E9367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  <w:t>WHOLE PROCESS CONTROL</w:t>
            </w:r>
          </w:p>
        </w:tc>
        <w:tc>
          <w:tcPr>
            <w:tcW w:w="11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999B0D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397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DE2A40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n-GB" w:eastAsia="en-GB"/>
              </w:rPr>
            </w:pPr>
          </w:p>
        </w:tc>
      </w:tr>
      <w:tr w:rsidR="00561C44" w:rsidRPr="00561C44" w14:paraId="08343881" w14:textId="77777777" w:rsidTr="00561C44">
        <w:trPr>
          <w:trHeight w:val="125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EA9381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60L</w:t>
            </w:r>
          </w:p>
        </w:tc>
        <w:tc>
          <w:tcPr>
            <w:tcW w:w="11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0CECE"/>
            <w:vAlign w:val="center"/>
            <w:hideMark/>
          </w:tcPr>
          <w:p w14:paraId="0029AD3C" w14:textId="5B6E6F51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Treated </w:t>
            </w:r>
            <w:r w:rsidR="00F308FE"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wastewater</w:t>
            </w: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78374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0.25 M AlCl3 was passed through a 0.45-μm HA filter (Sigma-Aldrich, France)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AADCE0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CeUF Amicon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8362C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303B0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NaOH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1384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8BE42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Armored-RNA Quant (ARQ)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67A1DF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69.77%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B9D52F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(Nour et al., 2021)</w:t>
            </w:r>
          </w:p>
        </w:tc>
      </w:tr>
      <w:tr w:rsidR="00561C44" w:rsidRPr="00561C44" w14:paraId="00B1BD62" w14:textId="77777777" w:rsidTr="00561C44">
        <w:trPr>
          <w:trHeight w:val="125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686AD4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60L</w:t>
            </w:r>
          </w:p>
        </w:tc>
        <w:tc>
          <w:tcPr>
            <w:tcW w:w="11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0CECE"/>
            <w:vAlign w:val="center"/>
            <w:hideMark/>
          </w:tcPr>
          <w:p w14:paraId="7ED7292B" w14:textId="7AF692F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Treated </w:t>
            </w:r>
            <w:r w:rsidR="00F308FE"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wastewater</w:t>
            </w: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5354E1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0.25 M AlCl3 was passed through a 0.45-μm HA filter (Sigma-Aldrich, France)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EBF1C3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CeUF Amicon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69E42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120A58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NaOH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38692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EE5625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RotaV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6BB1BD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64.25%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8E99DF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(Nour et al., 2021)</w:t>
            </w:r>
          </w:p>
        </w:tc>
      </w:tr>
      <w:tr w:rsidR="00561C44" w:rsidRPr="00561C44" w14:paraId="48342F1A" w14:textId="77777777" w:rsidTr="00561C44">
        <w:trPr>
          <w:trHeight w:val="75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BB0303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(40 L)</w:t>
            </w:r>
          </w:p>
        </w:tc>
        <w:tc>
          <w:tcPr>
            <w:tcW w:w="1187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66CCFF"/>
            <w:vAlign w:val="center"/>
            <w:hideMark/>
          </w:tcPr>
          <w:p w14:paraId="4A6F5C96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River water</w:t>
            </w: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FCB46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MgCl2 addition upto 25 mM concentration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5FBAC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CeUF Centricon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4B4A5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4322DD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NaOH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D5B1E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BD57C8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PolioV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DD4AE2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8.8-10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E6E8E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(Hata et al., 2015)</w:t>
            </w:r>
          </w:p>
        </w:tc>
      </w:tr>
      <w:tr w:rsidR="00561C44" w:rsidRPr="00561C44" w14:paraId="0C223A69" w14:textId="77777777" w:rsidTr="00561C44">
        <w:trPr>
          <w:trHeight w:val="45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FFD968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C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C00000"/>
                <w:sz w:val="20"/>
                <w:szCs w:val="20"/>
                <w:lang w:val="en-GB" w:eastAsia="en-GB"/>
              </w:rPr>
              <w:lastRenderedPageBreak/>
              <w:t>10 to 15, mean 14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6441FE8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8D8CD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2224B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A476C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32F293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acid rinse–alkaline elution 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09A1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Whole process control, MS2 added after elution; Molecular control (CGMMV) (RNA extrcation and PCR); AdV type 5 (DNA extraction and PCR)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743009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#MS2, CGMMV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6399C7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WPC, </w:t>
            </w: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MPC  ≥</w:t>
            </w:r>
            <w:proofErr w:type="gramEnd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10%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0F5AFB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(Canh et al., 2021)</w:t>
            </w:r>
          </w:p>
        </w:tc>
      </w:tr>
      <w:tr w:rsidR="00561C44" w:rsidRPr="00561C44" w14:paraId="297720BD" w14:textId="77777777" w:rsidTr="00561C44">
        <w:trPr>
          <w:trHeight w:val="45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277EED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C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C00000"/>
                <w:sz w:val="20"/>
                <w:szCs w:val="20"/>
                <w:lang w:val="en-GB" w:eastAsia="en-GB"/>
              </w:rPr>
              <w:t>10 to 15, mean 14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E3D071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5D1A6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8B46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DD139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D050A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2BB15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Whole process control, MS2 added after elution; Molecular control (CGMMV) (RNA extrcation and PCR); AdV type 5 (DNA extraction and PCR)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BFF91C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#MS2, CGMMV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C470E6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WPC, </w:t>
            </w: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MPC  ≥</w:t>
            </w:r>
            <w:proofErr w:type="gramEnd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10%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C1D92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(Canh et al., 2021)</w:t>
            </w:r>
          </w:p>
        </w:tc>
      </w:tr>
      <w:tr w:rsidR="00561C44" w:rsidRPr="00561C44" w14:paraId="6BBA905C" w14:textId="77777777" w:rsidTr="00561C44">
        <w:trPr>
          <w:trHeight w:val="5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CFCFC"/>
            <w:vAlign w:val="center"/>
            <w:hideMark/>
          </w:tcPr>
          <w:p w14:paraId="5A2FBD10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333333"/>
                <w:sz w:val="20"/>
                <w:szCs w:val="20"/>
                <w:lang w:val="en-GB" w:eastAsia="en-GB"/>
              </w:rPr>
              <w:lastRenderedPageBreak/>
              <w:t>40L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474F6CF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D67E6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7B06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7550D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C6DAAC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NaOH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BFB135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E04FC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PV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12235F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en-GB" w:eastAsia="en-GB"/>
              </w:rPr>
              <w:t>2.9-100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E3B599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(Hata et al., 2015)</w:t>
            </w:r>
          </w:p>
        </w:tc>
      </w:tr>
      <w:tr w:rsidR="00561C44" w:rsidRPr="00561C44" w14:paraId="303FC043" w14:textId="77777777" w:rsidTr="00561C44">
        <w:trPr>
          <w:trHeight w:val="15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411B32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5-6 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FBD3E15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37B48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14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D2FDB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MgCl2 flocculation-electropositive filtration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1AEF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E1FB5F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Lysis buffer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5237B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Whole, molecular </w:t>
            </w: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 RNA</w:t>
            </w:r>
            <w:proofErr w:type="gramEnd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extraction efficiency)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DF19D2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!MNV</w:t>
            </w:r>
            <w:proofErr w:type="gramEnd"/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EE7BF6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0.005–1.8%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164AC8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(Miura et al., 2019</w:t>
            </w:r>
          </w:p>
        </w:tc>
      </w:tr>
      <w:tr w:rsidR="00561C44" w:rsidRPr="00561C44" w14:paraId="0E63C881" w14:textId="77777777" w:rsidTr="00561C44">
        <w:trPr>
          <w:trHeight w:val="15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BF8982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5-6 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70AF86D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929EA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14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9D850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C5AE4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67B0FA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D19A0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Whole, molecular </w:t>
            </w: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 RNA</w:t>
            </w:r>
            <w:proofErr w:type="gramEnd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extraction efficiency)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CCC873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!MNV</w:t>
            </w:r>
            <w:proofErr w:type="gramEnd"/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329587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7.4–68%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9F4D43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(Miura et al., 2020</w:t>
            </w:r>
          </w:p>
        </w:tc>
      </w:tr>
      <w:tr w:rsidR="00561C44" w:rsidRPr="00561C44" w14:paraId="560A069D" w14:textId="77777777" w:rsidTr="00561C44">
        <w:trPr>
          <w:trHeight w:val="15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0FA314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5-6 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3F0022B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0058A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14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13168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15E69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CFD743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1D538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Whole, molecular </w:t>
            </w: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 RNA</w:t>
            </w:r>
            <w:proofErr w:type="gramEnd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extraction efficiency)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DDA1CE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!MNV</w:t>
            </w:r>
            <w:proofErr w:type="gramEnd"/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953B38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 9-54%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DB5F4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(Miura et al., 2021</w:t>
            </w:r>
          </w:p>
        </w:tc>
      </w:tr>
      <w:tr w:rsidR="00561C44" w:rsidRPr="00561C44" w14:paraId="61F4CAD8" w14:textId="77777777" w:rsidTr="00561C44">
        <w:trPr>
          <w:trHeight w:val="15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AC9EFC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5-6 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E5BFD3E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F093E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14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26191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C5F3E9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2AEB6A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61D12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Whole, molecular </w:t>
            </w: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 RNA</w:t>
            </w:r>
            <w:proofErr w:type="gramEnd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extraction efficiency)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E61408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!MNV</w:t>
            </w:r>
            <w:proofErr w:type="gramEnd"/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9B3E3D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0.005–1.8%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AF8101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(Miura et al., 2022</w:t>
            </w:r>
          </w:p>
        </w:tc>
      </w:tr>
      <w:tr w:rsidR="00561C44" w:rsidRPr="00561C44" w14:paraId="2C925523" w14:textId="77777777" w:rsidTr="00561C44">
        <w:trPr>
          <w:trHeight w:val="15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16A540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5-6L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ACE477E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96BF1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after 2 conc, membrane used directly, not eluted.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EB4BF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Electronegative filtration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8E612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9EFC7B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H2SO4-NaOH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8E084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Whole, molecular </w:t>
            </w: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 RNA</w:t>
            </w:r>
            <w:proofErr w:type="gramEnd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extraction efficiency)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D9D5AA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!MNV</w:t>
            </w:r>
            <w:proofErr w:type="gramEnd"/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68698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 9-54%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C632A8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(Miura et al., 2023</w:t>
            </w:r>
          </w:p>
        </w:tc>
      </w:tr>
      <w:tr w:rsidR="00561C44" w:rsidRPr="00561C44" w14:paraId="36569725" w14:textId="77777777" w:rsidTr="00561C44">
        <w:trPr>
          <w:trHeight w:val="30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D8EE2B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lastRenderedPageBreak/>
              <w:t>20L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135A1EB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173FC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 elution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B6C8D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04D8A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4B8BAF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AAFA3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70CBBF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!MNV</w:t>
            </w:r>
            <w:proofErr w:type="gramEnd"/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51576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1-100% (average 25%) for groundwater samples; 12% to 86% (GM, 39%) while method development for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5516C1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</w:tr>
      <w:tr w:rsidR="00561C44" w:rsidRPr="00561C44" w14:paraId="799BA7E3" w14:textId="77777777" w:rsidTr="00561C44">
        <w:trPr>
          <w:trHeight w:val="15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2F146A7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0.5-2 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6D3030D5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E561C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preconditioning by preacidification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A5E64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403A8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5D425D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7A6B4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5314B8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4E9BB4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HF183 41 - 51%, CPQ_056 38- 57%, PMMoV 19-32%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B81F74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(Ahmed et al., 2019)</w:t>
            </w:r>
          </w:p>
        </w:tc>
      </w:tr>
      <w:tr w:rsidR="00561C44" w:rsidRPr="00561C44" w14:paraId="1E62B927" w14:textId="77777777" w:rsidTr="00561C44">
        <w:trPr>
          <w:trHeight w:val="175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384AE51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750 mL</w:t>
            </w:r>
          </w:p>
        </w:tc>
        <w:tc>
          <w:tcPr>
            <w:tcW w:w="11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00FFCC"/>
            <w:vAlign w:val="center"/>
            <w:hideMark/>
          </w:tcPr>
          <w:p w14:paraId="74204731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Groundwater</w:t>
            </w: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826FA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HCl (1 mol l)1) was used to adjust the water sample pH to 3.5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C082E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2B1DE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DE4D84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(1% beef extract, 3% Tween-80 and 0.5M NaCl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09FD0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0FC6C1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Somatic coliphage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48ABEF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77 ± 26%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F8D72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(Helmi et al., 2011)</w:t>
            </w:r>
          </w:p>
        </w:tc>
      </w:tr>
      <w:tr w:rsidR="00561C44" w:rsidRPr="00561C44" w14:paraId="13E291DC" w14:textId="77777777" w:rsidTr="00561C44">
        <w:trPr>
          <w:trHeight w:val="175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65D9AB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750 mL</w:t>
            </w:r>
          </w:p>
        </w:tc>
        <w:tc>
          <w:tcPr>
            <w:tcW w:w="11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00FFCC"/>
            <w:vAlign w:val="center"/>
            <w:hideMark/>
          </w:tcPr>
          <w:p w14:paraId="7A5C606A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Groundwater</w:t>
            </w: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BC6E8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HCl (1 mol l)1) was used to adjust the water sample pH to 3.5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A8AA0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4D584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E02E67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(1% beef extract, 3% Tween-80 and 0.5M NaCl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0EC39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53397F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F-specific coliphages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D1A177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66 ± 33%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2C3463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(Helmi et al., 2011)</w:t>
            </w:r>
          </w:p>
        </w:tc>
      </w:tr>
      <w:tr w:rsidR="00561C44" w:rsidRPr="00561C44" w14:paraId="7E91EBEB" w14:textId="77777777" w:rsidTr="00561C44">
        <w:trPr>
          <w:trHeight w:val="75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025ADE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(20 L)</w:t>
            </w:r>
          </w:p>
        </w:tc>
        <w:tc>
          <w:tcPr>
            <w:tcW w:w="118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5364EE75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Milli-Q water </w:t>
            </w: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CE96D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MgCl2 addition upto 25 mM concentration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3DC28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CeUF Centricon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1B10B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41A38D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NaOH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C26AD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D48C25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PV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11445A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12%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8138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(Hata et al., 2015)</w:t>
            </w:r>
          </w:p>
        </w:tc>
      </w:tr>
      <w:tr w:rsidR="00561C44" w:rsidRPr="00561C44" w14:paraId="0F2DC4EA" w14:textId="77777777" w:rsidTr="00561C44">
        <w:trPr>
          <w:trHeight w:val="75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149A52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lastRenderedPageBreak/>
              <w:t>(1,000 L)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47110B0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9DBB2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MgCl2 addition upto 25 mM concentration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E1880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CeUF Centricon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EC25D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337C9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NaOH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FF73B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BC6AC6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PV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590DB1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13-16%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EF805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(Hata et al., 2015)</w:t>
            </w:r>
          </w:p>
        </w:tc>
      </w:tr>
      <w:tr w:rsidR="00561C44" w:rsidRPr="00561C44" w14:paraId="6B695B2B" w14:textId="77777777" w:rsidTr="00561C44">
        <w:trPr>
          <w:trHeight w:val="50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E80A77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C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C00000"/>
                <w:sz w:val="20"/>
                <w:szCs w:val="20"/>
                <w:lang w:val="en-GB" w:eastAsia="en-GB"/>
              </w:rPr>
              <w:t>150-500, average 365L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5E65FAF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177FD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526AF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9F87F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BEC95A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acid rinse–alkaline elution method, elution same direction as filtration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F316D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WPC, MPC Whole process control, MS2 added after elution; Molecular control (CGMMV) (RNA extrcation and PCR); AdV type 5 (DNA extraction and PCR)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57F120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#MS2, CGMMV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CA19E4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WPC, </w:t>
            </w: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MPC  ≥</w:t>
            </w:r>
            <w:proofErr w:type="gramEnd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10%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4FFB52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(Canh et al., 2021)</w:t>
            </w:r>
          </w:p>
        </w:tc>
      </w:tr>
      <w:tr w:rsidR="00561C44" w:rsidRPr="00561C44" w14:paraId="47D45C34" w14:textId="77777777" w:rsidTr="00561C44">
        <w:trPr>
          <w:trHeight w:val="50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DB78E2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C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C00000"/>
                <w:sz w:val="20"/>
                <w:szCs w:val="20"/>
                <w:lang w:val="en-GB" w:eastAsia="en-GB"/>
              </w:rPr>
              <w:lastRenderedPageBreak/>
              <w:t>150-500, average 365L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5B93E1B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08101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1CC1E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0830C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04FA2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acid rinse–alkaline elution method, elution same direction as filtration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5BBF64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WPC, MPC Whole process control, MS2 added after elution; Molecular control (CGMMV) (RNA extrcation and PCR); AdV type 5 (DNA extraction and PCR)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CA0205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#MS2, CGMMV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BC577A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WPC, </w:t>
            </w: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MPC  ≥</w:t>
            </w:r>
            <w:proofErr w:type="gramEnd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10%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74BF1C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(Canh et al., 2021)</w:t>
            </w:r>
          </w:p>
        </w:tc>
      </w:tr>
      <w:tr w:rsidR="00561C44" w:rsidRPr="00561C44" w14:paraId="33546D4D" w14:textId="77777777" w:rsidTr="00561C44">
        <w:trPr>
          <w:trHeight w:val="5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CFCFC"/>
            <w:vAlign w:val="center"/>
            <w:hideMark/>
          </w:tcPr>
          <w:p w14:paraId="38E21839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333333"/>
                <w:sz w:val="20"/>
                <w:szCs w:val="20"/>
                <w:lang w:val="en-GB" w:eastAsia="en-GB"/>
              </w:rPr>
              <w:t>5 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4C81AAC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41BC4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9FB8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35545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FAE8C5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NaOH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0A9F4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44CE0E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PV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A1D5CF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46%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94678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(Hata et al., 2015)</w:t>
            </w:r>
          </w:p>
        </w:tc>
      </w:tr>
      <w:tr w:rsidR="00561C44" w:rsidRPr="00561C44" w14:paraId="68B02E54" w14:textId="77777777" w:rsidTr="00561C44">
        <w:trPr>
          <w:trHeight w:val="50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CFCFC"/>
            <w:vAlign w:val="center"/>
            <w:hideMark/>
          </w:tcPr>
          <w:p w14:paraId="48F1F2D9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333333"/>
                <w:sz w:val="20"/>
                <w:szCs w:val="20"/>
                <w:lang w:val="en-GB" w:eastAsia="en-GB"/>
              </w:rPr>
              <w:t>5 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4FE3A70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498BB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400B2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B8070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4AFF03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NaOH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5E405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943B2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PV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96E020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55%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210B03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(Hata et al., 2015)</w:t>
            </w:r>
          </w:p>
        </w:tc>
      </w:tr>
      <w:tr w:rsidR="00561C44" w:rsidRPr="00561C44" w14:paraId="07765E6F" w14:textId="77777777" w:rsidTr="00561C44">
        <w:trPr>
          <w:trHeight w:val="1760"/>
        </w:trPr>
        <w:tc>
          <w:tcPr>
            <w:tcW w:w="10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EE4E37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750 mL</w:t>
            </w:r>
          </w:p>
        </w:tc>
        <w:tc>
          <w:tcPr>
            <w:tcW w:w="118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63B7DEE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91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AE728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HCl (1 mol l)1) was used to adjust the water sample pH to 3.5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2BF41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FCC4D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none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5D557A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(1% beef extract, 3% Tween-80 and 0.5M NaCl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5094E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WPC</w:t>
            </w:r>
          </w:p>
        </w:tc>
        <w:tc>
          <w:tcPr>
            <w:tcW w:w="13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62C2F7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F-specific RNA bacteriophages and somatic coliphage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DE3819" w14:textId="77777777" w:rsidR="00561C44" w:rsidRPr="00561C44" w:rsidRDefault="00561C44" w:rsidP="00561C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proofErr w:type="gramStart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Somatic :</w:t>
            </w:r>
            <w:proofErr w:type="gramEnd"/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 xml:space="preserve"> 77 ± 17%, F specific 65 ± 23%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1B0407" w14:textId="77777777" w:rsidR="00561C44" w:rsidRPr="00561C44" w:rsidRDefault="00561C44" w:rsidP="00561C4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</w:pPr>
            <w:r w:rsidRPr="00561C44">
              <w:rPr>
                <w:rFonts w:ascii="Arial" w:eastAsia="Times New Roman" w:hAnsi="Arial" w:cs="Arial"/>
                <w:color w:val="000000"/>
                <w:sz w:val="20"/>
                <w:szCs w:val="20"/>
                <w:lang w:val="en-GB" w:eastAsia="en-GB"/>
              </w:rPr>
              <w:t>(Helmi et al., 2011)</w:t>
            </w:r>
          </w:p>
        </w:tc>
      </w:tr>
    </w:tbl>
    <w:p w14:paraId="4559F667" w14:textId="77777777" w:rsidR="00134FF1" w:rsidRDefault="00134FF1" w:rsidP="00022722">
      <w:pPr>
        <w:spacing w:line="90" w:lineRule="exact"/>
        <w:rPr>
          <w:sz w:val="9"/>
        </w:rPr>
      </w:pPr>
    </w:p>
    <w:p w14:paraId="694E199E" w14:textId="77777777" w:rsidR="00134FF1" w:rsidRDefault="00134FF1">
      <w:pPr>
        <w:widowControl/>
        <w:autoSpaceDE/>
        <w:autoSpaceDN/>
        <w:spacing w:after="160" w:line="259" w:lineRule="auto"/>
        <w:rPr>
          <w:b/>
          <w:bCs/>
        </w:rPr>
      </w:pPr>
      <w:r>
        <w:rPr>
          <w:b/>
          <w:bCs/>
        </w:rPr>
        <w:br w:type="page"/>
      </w:r>
    </w:p>
    <w:p w14:paraId="274EA99E" w14:textId="7AF377F6" w:rsidR="00134FF1" w:rsidRPr="00134FF1" w:rsidRDefault="00134FF1" w:rsidP="00134FF1">
      <w:pPr>
        <w:pStyle w:val="BodyText"/>
        <w:ind w:left="79"/>
        <w:rPr>
          <w:b/>
          <w:bCs/>
          <w:sz w:val="22"/>
          <w:szCs w:val="22"/>
        </w:rPr>
      </w:pPr>
      <w:r w:rsidRPr="00134FF1">
        <w:rPr>
          <w:b/>
          <w:bCs/>
          <w:sz w:val="22"/>
          <w:szCs w:val="22"/>
        </w:rPr>
        <w:lastRenderedPageBreak/>
        <w:t>ELECTROPOSITIVE FILTRATION</w:t>
      </w:r>
    </w:p>
    <w:tbl>
      <w:tblPr>
        <w:tblW w:w="10513" w:type="dxa"/>
        <w:tblLook w:val="04A0" w:firstRow="1" w:lastRow="0" w:firstColumn="1" w:lastColumn="0" w:noHBand="0" w:noVBand="1"/>
      </w:tblPr>
      <w:tblGrid>
        <w:gridCol w:w="1061"/>
        <w:gridCol w:w="830"/>
        <w:gridCol w:w="1728"/>
        <w:gridCol w:w="1239"/>
        <w:gridCol w:w="1515"/>
        <w:gridCol w:w="1257"/>
        <w:gridCol w:w="1008"/>
        <w:gridCol w:w="1311"/>
        <w:gridCol w:w="1114"/>
        <w:gridCol w:w="1310"/>
      </w:tblGrid>
      <w:tr w:rsidR="009C2AC7" w:rsidRPr="009C2AC7" w14:paraId="049296ED" w14:textId="77777777" w:rsidTr="009C2AC7">
        <w:trPr>
          <w:trHeight w:val="300"/>
        </w:trPr>
        <w:tc>
          <w:tcPr>
            <w:tcW w:w="8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B60F27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SAMPLING VOLUME (L)</w:t>
            </w:r>
          </w:p>
        </w:tc>
        <w:tc>
          <w:tcPr>
            <w:tcW w:w="64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B7001B7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MATRIX</w:t>
            </w:r>
          </w:p>
        </w:tc>
        <w:tc>
          <w:tcPr>
            <w:tcW w:w="499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EAC5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CONCENTRATION AND ELUTION</w:t>
            </w:r>
          </w:p>
        </w:tc>
        <w:tc>
          <w:tcPr>
            <w:tcW w:w="194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F2542F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PROCESS CONTROLS</w:t>
            </w:r>
          </w:p>
        </w:tc>
        <w:tc>
          <w:tcPr>
            <w:tcW w:w="92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85F52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VIRADEL RECOVERY %</w:t>
            </w:r>
          </w:p>
        </w:tc>
        <w:tc>
          <w:tcPr>
            <w:tcW w:w="1124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A1488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REFERENCES</w:t>
            </w:r>
          </w:p>
        </w:tc>
      </w:tr>
      <w:tr w:rsidR="009C2AC7" w:rsidRPr="009C2AC7" w14:paraId="050BF0A1" w14:textId="77777777" w:rsidTr="009C2AC7">
        <w:trPr>
          <w:trHeight w:val="640"/>
        </w:trPr>
        <w:tc>
          <w:tcPr>
            <w:tcW w:w="8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6B4BCC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64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EBA8DA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959CC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PRECONDITIONING</w:t>
            </w:r>
          </w:p>
        </w:tc>
        <w:tc>
          <w:tcPr>
            <w:tcW w:w="10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6B2EF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SECONDARY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B7423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TERTIARY</w:t>
            </w:r>
          </w:p>
        </w:tc>
        <w:tc>
          <w:tcPr>
            <w:tcW w:w="10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43193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ELUANT</w:t>
            </w:r>
          </w:p>
        </w:tc>
        <w:tc>
          <w:tcPr>
            <w:tcW w:w="8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A224D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TYPE OF PROCESS CONTROL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72B1FA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WHOLE PROCESS CONTROL</w:t>
            </w:r>
          </w:p>
        </w:tc>
        <w:tc>
          <w:tcPr>
            <w:tcW w:w="92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227AA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24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C8CA7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9C2AC7" w:rsidRPr="009C2AC7" w14:paraId="24946897" w14:textId="77777777" w:rsidTr="009C2AC7">
        <w:trPr>
          <w:trHeight w:val="12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1B095C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5 L</w:t>
            </w:r>
          </w:p>
        </w:tc>
        <w:tc>
          <w:tcPr>
            <w:tcW w:w="644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66CCFF"/>
            <w:vAlign w:val="center"/>
            <w:hideMark/>
          </w:tcPr>
          <w:p w14:paraId="4642E317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Surface water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ECCF0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8D60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77EE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CD5F1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Glycine beef extract (pH 11+ Tween 80, overnight)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8267C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495C2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Transmissible gastroenteritis virus (TGEV) and HAV 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604C35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Ads:45.6, Elu:86.7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586E82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(Blanco et al., 2019)</w:t>
            </w:r>
          </w:p>
        </w:tc>
      </w:tr>
      <w:tr w:rsidR="009C2AC7" w:rsidRPr="009C2AC7" w14:paraId="5F8B2042" w14:textId="77777777" w:rsidTr="009C2AC7">
        <w:trPr>
          <w:trHeight w:val="12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7D29E4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C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C00000"/>
                <w:sz w:val="16"/>
                <w:szCs w:val="16"/>
                <w:lang w:val="en-GB" w:eastAsia="en-GB"/>
              </w:rPr>
              <w:t>710</w:t>
            </w:r>
          </w:p>
        </w:tc>
        <w:tc>
          <w:tcPr>
            <w:tcW w:w="6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8BD032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E6AE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7C5D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organic flocculation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D52C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Centrifugation (VivaspinR concentrators)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5D39F7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Beef extract 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58FD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Whole process control, added to the water before leution.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ED415D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F18799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&lt;5% for WPC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BA0F7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(Salvador et al., 2020)</w:t>
            </w:r>
          </w:p>
        </w:tc>
      </w:tr>
      <w:tr w:rsidR="009C2AC7" w:rsidRPr="009C2AC7" w14:paraId="250CEC09" w14:textId="77777777" w:rsidTr="009C2AC7">
        <w:trPr>
          <w:trHeight w:val="1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17FFB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20L</w:t>
            </w:r>
          </w:p>
        </w:tc>
        <w:tc>
          <w:tcPr>
            <w:tcW w:w="6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277B19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2143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6F4F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pH flocculation-centrifugation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05151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Ultracentrifugation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7C630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1% beef extract, glycine, Tween </w:t>
            </w:r>
            <w:proofErr w:type="gramStart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80 ,</w:t>
            </w:r>
            <w:proofErr w:type="gramEnd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 sodium polyphosphate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EB0E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WPC, MPC, qPCR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610DE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AdV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20B43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 WPC 18-42</w:t>
            </w:r>
            <w:proofErr w:type="gramStart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% ,</w:t>
            </w:r>
            <w:proofErr w:type="gramEnd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  MPC and qPCR : ΔCt &lt;2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36D16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(Prevost et al., 2016)</w:t>
            </w:r>
          </w:p>
        </w:tc>
      </w:tr>
      <w:tr w:rsidR="009C2AC7" w:rsidRPr="009C2AC7" w14:paraId="37ABE597" w14:textId="77777777" w:rsidTr="009C2AC7">
        <w:trPr>
          <w:trHeight w:val="12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C7D9FA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500 mL</w:t>
            </w:r>
          </w:p>
        </w:tc>
        <w:tc>
          <w:tcPr>
            <w:tcW w:w="6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00FFCC"/>
            <w:vAlign w:val="center"/>
            <w:hideMark/>
          </w:tcPr>
          <w:p w14:paraId="3D023B5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Ground water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A50B2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E66DF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58A80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6F2E5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(1% beef extract, 3% Tween-80 and 0.5M NaCl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0766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DBF264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F-specific RNA bacteriophages and somatic coliphage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EEA20C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proofErr w:type="gramStart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Somatic :</w:t>
            </w:r>
            <w:proofErr w:type="gramEnd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 89 ± 8%, F specific 22 ± 14%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CB7749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(Helmi et al., 2011)</w:t>
            </w:r>
          </w:p>
        </w:tc>
      </w:tr>
      <w:tr w:rsidR="009C2AC7" w:rsidRPr="009C2AC7" w14:paraId="2266FF21" w14:textId="77777777" w:rsidTr="009C2AC7">
        <w:trPr>
          <w:trHeight w:val="1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93A2ED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2713 (1088–5065L)</w:t>
            </w:r>
          </w:p>
        </w:tc>
        <w:tc>
          <w:tcPr>
            <w:tcW w:w="6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2DE4C78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Drinking water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8606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7FE5A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pH flocculation-centrifugation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5AAD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Ultracentrifugation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680CBE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1% beef extract, glycine, Tween </w:t>
            </w:r>
            <w:proofErr w:type="gramStart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80 ,</w:t>
            </w:r>
            <w:proofErr w:type="gramEnd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 sodium polyphosphate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D9A8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WPC, MPC, qPCR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F2901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AdV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34E906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 WPC 18-42</w:t>
            </w:r>
            <w:proofErr w:type="gramStart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% ,</w:t>
            </w:r>
            <w:proofErr w:type="gramEnd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  MPC and qPCR : ΔCt &lt;2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DC66F9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(Prevost et al., 2016)</w:t>
            </w:r>
          </w:p>
        </w:tc>
      </w:tr>
      <w:tr w:rsidR="009C2AC7" w:rsidRPr="009C2AC7" w14:paraId="176FEB3A" w14:textId="77777777" w:rsidTr="009C2AC7">
        <w:trPr>
          <w:trHeight w:val="4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564FF5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lastRenderedPageBreak/>
              <w:t>500 mL</w:t>
            </w:r>
          </w:p>
        </w:tc>
        <w:tc>
          <w:tcPr>
            <w:tcW w:w="6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E464D7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6E67C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5007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05BEE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138D0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54D83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B4E84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proofErr w:type="gramStart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!MNV</w:t>
            </w:r>
            <w:proofErr w:type="gramEnd"/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0FF311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Filter 1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Norovirus GI undil 43.13 ± 15.53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68.61 ± 28.95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Norovirus GII Pure 15.70 ± 7.15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21.30 ± 10.78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HAV Pure) 4.18 ± 2.05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6.03 ± 1.09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MNV-1 19.75 ± 11.05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ECE091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(Hennechart-Collette et al., 2020)</w:t>
            </w:r>
          </w:p>
        </w:tc>
      </w:tr>
      <w:tr w:rsidR="009C2AC7" w:rsidRPr="009C2AC7" w14:paraId="599D2A9B" w14:textId="77777777" w:rsidTr="009C2AC7">
        <w:trPr>
          <w:trHeight w:val="4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9FCDA9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500 mL</w:t>
            </w:r>
          </w:p>
        </w:tc>
        <w:tc>
          <w:tcPr>
            <w:tcW w:w="6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CA1B212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94909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3B8B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1DAC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F415FD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C35D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AA7C61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proofErr w:type="gramStart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!MNV</w:t>
            </w:r>
            <w:proofErr w:type="gramEnd"/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727811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Filter 1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Norovirus GI undil 43.13 ± 15.53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68.61 ± 28.95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Norovirus GII Pure 15.70 ± 7.15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21.30 ± 10.78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HAV Pure) 4.18 ± 2.05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6.03 ± 1.09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MNV-1 19.75 ± 11.05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75146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(Hennechart-Collette et al., 2020)</w:t>
            </w:r>
          </w:p>
        </w:tc>
      </w:tr>
      <w:tr w:rsidR="009C2AC7" w:rsidRPr="009C2AC7" w14:paraId="2E8FF7F4" w14:textId="77777777" w:rsidTr="009C2AC7">
        <w:trPr>
          <w:trHeight w:val="12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785F1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lastRenderedPageBreak/>
              <w:t>500 mL</w:t>
            </w:r>
          </w:p>
        </w:tc>
        <w:tc>
          <w:tcPr>
            <w:tcW w:w="6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DE3D217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F77C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2C25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6748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10841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Beef extract, Tween-80, NaCl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67BB4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149D48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F-specific RNA bacteriophages and somatic coliphage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E2946B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Somatic: 68 ± 21%, F speicifc 13 ± 9%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64AEB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(Helmi et al., 2011)</w:t>
            </w:r>
          </w:p>
        </w:tc>
      </w:tr>
      <w:tr w:rsidR="009C2AC7" w:rsidRPr="009C2AC7" w14:paraId="38AF3E5B" w14:textId="77777777" w:rsidTr="009C2AC7">
        <w:trPr>
          <w:trHeight w:val="421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428121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500 mL</w:t>
            </w:r>
          </w:p>
        </w:tc>
        <w:tc>
          <w:tcPr>
            <w:tcW w:w="6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04A32D9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DA7C4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9EAA2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B4049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E1F09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99967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3EC4EE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proofErr w:type="gramStart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!Noro</w:t>
            </w:r>
            <w:proofErr w:type="gramEnd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 MNV</w:t>
            </w:r>
          </w:p>
        </w:tc>
        <w:tc>
          <w:tcPr>
            <w:tcW w:w="9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15C75D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Filter 3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Norovirus GI Undil 62.41 ± 7.86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125.89 ± 31.88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Norovirus GII Undil 37.42 ± 18.33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54.10 ± 4.44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HAV Undil 3.47 ± 0.64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4.55 ± 0.80</w:t>
            </w: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MNV-1 33.75 ± 14.43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8DF9A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(Hennechart-Collette et al., 2020)</w:t>
            </w:r>
          </w:p>
        </w:tc>
      </w:tr>
    </w:tbl>
    <w:p w14:paraId="6AE93CB3" w14:textId="77777777" w:rsidR="009C2AC7" w:rsidRDefault="009C2AC7" w:rsidP="00022722">
      <w:pPr>
        <w:spacing w:line="90" w:lineRule="exact"/>
        <w:rPr>
          <w:b/>
          <w:bCs/>
          <w:sz w:val="9"/>
        </w:rPr>
      </w:pPr>
    </w:p>
    <w:p w14:paraId="4856EBAA" w14:textId="77777777" w:rsidR="009C2AC7" w:rsidRDefault="009C2AC7">
      <w:pPr>
        <w:widowControl/>
        <w:autoSpaceDE/>
        <w:autoSpaceDN/>
        <w:spacing w:after="160" w:line="259" w:lineRule="auto"/>
        <w:rPr>
          <w:b/>
          <w:bCs/>
          <w:sz w:val="9"/>
        </w:rPr>
      </w:pPr>
      <w:r>
        <w:rPr>
          <w:b/>
          <w:bCs/>
          <w:sz w:val="9"/>
        </w:rPr>
        <w:br w:type="page"/>
      </w:r>
    </w:p>
    <w:p w14:paraId="50F5FEA2" w14:textId="1B33268C" w:rsidR="009C2AC7" w:rsidRPr="009C2AC7" w:rsidRDefault="00B05CBB" w:rsidP="009C2AC7">
      <w:pPr>
        <w:rPr>
          <w:b/>
          <w:bCs/>
        </w:rPr>
      </w:pPr>
      <w:r w:rsidRPr="00134FF1">
        <w:rPr>
          <w:b/>
          <w:bCs/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1B134F" wp14:editId="416D44CE">
                <wp:simplePos x="0" y="0"/>
                <wp:positionH relativeFrom="page">
                  <wp:posOffset>1033619</wp:posOffset>
                </wp:positionH>
                <wp:positionV relativeFrom="paragraph">
                  <wp:posOffset>1997689</wp:posOffset>
                </wp:positionV>
                <wp:extent cx="8619127" cy="760095"/>
                <wp:effectExtent l="0" t="0" r="0" b="0"/>
                <wp:wrapNone/>
                <wp:docPr id="33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0110163">
                          <a:off x="0" y="0"/>
                          <a:ext cx="8619127" cy="76009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8670D11" w14:textId="4B8C7915" w:rsidR="00022722" w:rsidRDefault="00022722" w:rsidP="00022722">
                            <w:pPr>
                              <w:jc w:val="center"/>
                              <w:rPr>
                                <w:rFonts w:ascii="Arial" w:hAnsi="Arial" w:cs="Arial"/>
                                <w:color w:val="FF0000"/>
                                <w:sz w:val="118"/>
                                <w:szCs w:val="118"/>
                                <w14:textFill>
                                  <w14:solidFill>
                                    <w14:srgbClr w14:val="FF0000">
                                      <w14:alpha w14:val="90000"/>
                                    </w14:srgbClr>
                                  </w14:solidFill>
                                </w14:textFill>
                              </w:rPr>
                            </w:pPr>
                            <w:bookmarkStart w:id="3" w:name="_Hlk136341667"/>
                            <w:bookmarkEnd w:id="3"/>
                            <w:r>
                              <w:rPr>
                                <w:rFonts w:ascii="Arial" w:hAnsi="Arial" w:cs="Arial"/>
                                <w:color w:val="FF0000"/>
                                <w:sz w:val="118"/>
                                <w:szCs w:val="118"/>
                                <w14:textFill>
                                  <w14:solidFill>
                                    <w14:srgbClr w14:val="FF0000">
                                      <w14:alpha w14:val="90000"/>
                                    </w14:srgbClr>
                                  </w14:solidFill>
                                </w14:textFill>
                              </w:rPr>
                              <w:t>Copyright of UKWIR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type w14:anchorId="061B134F" id="_x0000_t202" coordsize="21600,21600" o:spt="202" path="m,l,21600r21600,l21600,xe">
                <v:stroke joinstyle="miter"/>
                <v:path gradientshapeok="t" o:connecttype="rect"/>
              </v:shapetype>
              <v:shape id="Text Box 33" o:spid="_x0000_s1026" type="#_x0000_t202" style="position:absolute;margin-left:81.4pt;margin-top:157.3pt;width:678.65pt;height:59.85pt;rotation:-1627299fd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" filled="f" stroked="f">
                <v:stroke joinstyle="round"/>
                <o:lock v:ext="edit" shapetype="t"/>
                <v:textbox style="mso-fit-shape-to-text:t">
                  <w:txbxContent>
                    <w:p w14:paraId="48670D11" w14:textId="4B8C7915" w:rsidR="00022722" w:rsidRDefault="00022722" w:rsidP="00022722">
                      <w:pPr>
                        <w:jc w:val="center"/>
                        <w:rPr>
                          <w:rFonts w:ascii="Arial" w:hAnsi="Arial" w:cs="Arial"/>
                          <w:color w:val="FF0000"/>
                          <w:sz w:val="118"/>
                          <w:szCs w:val="118"/>
                          <w14:textFill>
                            <w14:solidFill>
                              <w14:srgbClr w14:val="FF0000">
                                <w14:alpha w14:val="90000"/>
                              </w14:srgbClr>
                            </w14:solidFill>
                          </w14:textFill>
                        </w:rPr>
                      </w:pPr>
                      <w:bookmarkStart w:id="4" w:name="_Hlk136341667"/>
                      <w:bookmarkEnd w:id="4"/>
                      <w:r>
                        <w:rPr>
                          <w:rFonts w:ascii="Arial" w:hAnsi="Arial" w:cs="Arial"/>
                          <w:color w:val="FF0000"/>
                          <w:sz w:val="118"/>
                          <w:szCs w:val="118"/>
                          <w14:textFill>
                            <w14:solidFill>
                              <w14:srgbClr w14:val="FF0000">
                                <w14:alpha w14:val="90000"/>
                              </w14:srgbClr>
                            </w14:solidFill>
                          </w14:textFill>
                        </w:rPr>
                        <w:t>Copyright of UKWIR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9C2AC7">
        <w:rPr>
          <w:b/>
          <w:bCs/>
        </w:rPr>
        <w:t>U</w:t>
      </w:r>
      <w:r w:rsidR="009C2AC7" w:rsidRPr="009C2AC7">
        <w:rPr>
          <w:b/>
          <w:bCs/>
        </w:rPr>
        <w:t>LTRAFILTRATION</w:t>
      </w:r>
    </w:p>
    <w:tbl>
      <w:tblPr>
        <w:tblW w:w="11139" w:type="dxa"/>
        <w:tblLook w:val="04A0" w:firstRow="1" w:lastRow="0" w:firstColumn="1" w:lastColumn="0" w:noHBand="0" w:noVBand="1"/>
      </w:tblPr>
      <w:tblGrid>
        <w:gridCol w:w="1061"/>
        <w:gridCol w:w="1026"/>
        <w:gridCol w:w="1728"/>
        <w:gridCol w:w="1088"/>
        <w:gridCol w:w="1239"/>
        <w:gridCol w:w="1016"/>
        <w:gridCol w:w="1470"/>
        <w:gridCol w:w="1008"/>
        <w:gridCol w:w="1008"/>
        <w:gridCol w:w="1231"/>
        <w:gridCol w:w="1310"/>
      </w:tblGrid>
      <w:tr w:rsidR="009C2AC7" w:rsidRPr="009C2AC7" w14:paraId="00158EBF" w14:textId="77777777" w:rsidTr="009C2AC7">
        <w:trPr>
          <w:trHeight w:val="300"/>
        </w:trPr>
        <w:tc>
          <w:tcPr>
            <w:tcW w:w="8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3E158D8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SAMPLING VOLUME (L)</w:t>
            </w:r>
          </w:p>
        </w:tc>
        <w:tc>
          <w:tcPr>
            <w:tcW w:w="8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71A40F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MATRIX</w:t>
            </w:r>
          </w:p>
        </w:tc>
        <w:tc>
          <w:tcPr>
            <w:tcW w:w="5611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3A3BBD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CONCENTRATION AND ELUTION</w:t>
            </w:r>
          </w:p>
        </w:tc>
        <w:tc>
          <w:tcPr>
            <w:tcW w:w="164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612818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PROCESS CONTROLS</w:t>
            </w:r>
          </w:p>
        </w:tc>
        <w:tc>
          <w:tcPr>
            <w:tcW w:w="104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FEDC0C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VIRADEL RECOVERY %</w:t>
            </w:r>
          </w:p>
        </w:tc>
        <w:tc>
          <w:tcPr>
            <w:tcW w:w="1124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4C9C5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REFERENCES</w:t>
            </w:r>
          </w:p>
        </w:tc>
      </w:tr>
      <w:tr w:rsidR="009C2AC7" w:rsidRPr="009C2AC7" w14:paraId="5B0A5B28" w14:textId="77777777" w:rsidTr="009C2AC7">
        <w:trPr>
          <w:trHeight w:val="640"/>
        </w:trPr>
        <w:tc>
          <w:tcPr>
            <w:tcW w:w="8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611D53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8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52E19D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239A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PRECONDITIONING</w:t>
            </w:r>
          </w:p>
        </w:tc>
        <w:tc>
          <w:tcPr>
            <w:tcW w:w="9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8B834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PRIMARY</w:t>
            </w:r>
          </w:p>
        </w:tc>
        <w:tc>
          <w:tcPr>
            <w:tcW w:w="105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7338B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SECONDARY</w:t>
            </w:r>
          </w:p>
        </w:tc>
        <w:tc>
          <w:tcPr>
            <w:tcW w:w="83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16118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TERTIARY</w:t>
            </w:r>
          </w:p>
        </w:tc>
        <w:tc>
          <w:tcPr>
            <w:tcW w:w="12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B6AA76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ELUANT</w:t>
            </w:r>
          </w:p>
        </w:tc>
        <w:tc>
          <w:tcPr>
            <w:tcW w:w="8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65B6A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TYPE OF PROCESS CONTROL</w:t>
            </w:r>
          </w:p>
        </w:tc>
        <w:tc>
          <w:tcPr>
            <w:tcW w:w="8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DDD6BC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WHOLE PROCESS CONTROL</w:t>
            </w:r>
          </w:p>
        </w:tc>
        <w:tc>
          <w:tcPr>
            <w:tcW w:w="104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83D35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24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4FCA22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9C2AC7" w:rsidRPr="009C2AC7" w14:paraId="04C8A2BC" w14:textId="77777777" w:rsidTr="009C2AC7">
        <w:trPr>
          <w:trHeight w:val="10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58017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40 L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6A6A6"/>
            <w:vAlign w:val="center"/>
            <w:hideMark/>
          </w:tcPr>
          <w:p w14:paraId="463C4C2E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Reclaimed water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34B6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9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0FF05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Dead end ultrafiltration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430A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Celite precipitation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BDF64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60646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Tween 80, </w:t>
            </w:r>
            <w:proofErr w:type="gramStart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NaPP,AntifoamY</w:t>
            </w:r>
            <w:proofErr w:type="gramEnd"/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-30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B8A83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DDB0AF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PP7 phages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D01566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7.81-111.99% for PP7 bacteriophage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D1AC3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(Prado et al., 2019)</w:t>
            </w:r>
          </w:p>
        </w:tc>
      </w:tr>
      <w:tr w:rsidR="009C2AC7" w:rsidRPr="009C2AC7" w14:paraId="1F6C5235" w14:textId="77777777" w:rsidTr="009C2AC7">
        <w:trPr>
          <w:trHeight w:val="8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17B73A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8DCF700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C870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5E592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508C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PEG precipitation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F7690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346734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7F727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Whole process control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817505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PRD1, SP phages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73499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86-139% PRD1, 90-127% SP by qPCR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D9DFD1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(Bailey et al., 2018)</w:t>
            </w:r>
          </w:p>
        </w:tc>
      </w:tr>
      <w:tr w:rsidR="009C2AC7" w:rsidRPr="009C2AC7" w14:paraId="07F9C97D" w14:textId="77777777" w:rsidTr="009C2AC7">
        <w:trPr>
          <w:trHeight w:val="8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9A89B5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8A19F0C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F755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54640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4CF34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PEG precipitation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DE273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35001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2240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Whole process control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3E574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PRD1, SP phages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A5F935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86-139% PRD1, 90-127% SP by qPCR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56409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(Bailey et al., 2018)</w:t>
            </w:r>
          </w:p>
        </w:tc>
      </w:tr>
      <w:tr w:rsidR="009C2AC7" w:rsidRPr="009C2AC7" w14:paraId="44A1EDCD" w14:textId="77777777" w:rsidTr="009C2AC7">
        <w:trPr>
          <w:trHeight w:val="2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B37CF5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 L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6A6A6"/>
            <w:vAlign w:val="center"/>
            <w:hideMark/>
          </w:tcPr>
          <w:p w14:paraId="44CD7BDD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Treated wastewater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5B912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the membrane was washed with 1 L of 0.01% sodium polyphosphate as described previously (Hill et al., 2005)</w:t>
            </w:r>
          </w:p>
        </w:tc>
        <w:tc>
          <w:tcPr>
            <w:tcW w:w="902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9B95C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TFUF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8E5B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PEG precipitation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2BCBC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5F44CD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Beef extract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DF316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740D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FE6A3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10-100%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3CB2BE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Critical Evaluation of CrAssphage as a Molecular Marker for HumanDerived Wastewater Contamination in the Aquatic Environment</w:t>
            </w:r>
          </w:p>
        </w:tc>
      </w:tr>
      <w:tr w:rsidR="009C2AC7" w:rsidRPr="009C2AC7" w14:paraId="4B7820F7" w14:textId="77777777" w:rsidTr="009C2AC7">
        <w:trPr>
          <w:trHeight w:val="2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2CB5F4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54D1B5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FDB29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the membrane was washed with 1 L of 0.01% sodium polyphosphate as described previously (Hill et al., 2005)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32790F4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0D167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PEG precipitation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E6AC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7358F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9D60C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57907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00E64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 % recovered (SD)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8DDD8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(Farkas et al., 2018a)</w:t>
            </w:r>
          </w:p>
        </w:tc>
      </w:tr>
      <w:tr w:rsidR="009C2AC7" w:rsidRPr="009C2AC7" w14:paraId="5BA6AC36" w14:textId="77777777" w:rsidTr="009C2AC7">
        <w:trPr>
          <w:trHeight w:val="2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A9581EA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lastRenderedPageBreak/>
              <w:t>10L</w:t>
            </w:r>
          </w:p>
        </w:tc>
        <w:tc>
          <w:tcPr>
            <w:tcW w:w="8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4A5D43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AEC2A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the membrane was washed with 1 L of 0.01% sodium polyphosphate as described previously (Hill et al., 2005)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BD2EB3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65C4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PEG precipitation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F95D1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035454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71FD1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1C4DCB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E15FC7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47.33 (34.12)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2438D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(Farkas et al., 2018a)</w:t>
            </w:r>
          </w:p>
        </w:tc>
      </w:tr>
      <w:tr w:rsidR="009C2AC7" w:rsidRPr="009C2AC7" w14:paraId="3C5F25DA" w14:textId="77777777" w:rsidTr="009C2AC7">
        <w:trPr>
          <w:trHeight w:val="2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296E5B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 L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66CCFF"/>
            <w:vAlign w:val="center"/>
            <w:hideMark/>
          </w:tcPr>
          <w:p w14:paraId="647B719F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River water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2D56C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the membrane was washed with 1 L of 0.01% sodium polyphosphate as described previously (Hill et al., 2005)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3828952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AD6A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PEG precipitation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95933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8FCA87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Beef extract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9751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ED90E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DBD0F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10-100%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EB992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Critical Evaluation of CrAssphage as a Molecular Marker for HumanDerived Wastewater Contamination in the Aquatic Environment</w:t>
            </w:r>
          </w:p>
        </w:tc>
      </w:tr>
      <w:tr w:rsidR="009C2AC7" w:rsidRPr="009C2AC7" w14:paraId="7391697D" w14:textId="77777777" w:rsidTr="009C2AC7">
        <w:trPr>
          <w:trHeight w:val="2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3BF2BD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BDC0EA1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A2BC0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the membrane was washed with 1 L of 0.01% sodium polyphosphate as described previously (Hill et al., 2005)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0DD48EE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3A6AE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PEG precipitation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5E4159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FDA888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Beef extract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741E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7DBE3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EB6A4E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 % recovered (SD)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5A202E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(Farkas et al., 2018a)</w:t>
            </w:r>
          </w:p>
        </w:tc>
      </w:tr>
      <w:tr w:rsidR="009C2AC7" w:rsidRPr="009C2AC7" w14:paraId="4634E051" w14:textId="77777777" w:rsidTr="009C2AC7">
        <w:trPr>
          <w:trHeight w:val="2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88C604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lastRenderedPageBreak/>
              <w:t>10L</w:t>
            </w:r>
          </w:p>
        </w:tc>
        <w:tc>
          <w:tcPr>
            <w:tcW w:w="8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621469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EF9F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the membrane was washed with 1 L of 0.01% sodium polyphosphate as described previously (Hill et al., 2005)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EE80EB0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831E1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PEG precipitation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E6A91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7B10D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Beef extract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1217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AD3ED3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4FFCC5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59.46 (40.6)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A0DC6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(Farkas et al., 2018a)</w:t>
            </w:r>
          </w:p>
        </w:tc>
      </w:tr>
      <w:tr w:rsidR="009C2AC7" w:rsidRPr="009C2AC7" w14:paraId="57CE1268" w14:textId="77777777" w:rsidTr="009C2AC7">
        <w:trPr>
          <w:trHeight w:val="2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8E6F65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 L</w:t>
            </w:r>
          </w:p>
        </w:tc>
        <w:tc>
          <w:tcPr>
            <w:tcW w:w="8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4546C13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314CE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the membrane was washed with 1 L of 0.01% sodium polyphosphate as described previously (Hill et al., 2005)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801FF14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34661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PEG precipitation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FE63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F5977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Beef extract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81EBE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204A2B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A4A3C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10-100%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8EA7F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(Farkas et al., 2018b)</w:t>
            </w:r>
          </w:p>
        </w:tc>
      </w:tr>
      <w:tr w:rsidR="009C2AC7" w:rsidRPr="009C2AC7" w14:paraId="7885E374" w14:textId="77777777" w:rsidTr="009C2AC7">
        <w:trPr>
          <w:trHeight w:val="3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A506A9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100 mL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0FD43EF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DW (n=42) and PBS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3E6A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Each water sample was treated with 0.5 mL/L of a 10% w/v solution of sodium thiosulfate (if chlorine may have been present) and 10% sodium polyphosphate (NaPP) prior to concentration. 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F55D6F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574D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CeUF Centricon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010AAB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03076D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Tween® 80, NaPP, Antifoam Y-31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40E17A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6C8FC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#MS2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291FD8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109%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B7996E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(Mapp et al., 2016)</w:t>
            </w:r>
          </w:p>
        </w:tc>
      </w:tr>
      <w:tr w:rsidR="009C2AC7" w:rsidRPr="009C2AC7" w14:paraId="4D27FA96" w14:textId="77777777" w:rsidTr="009C2AC7">
        <w:trPr>
          <w:trHeight w:val="3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73D8D2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lastRenderedPageBreak/>
              <w:t>100 L</w:t>
            </w:r>
          </w:p>
        </w:tc>
        <w:tc>
          <w:tcPr>
            <w:tcW w:w="8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E51B78C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B45BC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Each water sample was treated with 0.5 mL/L of a 10% w/v solution of sodium thiosulfate (if chlorine may have been present) and 10% sodium polyphosphate (NaPP) prior to concentration. 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5AF08E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543F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CeUF Centricon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CF720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E180C3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56F50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5C2BED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#MS2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DF119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48%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E7294A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(Mapp et al., 2016)</w:t>
            </w:r>
          </w:p>
        </w:tc>
      </w:tr>
      <w:tr w:rsidR="009C2AC7" w:rsidRPr="009C2AC7" w14:paraId="564C779B" w14:textId="77777777" w:rsidTr="009C2AC7">
        <w:trPr>
          <w:trHeight w:val="340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1C52C41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100 mL</w:t>
            </w:r>
          </w:p>
        </w:tc>
        <w:tc>
          <w:tcPr>
            <w:tcW w:w="8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43F7255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213FA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Each water sample was treated with 0.5 mL/L of a 10% w/v solution of sodium thiosulfate (if chlorine may have been present) and 10% sodium polyphosphate (NaPP) prior to concentration. 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D952347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7433E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CeUF Centricon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5B834F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C922D3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9CA2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DDEBCE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#MS2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ABEDF0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110%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D4018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(Mapp et al., 2016)</w:t>
            </w:r>
          </w:p>
        </w:tc>
      </w:tr>
      <w:tr w:rsidR="009C2AC7" w:rsidRPr="009C2AC7" w14:paraId="29A7BABA" w14:textId="77777777" w:rsidTr="009C2AC7">
        <w:trPr>
          <w:trHeight w:val="3410"/>
        </w:trPr>
        <w:tc>
          <w:tcPr>
            <w:tcW w:w="8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95590A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lastRenderedPageBreak/>
              <w:t>40 L</w:t>
            </w:r>
          </w:p>
        </w:tc>
        <w:tc>
          <w:tcPr>
            <w:tcW w:w="8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285A568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75946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Each water sample was treated with 0.5 mL/L of a 10% w/v solution of sodium thiosulfate (if chlorine may have been present) and 10% sodium polyphosphate (NaPP) prior to concentration. </w:t>
            </w:r>
          </w:p>
        </w:tc>
        <w:tc>
          <w:tcPr>
            <w:tcW w:w="90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C98D21C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C1436E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CeUF Centricon</w:t>
            </w:r>
          </w:p>
        </w:tc>
        <w:tc>
          <w:tcPr>
            <w:tcW w:w="8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4A2D7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284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27B759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18F60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D618A4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#MS2</w:t>
            </w:r>
          </w:p>
        </w:tc>
        <w:tc>
          <w:tcPr>
            <w:tcW w:w="10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7BF8FB" w14:textId="77777777" w:rsidR="009C2AC7" w:rsidRPr="009C2AC7" w:rsidRDefault="009C2AC7" w:rsidP="009C2AC7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38%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0BB83D" w14:textId="77777777" w:rsidR="009C2AC7" w:rsidRPr="009C2AC7" w:rsidRDefault="009C2AC7" w:rsidP="009C2AC7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9C2AC7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(Mapp et al., 2016)</w:t>
            </w:r>
          </w:p>
        </w:tc>
      </w:tr>
    </w:tbl>
    <w:p w14:paraId="168F20C8" w14:textId="6C971BDE" w:rsidR="003D2C9F" w:rsidRDefault="003D2C9F" w:rsidP="00022722">
      <w:pPr>
        <w:spacing w:line="90" w:lineRule="exact"/>
        <w:rPr>
          <w:b/>
          <w:bCs/>
          <w:sz w:val="9"/>
        </w:rPr>
      </w:pPr>
    </w:p>
    <w:p w14:paraId="7C14F414" w14:textId="77777777" w:rsidR="003D2C9F" w:rsidRDefault="003D2C9F">
      <w:pPr>
        <w:widowControl/>
        <w:autoSpaceDE/>
        <w:autoSpaceDN/>
        <w:spacing w:after="160" w:line="259" w:lineRule="auto"/>
        <w:rPr>
          <w:b/>
          <w:bCs/>
          <w:sz w:val="9"/>
        </w:rPr>
      </w:pPr>
      <w:r>
        <w:rPr>
          <w:b/>
          <w:bCs/>
          <w:sz w:val="9"/>
        </w:rPr>
        <w:br w:type="page"/>
      </w:r>
    </w:p>
    <w:p w14:paraId="7A6AC1BB" w14:textId="597199A2" w:rsidR="009C2AC7" w:rsidRPr="003306C8" w:rsidRDefault="003306C8" w:rsidP="003306C8">
      <w:pPr>
        <w:rPr>
          <w:b/>
          <w:bCs/>
        </w:rPr>
      </w:pPr>
      <w:r w:rsidRPr="003306C8">
        <w:rPr>
          <w:b/>
          <w:bCs/>
        </w:rPr>
        <w:lastRenderedPageBreak/>
        <w:t>PRECIPITATION/ FLOCCULATION</w:t>
      </w:r>
    </w:p>
    <w:p w14:paraId="7AE169CB" w14:textId="77777777" w:rsidR="003306C8" w:rsidRDefault="003306C8" w:rsidP="00022722">
      <w:pPr>
        <w:spacing w:line="90" w:lineRule="exact"/>
        <w:rPr>
          <w:b/>
          <w:bCs/>
          <w:sz w:val="9"/>
        </w:rPr>
      </w:pPr>
    </w:p>
    <w:p w14:paraId="3BB4E003" w14:textId="77777777" w:rsidR="003306C8" w:rsidRDefault="003306C8" w:rsidP="00022722">
      <w:pPr>
        <w:spacing w:line="90" w:lineRule="exact"/>
        <w:rPr>
          <w:b/>
          <w:bCs/>
          <w:sz w:val="9"/>
        </w:rPr>
      </w:pPr>
    </w:p>
    <w:tbl>
      <w:tblPr>
        <w:tblW w:w="11200" w:type="dxa"/>
        <w:tblLook w:val="04A0" w:firstRow="1" w:lastRow="0" w:firstColumn="1" w:lastColumn="0" w:noHBand="0" w:noVBand="1"/>
      </w:tblPr>
      <w:tblGrid>
        <w:gridCol w:w="1061"/>
        <w:gridCol w:w="981"/>
        <w:gridCol w:w="1728"/>
        <w:gridCol w:w="1515"/>
        <w:gridCol w:w="1239"/>
        <w:gridCol w:w="1016"/>
        <w:gridCol w:w="865"/>
        <w:gridCol w:w="1008"/>
        <w:gridCol w:w="1008"/>
        <w:gridCol w:w="1114"/>
        <w:gridCol w:w="1310"/>
      </w:tblGrid>
      <w:tr w:rsidR="003306C8" w:rsidRPr="003306C8" w14:paraId="78F47DA9" w14:textId="77777777" w:rsidTr="003306C8">
        <w:trPr>
          <w:trHeight w:val="300"/>
        </w:trPr>
        <w:tc>
          <w:tcPr>
            <w:tcW w:w="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4711247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SAMPLING VOLUME (L)</w:t>
            </w:r>
          </w:p>
        </w:tc>
        <w:tc>
          <w:tcPr>
            <w:tcW w:w="84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0D70947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MATRIX</w:t>
            </w:r>
          </w:p>
        </w:tc>
        <w:tc>
          <w:tcPr>
            <w:tcW w:w="5587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8BE0AE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CONCENTRATION AND ELUTION</w:t>
            </w:r>
          </w:p>
        </w:tc>
        <w:tc>
          <w:tcPr>
            <w:tcW w:w="17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5373EA9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PROCESS CONTROLS</w:t>
            </w:r>
          </w:p>
        </w:tc>
        <w:tc>
          <w:tcPr>
            <w:tcW w:w="9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BD639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VIRADEL RECOVERY %</w:t>
            </w:r>
          </w:p>
        </w:tc>
        <w:tc>
          <w:tcPr>
            <w:tcW w:w="1158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063A39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REFERENCES</w:t>
            </w:r>
          </w:p>
        </w:tc>
      </w:tr>
      <w:tr w:rsidR="003306C8" w:rsidRPr="003306C8" w14:paraId="29318A3C" w14:textId="77777777" w:rsidTr="003306C8">
        <w:trPr>
          <w:trHeight w:val="640"/>
        </w:trPr>
        <w:tc>
          <w:tcPr>
            <w:tcW w:w="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685BE3F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84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3E0487B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98F78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PRECONDITIONING</w:t>
            </w:r>
          </w:p>
        </w:tc>
        <w:tc>
          <w:tcPr>
            <w:tcW w:w="132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1C0F0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PRIMARY</w:t>
            </w:r>
          </w:p>
        </w:tc>
        <w:tc>
          <w:tcPr>
            <w:tcW w:w="10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3A8ED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SECONDARY</w:t>
            </w:r>
          </w:p>
        </w:tc>
        <w:tc>
          <w:tcPr>
            <w:tcW w:w="8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1481F5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TERTIARY</w:t>
            </w:r>
          </w:p>
        </w:tc>
        <w:tc>
          <w:tcPr>
            <w:tcW w:w="76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CA897F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ELUANT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9796B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TYPE OF PROCESS CONTROL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83E520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  <w:t>WHOLE PROCESS CONTROL</w:t>
            </w:r>
          </w:p>
        </w:tc>
        <w:tc>
          <w:tcPr>
            <w:tcW w:w="98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F9BBCB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158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7A612F2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en-GB"/>
              </w:rPr>
            </w:pPr>
          </w:p>
        </w:tc>
      </w:tr>
      <w:tr w:rsidR="003306C8" w:rsidRPr="003306C8" w14:paraId="12B339DD" w14:textId="77777777" w:rsidTr="003306C8">
        <w:trPr>
          <w:trHeight w:val="80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90DBBD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60L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A6A6A6"/>
            <w:vAlign w:val="center"/>
            <w:hideMark/>
          </w:tcPr>
          <w:p w14:paraId="0C4AC77E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Treated wastewaer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3DA8E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452BF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PEG preicpitation-centrifugation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76F6E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ACD85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CB12D9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EFD21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619CDB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Adeno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B2412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9.70%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3AE52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(Nour et al., 2021)</w:t>
            </w:r>
          </w:p>
        </w:tc>
      </w:tr>
      <w:tr w:rsidR="003306C8" w:rsidRPr="003306C8" w14:paraId="5D95837B" w14:textId="77777777" w:rsidTr="003306C8">
        <w:trPr>
          <w:trHeight w:val="40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BF7E00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4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66CCFF"/>
            <w:vAlign w:val="center"/>
            <w:hideMark/>
          </w:tcPr>
          <w:p w14:paraId="4D5167A4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Lake water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1EDC6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pH 3.5</w:t>
            </w:r>
          </w:p>
        </w:tc>
        <w:tc>
          <w:tcPr>
            <w:tcW w:w="132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B9926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Skimmed milk flocculation- Centrifugation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F26F0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5A0C1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74BE3D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317DB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A70367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Noro GI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3A4DE7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48 ± 2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CB5555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(Borgmästars et al., 2021)</w:t>
            </w:r>
          </w:p>
        </w:tc>
      </w:tr>
      <w:tr w:rsidR="003306C8" w:rsidRPr="003306C8" w14:paraId="02EF4137" w14:textId="77777777" w:rsidTr="003306C8">
        <w:trPr>
          <w:trHeight w:val="40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E1EB36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509552D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58207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pH 3.5</w:t>
            </w:r>
          </w:p>
        </w:tc>
        <w:tc>
          <w:tcPr>
            <w:tcW w:w="132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A28D9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6DF2A9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31178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C1D46E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F3D67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E3702A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52A345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48 ± 2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4E67C1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(Borgmästars et al., 2021)</w:t>
            </w:r>
          </w:p>
        </w:tc>
      </w:tr>
      <w:tr w:rsidR="003306C8" w:rsidRPr="003306C8" w14:paraId="39070835" w14:textId="77777777" w:rsidTr="003306C8">
        <w:trPr>
          <w:trHeight w:val="40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A59640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E81E2BA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3E35E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32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67945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Lanthanum Flocculation- Centrifugation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72A08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41FD6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65805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B7449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A8DE66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Noro GI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68CCA4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17 ± 2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7F8465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(Borgmästars et al., 2021)</w:t>
            </w:r>
          </w:p>
        </w:tc>
      </w:tr>
      <w:tr w:rsidR="003306C8" w:rsidRPr="003306C8" w14:paraId="13F3CAD5" w14:textId="77777777" w:rsidTr="003306C8">
        <w:trPr>
          <w:trHeight w:val="40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D2BA36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783E851A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2E55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32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F3E55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71959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43656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155443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E7212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AED4F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EEE88F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17 ± 2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5C8F56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(Borgmästars et al., 2021)</w:t>
            </w:r>
          </w:p>
        </w:tc>
      </w:tr>
      <w:tr w:rsidR="003306C8" w:rsidRPr="003306C8" w14:paraId="32495499" w14:textId="77777777" w:rsidTr="003306C8">
        <w:trPr>
          <w:trHeight w:val="100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AB91923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4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05F953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Drinking water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AEC66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pH 3.5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BD9A6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Skimmed milk flocculation- Centrifugation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991EB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FAB53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C8FE1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886D3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392F8F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Hep A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251CD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110 ± 13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68D893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(Borgmästars et al., 2021)</w:t>
            </w:r>
          </w:p>
        </w:tc>
      </w:tr>
      <w:tr w:rsidR="003306C8" w:rsidRPr="003306C8" w14:paraId="26965E25" w14:textId="77777777" w:rsidTr="003306C8">
        <w:trPr>
          <w:trHeight w:val="80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3F3937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E82BF56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2FD3D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9F370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Lanthanum Flocculation- Centrifugation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CE735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E95BA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B2C042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68CF4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DA328D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Hep A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D210C1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59 ± 48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D9AB88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(Borgmästars et al., 2021)</w:t>
            </w:r>
          </w:p>
        </w:tc>
      </w:tr>
      <w:tr w:rsidR="003306C8" w:rsidRPr="003306C8" w14:paraId="0CC3205D" w14:textId="77777777" w:rsidTr="003306C8">
        <w:trPr>
          <w:trHeight w:val="40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1A66DD5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450 mL</w:t>
            </w:r>
          </w:p>
        </w:tc>
        <w:tc>
          <w:tcPr>
            <w:tcW w:w="84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66CCFF"/>
            <w:vAlign w:val="center"/>
            <w:hideMark/>
          </w:tcPr>
          <w:p w14:paraId="18D06DA8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Stream water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B8174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1F431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Ultracentrifugation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1C65A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360A2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6EFD18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05E2E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59EA19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na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767D53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na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B2B47E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(Hartard et al., 2016)</w:t>
            </w:r>
          </w:p>
        </w:tc>
      </w:tr>
      <w:tr w:rsidR="003306C8" w:rsidRPr="003306C8" w14:paraId="67F20C45" w14:textId="77777777" w:rsidTr="003306C8">
        <w:trPr>
          <w:trHeight w:val="400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BD5A6A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lastRenderedPageBreak/>
              <w:t>500 mL</w:t>
            </w:r>
          </w:p>
        </w:tc>
        <w:tc>
          <w:tcPr>
            <w:tcW w:w="8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F426B0C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Spiked bottled water</w:t>
            </w: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1A3B3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 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1B290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 xml:space="preserve">OTHERS Filter 2: Durapore uncharged membrane filter (HVLP) (Hydrophillic Polyvinylidene Difluoride), pore size of 0.45 μm (Sigma Aldrich, HVLP 04700). 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C226B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1301F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CFF983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41825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3EF92B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MNV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E9A329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Filter 2</w:t>
            </w: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Norovirus GI Undil 13.43 ± 2.24</w:t>
            </w: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8.00 ± 7.91</w:t>
            </w: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Norovirus GII Undil 12.24 ± 1.44</w:t>
            </w: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13.33 ± 3.09</w:t>
            </w: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HAV Undil 2.64 ± 0.74</w:t>
            </w: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10-fold diluted 9.45 ± 13.69</w:t>
            </w: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br/>
              <w:t>MNV-1 15.78 ± 8.95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25531B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(Hennechart-Collette et al., 2020)</w:t>
            </w:r>
          </w:p>
        </w:tc>
      </w:tr>
      <w:tr w:rsidR="003306C8" w:rsidRPr="003306C8" w14:paraId="0A4410E5" w14:textId="77777777" w:rsidTr="003306C8">
        <w:trPr>
          <w:trHeight w:val="100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CDAE9F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CB0F7C2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D99D5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pH 3.5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33761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Skimmed milk flocculation- Centrifugation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04427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363AE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641069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64BE9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AF339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C1B9C9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37 ± 13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011308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(Borgmästars et al., 2021)</w:t>
            </w:r>
          </w:p>
        </w:tc>
      </w:tr>
      <w:tr w:rsidR="003306C8" w:rsidRPr="003306C8" w14:paraId="2891F034" w14:textId="77777777" w:rsidTr="003306C8">
        <w:trPr>
          <w:trHeight w:val="810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048E5C0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10L</w:t>
            </w:r>
          </w:p>
        </w:tc>
        <w:tc>
          <w:tcPr>
            <w:tcW w:w="8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7A2D84F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</w:p>
        </w:tc>
        <w:tc>
          <w:tcPr>
            <w:tcW w:w="15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1155A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D28EA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Lanthanum Flocculation- Centrifugation</w:t>
            </w:r>
          </w:p>
        </w:tc>
        <w:tc>
          <w:tcPr>
            <w:tcW w:w="10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75F5D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26221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7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DB62AF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none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58D1F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WPC</w:t>
            </w:r>
          </w:p>
        </w:tc>
        <w:tc>
          <w:tcPr>
            <w:tcW w:w="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E3A4EB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#MEngo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3AB03A" w14:textId="77777777" w:rsidR="003306C8" w:rsidRPr="003306C8" w:rsidRDefault="003306C8" w:rsidP="003306C8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25 ± 10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876748" w14:textId="77777777" w:rsidR="003306C8" w:rsidRPr="003306C8" w:rsidRDefault="003306C8" w:rsidP="003306C8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</w:pPr>
            <w:r w:rsidRPr="003306C8">
              <w:rPr>
                <w:rFonts w:ascii="Arial" w:eastAsia="Times New Roman" w:hAnsi="Arial" w:cs="Arial"/>
                <w:color w:val="000000"/>
                <w:sz w:val="16"/>
                <w:szCs w:val="16"/>
                <w:lang w:val="en-GB" w:eastAsia="en-GB"/>
              </w:rPr>
              <w:t>(Borgmästars et al., 2021)</w:t>
            </w:r>
          </w:p>
        </w:tc>
      </w:tr>
    </w:tbl>
    <w:p w14:paraId="1828F3E6" w14:textId="77777777" w:rsidR="003306C8" w:rsidRPr="00134FF1" w:rsidRDefault="003306C8" w:rsidP="00022722">
      <w:pPr>
        <w:spacing w:line="90" w:lineRule="exact"/>
        <w:rPr>
          <w:b/>
          <w:bCs/>
          <w:sz w:val="9"/>
        </w:rPr>
      </w:pPr>
    </w:p>
    <w:sectPr w:rsidR="003306C8" w:rsidRPr="00134FF1" w:rsidSect="00E057B6">
      <w:headerReference w:type="default" r:id="rId7"/>
      <w:footerReference w:type="default" r:id="rId8"/>
      <w:pgSz w:w="16840" w:h="11910" w:orient="landscape"/>
      <w:pgMar w:top="1280" w:right="1360" w:bottom="1280" w:left="960" w:header="607" w:footer="766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F5FEE1" w14:textId="77777777" w:rsidR="00D25178" w:rsidRDefault="00D25178">
      <w:r>
        <w:separator/>
      </w:r>
    </w:p>
  </w:endnote>
  <w:endnote w:type="continuationSeparator" w:id="0">
    <w:p w14:paraId="6F6FA647" w14:textId="77777777" w:rsidR="00D25178" w:rsidRDefault="00D25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rlito">
    <w:altName w:val="Calibri"/>
    <w:charset w:val="00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1E549" w14:textId="4A35755B" w:rsidR="00B969F2" w:rsidRDefault="0002272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D273D01" wp14:editId="3343C6FC">
              <wp:simplePos x="0" y="0"/>
              <wp:positionH relativeFrom="page">
                <wp:posOffset>907415</wp:posOffset>
              </wp:positionH>
              <wp:positionV relativeFrom="page">
                <wp:posOffset>10067290</wp:posOffset>
              </wp:positionV>
              <wp:extent cx="706755" cy="152400"/>
              <wp:effectExtent l="2540" t="635" r="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675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0A6759" w14:textId="77777777" w:rsidR="00B969F2" w:rsidRDefault="00022722">
                          <w:pPr>
                            <w:spacing w:line="224" w:lineRule="exact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19/EQ/01/18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6D273D01"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28" type="#_x0000_t202" style="position:absolute;margin-left:71.45pt;margin-top:792.7pt;width:55.65pt;height:12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" filled="f" stroked="f">
              <v:textbox inset="0,0,0,0">
                <w:txbxContent>
                  <w:p w14:paraId="050A6759" w14:textId="77777777" w:rsidR="00B969F2" w:rsidRDefault="00022722">
                    <w:pPr>
                      <w:spacing w:line="224" w:lineRule="exact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19/EQ/01/18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155C3C29" wp14:editId="7F712914">
              <wp:simplePos x="0" y="0"/>
              <wp:positionH relativeFrom="page">
                <wp:posOffset>6529705</wp:posOffset>
              </wp:positionH>
              <wp:positionV relativeFrom="page">
                <wp:posOffset>10067290</wp:posOffset>
              </wp:positionV>
              <wp:extent cx="154305" cy="152400"/>
              <wp:effectExtent l="0" t="635" r="254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430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690122" w14:textId="77777777" w:rsidR="00B969F2" w:rsidRDefault="00022722">
                          <w:pPr>
                            <w:spacing w:line="224" w:lineRule="exact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155C3C29" id="Text Box 37" o:spid="_x0000_s1029" type="#_x0000_t202" style="position:absolute;margin-left:514.15pt;margin-top:792.7pt;width:12.15pt;height:12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" filled="f" stroked="f">
              <v:textbox inset="0,0,0,0">
                <w:txbxContent>
                  <w:p w14:paraId="4F690122" w14:textId="77777777" w:rsidR="00B969F2" w:rsidRDefault="00022722">
                    <w:pPr>
                      <w:spacing w:line="224" w:lineRule="exact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ED4763" w14:textId="77777777" w:rsidR="00D25178" w:rsidRDefault="00D25178">
      <w:r>
        <w:separator/>
      </w:r>
    </w:p>
  </w:footnote>
  <w:footnote w:type="continuationSeparator" w:id="0">
    <w:p w14:paraId="0A74217E" w14:textId="77777777" w:rsidR="00D25178" w:rsidRDefault="00D251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A251FE" w14:textId="0C6D26EE" w:rsidR="00B969F2" w:rsidRDefault="0002272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5A14DB20" wp14:editId="0A4B78FD">
              <wp:simplePos x="0" y="0"/>
              <wp:positionH relativeFrom="page">
                <wp:posOffset>6073140</wp:posOffset>
              </wp:positionH>
              <wp:positionV relativeFrom="page">
                <wp:posOffset>372745</wp:posOffset>
              </wp:positionV>
              <wp:extent cx="600710" cy="152400"/>
              <wp:effectExtent l="0" t="2540" r="3175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071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B48038" w14:textId="77777777" w:rsidR="00B969F2" w:rsidRDefault="00022722">
                          <w:pPr>
                            <w:spacing w:line="224" w:lineRule="exact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Appendix F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5A14DB20"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27" type="#_x0000_t202" style="position:absolute;margin-left:478.2pt;margin-top:29.35pt;width:47.3pt;height:12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" filled="f" stroked="f">
              <v:textbox inset="0,0,0,0">
                <w:txbxContent>
                  <w:p w14:paraId="27B48038" w14:textId="77777777" w:rsidR="00B969F2" w:rsidRDefault="00022722">
                    <w:pPr>
                      <w:spacing w:line="224" w:lineRule="exact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Appendix F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185619"/>
    <w:multiLevelType w:val="hybridMultilevel"/>
    <w:tmpl w:val="0AFEF41A"/>
    <w:lvl w:ilvl="0" w:tplc="0809000F"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3224406"/>
    <w:multiLevelType w:val="hybridMultilevel"/>
    <w:tmpl w:val="197E3C92"/>
    <w:lvl w:ilvl="0" w:tplc="0809000F"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7566EDC"/>
    <w:multiLevelType w:val="multilevel"/>
    <w:tmpl w:val="5FBC12BC"/>
    <w:lvl w:ilvl="0">
      <w:start w:val="6"/>
      <w:numFmt w:val="upperLetter"/>
      <w:lvlText w:val="%1"/>
      <w:lvlJc w:val="left"/>
      <w:pPr>
        <w:ind w:left="857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857" w:hanging="72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857" w:hanging="720"/>
        <w:jc w:val="left"/>
      </w:pPr>
      <w:rPr>
        <w:rFonts w:ascii="Carlito" w:eastAsia="Carlito" w:hAnsi="Carlito" w:cs="Carlito" w:hint="default"/>
        <w:b/>
        <w:bCs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406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54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0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52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00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649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4C87168C"/>
    <w:multiLevelType w:val="hybridMultilevel"/>
    <w:tmpl w:val="A8E2577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1B6C07"/>
    <w:multiLevelType w:val="hybridMultilevel"/>
    <w:tmpl w:val="4524F212"/>
    <w:lvl w:ilvl="0" w:tplc="91107B8C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44673837">
    <w:abstractNumId w:val="2"/>
  </w:num>
  <w:num w:numId="2" w16cid:durableId="1461411110">
    <w:abstractNumId w:val="3"/>
  </w:num>
  <w:num w:numId="3" w16cid:durableId="1440173637">
    <w:abstractNumId w:val="1"/>
  </w:num>
  <w:num w:numId="4" w16cid:durableId="1859656038">
    <w:abstractNumId w:val="0"/>
  </w:num>
  <w:num w:numId="5" w16cid:durableId="1006153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722"/>
    <w:rsid w:val="000074B3"/>
    <w:rsid w:val="00022722"/>
    <w:rsid w:val="00026E64"/>
    <w:rsid w:val="000A12A2"/>
    <w:rsid w:val="00134FF1"/>
    <w:rsid w:val="001605BC"/>
    <w:rsid w:val="002A1061"/>
    <w:rsid w:val="003306C8"/>
    <w:rsid w:val="00332D11"/>
    <w:rsid w:val="003D2C9F"/>
    <w:rsid w:val="004540E1"/>
    <w:rsid w:val="0052024B"/>
    <w:rsid w:val="00561C44"/>
    <w:rsid w:val="00720367"/>
    <w:rsid w:val="008E29C0"/>
    <w:rsid w:val="009C2AC7"/>
    <w:rsid w:val="00A05C2C"/>
    <w:rsid w:val="00A81812"/>
    <w:rsid w:val="00B05CBB"/>
    <w:rsid w:val="00D25178"/>
    <w:rsid w:val="00E057B6"/>
    <w:rsid w:val="00E93B3A"/>
    <w:rsid w:val="00F308FE"/>
    <w:rsid w:val="00F37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AD3951"/>
  <w15:chartTrackingRefBased/>
  <w15:docId w15:val="{E2695FCE-9866-49A2-B23A-99422A144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272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022722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022722"/>
    <w:rPr>
      <w:rFonts w:ascii="Carlito" w:eastAsia="Carlito" w:hAnsi="Carlito" w:cs="Carlito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022722"/>
    <w:pPr>
      <w:ind w:left="880" w:hanging="721"/>
    </w:pPr>
  </w:style>
  <w:style w:type="paragraph" w:customStyle="1" w:styleId="TableParagraph">
    <w:name w:val="Table Paragraph"/>
    <w:basedOn w:val="Normal"/>
    <w:uiPriority w:val="1"/>
    <w:qFormat/>
    <w:rsid w:val="00022722"/>
    <w:pPr>
      <w:spacing w:before="60"/>
    </w:pPr>
  </w:style>
  <w:style w:type="table" w:styleId="TableGrid">
    <w:name w:val="Table Grid"/>
    <w:basedOn w:val="TableNormal"/>
    <w:uiPriority w:val="39"/>
    <w:rsid w:val="00720367"/>
    <w:pPr>
      <w:spacing w:after="0" w:line="240" w:lineRule="auto"/>
    </w:pPr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306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32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5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16</Pages>
  <Words>1679</Words>
  <Characters>9571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 Hassard</dc:creator>
  <cp:keywords/>
  <dc:description/>
  <cp:lastModifiedBy>Francis Hassard</cp:lastModifiedBy>
  <cp:revision>13</cp:revision>
  <dcterms:created xsi:type="dcterms:W3CDTF">2023-06-02T12:32:00Z</dcterms:created>
  <dcterms:modified xsi:type="dcterms:W3CDTF">2023-08-23T13:43:00Z</dcterms:modified>
</cp:coreProperties>
</file>